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63839" w14:textId="77777777" w:rsidR="002A04D9" w:rsidRPr="00276956" w:rsidRDefault="002A04D9" w:rsidP="002A04D9">
      <w:pPr>
        <w:spacing w:after="0" w:line="240" w:lineRule="auto"/>
        <w:jc w:val="center"/>
        <w:rPr>
          <w:rFonts w:ascii="Times New Roman" w:eastAsia="Times New Roman" w:hAnsi="Times New Roman" w:cs="Times New Roman"/>
          <w:b/>
          <w:sz w:val="24"/>
          <w:szCs w:val="24"/>
        </w:rPr>
      </w:pPr>
      <w:r w:rsidRPr="00276956">
        <w:rPr>
          <w:rFonts w:ascii="Times New Roman" w:eastAsia="Times New Roman" w:hAnsi="Times New Roman" w:cs="Times New Roman"/>
          <w:b/>
          <w:sz w:val="24"/>
          <w:szCs w:val="24"/>
        </w:rPr>
        <w:t xml:space="preserve">IN THE DISTRICT COURT OF </w:t>
      </w:r>
      <w:r w:rsidRPr="00276956">
        <w:rPr>
          <w:rFonts w:ascii="Times New Roman" w:eastAsia="Times New Roman" w:hAnsi="Times New Roman" w:cs="Times New Roman"/>
          <w:b/>
          <w:noProof/>
          <w:sz w:val="24"/>
          <w:szCs w:val="24"/>
        </w:rPr>
        <w:t xml:space="preserve">SUMNER </w:t>
      </w:r>
      <w:r w:rsidRPr="00276956">
        <w:rPr>
          <w:rFonts w:ascii="Times New Roman" w:eastAsia="Times New Roman" w:hAnsi="Times New Roman" w:cs="Times New Roman"/>
          <w:b/>
          <w:sz w:val="24"/>
          <w:szCs w:val="24"/>
        </w:rPr>
        <w:t xml:space="preserve">COUNTY, KANSAS </w:t>
      </w:r>
    </w:p>
    <w:p w14:paraId="5CD7A95D" w14:textId="77777777" w:rsidR="002A04D9" w:rsidRPr="00276956" w:rsidRDefault="002A04D9" w:rsidP="002A04D9">
      <w:pPr>
        <w:spacing w:after="0" w:line="240" w:lineRule="auto"/>
        <w:jc w:val="center"/>
        <w:rPr>
          <w:rFonts w:ascii="Times New Roman" w:eastAsia="Times New Roman" w:hAnsi="Times New Roman" w:cs="Times New Roman"/>
          <w:b/>
          <w:sz w:val="24"/>
          <w:szCs w:val="24"/>
        </w:rPr>
      </w:pPr>
      <w:r w:rsidRPr="00276956">
        <w:rPr>
          <w:rFonts w:ascii="Times New Roman" w:eastAsia="Times New Roman" w:hAnsi="Times New Roman" w:cs="Times New Roman"/>
          <w:b/>
          <w:sz w:val="24"/>
          <w:szCs w:val="24"/>
        </w:rPr>
        <w:t>CIVIL COURT DEPARTMENT</w:t>
      </w:r>
    </w:p>
    <w:p w14:paraId="588939A3" w14:textId="77777777" w:rsidR="002A04D9" w:rsidRPr="00276956" w:rsidRDefault="002A04D9" w:rsidP="002A04D9">
      <w:pPr>
        <w:spacing w:after="0" w:line="240" w:lineRule="auto"/>
        <w:jc w:val="center"/>
        <w:rPr>
          <w:rFonts w:ascii="Times New Roman" w:eastAsia="Times New Roman" w:hAnsi="Times New Roman" w:cs="Times New Roman"/>
          <w:b/>
          <w:sz w:val="24"/>
          <w:szCs w:val="24"/>
        </w:rPr>
      </w:pPr>
    </w:p>
    <w:tbl>
      <w:tblPr>
        <w:tblW w:w="9263" w:type="dxa"/>
        <w:tblLayout w:type="fixed"/>
        <w:tblCellMar>
          <w:left w:w="115" w:type="dxa"/>
          <w:right w:w="115" w:type="dxa"/>
        </w:tblCellMar>
        <w:tblLook w:val="04A0" w:firstRow="1" w:lastRow="0" w:firstColumn="1" w:lastColumn="0" w:noHBand="0" w:noVBand="1"/>
      </w:tblPr>
      <w:tblGrid>
        <w:gridCol w:w="4551"/>
        <w:gridCol w:w="348"/>
        <w:gridCol w:w="4364"/>
      </w:tblGrid>
      <w:tr w:rsidR="002A04D9" w:rsidRPr="00276956" w14:paraId="70748549" w14:textId="77777777" w:rsidTr="00561229">
        <w:trPr>
          <w:trHeight w:val="2232"/>
        </w:trPr>
        <w:tc>
          <w:tcPr>
            <w:tcW w:w="4551" w:type="dxa"/>
          </w:tcPr>
          <w:p w14:paraId="23750ECA" w14:textId="77777777" w:rsidR="002A04D9" w:rsidRPr="00276956" w:rsidRDefault="002A04D9" w:rsidP="005612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W</w:t>
            </w:r>
            <w:r w:rsidRPr="00276956">
              <w:rPr>
                <w:rFonts w:ascii="Times New Roman" w:eastAsia="Times New Roman" w:hAnsi="Times New Roman" w:cs="Times New Roman"/>
                <w:noProof/>
                <w:sz w:val="24"/>
                <w:szCs w:val="24"/>
              </w:rPr>
              <w:t>est Gate Bank</w:t>
            </w:r>
            <w:r w:rsidRPr="00276956">
              <w:rPr>
                <w:rFonts w:ascii="Times New Roman" w:eastAsia="Times New Roman" w:hAnsi="Times New Roman" w:cs="Times New Roman"/>
                <w:sz w:val="24"/>
                <w:szCs w:val="24"/>
              </w:rPr>
              <w:tab/>
            </w:r>
          </w:p>
          <w:p w14:paraId="5CC5166D" w14:textId="77777777" w:rsidR="002A04D9" w:rsidRPr="00276956" w:rsidRDefault="002A04D9" w:rsidP="00561229">
            <w:pPr>
              <w:spacing w:after="0" w:line="240" w:lineRule="auto"/>
              <w:rPr>
                <w:rFonts w:ascii="Times New Roman" w:eastAsia="Calibri" w:hAnsi="Times New Roman" w:cs="Times New Roman"/>
              </w:rPr>
            </w:pPr>
          </w:p>
          <w:p w14:paraId="0FFA3289" w14:textId="77777777" w:rsidR="002A04D9" w:rsidRPr="00276956" w:rsidRDefault="002A04D9" w:rsidP="00561229">
            <w:pPr>
              <w:spacing w:after="0" w:line="240" w:lineRule="auto"/>
              <w:rPr>
                <w:rFonts w:ascii="Times New Roman" w:eastAsia="Calibri" w:hAnsi="Times New Roman" w:cs="Times New Roman"/>
              </w:rPr>
            </w:pPr>
            <w:r w:rsidRPr="00276956">
              <w:rPr>
                <w:rFonts w:ascii="Times New Roman" w:eastAsia="Calibri" w:hAnsi="Times New Roman" w:cs="Times New Roman"/>
              </w:rPr>
              <w:t xml:space="preserve">                             Plaintiff,</w:t>
            </w:r>
          </w:p>
          <w:p w14:paraId="0C716A92" w14:textId="77777777" w:rsidR="002A04D9" w:rsidRPr="00276956" w:rsidRDefault="002A04D9" w:rsidP="00561229">
            <w:pPr>
              <w:spacing w:after="0" w:line="240" w:lineRule="auto"/>
              <w:rPr>
                <w:rFonts w:ascii="Times New Roman" w:eastAsia="Calibri" w:hAnsi="Times New Roman" w:cs="Times New Roman"/>
              </w:rPr>
            </w:pPr>
            <w:r w:rsidRPr="00276956">
              <w:rPr>
                <w:rFonts w:ascii="Times New Roman" w:eastAsia="Calibri" w:hAnsi="Times New Roman" w:cs="Times New Roman"/>
              </w:rPr>
              <w:t>vs.</w:t>
            </w:r>
          </w:p>
          <w:p w14:paraId="76120A60" w14:textId="77777777" w:rsidR="002A04D9" w:rsidRPr="00276956" w:rsidRDefault="002A04D9" w:rsidP="00561229">
            <w:pPr>
              <w:spacing w:after="0" w:line="240" w:lineRule="auto"/>
              <w:rPr>
                <w:rFonts w:ascii="Times New Roman" w:eastAsia="Calibri" w:hAnsi="Times New Roman" w:cs="Times New Roman"/>
              </w:rPr>
            </w:pPr>
          </w:p>
          <w:p w14:paraId="2D24EC94" w14:textId="77777777" w:rsidR="002A04D9" w:rsidRPr="00276956" w:rsidRDefault="002A04D9" w:rsidP="00561229">
            <w:pPr>
              <w:spacing w:after="0" w:line="240" w:lineRule="auto"/>
              <w:rPr>
                <w:rFonts w:ascii="Times New Roman" w:eastAsia="Times New Roman" w:hAnsi="Times New Roman" w:cs="Times New Roman"/>
                <w:sz w:val="24"/>
                <w:szCs w:val="24"/>
              </w:rPr>
            </w:pPr>
            <w:r w:rsidRPr="00276956">
              <w:rPr>
                <w:rFonts w:ascii="Times New Roman" w:eastAsia="Times New Roman" w:hAnsi="Times New Roman" w:cs="Times New Roman"/>
                <w:noProof/>
                <w:sz w:val="24"/>
                <w:szCs w:val="24"/>
              </w:rPr>
              <w:t>Rhiannon K. Townsend, et al</w:t>
            </w:r>
            <w:r w:rsidRPr="00276956">
              <w:rPr>
                <w:rFonts w:ascii="Times New Roman" w:eastAsia="Times New Roman" w:hAnsi="Times New Roman" w:cs="Times New Roman"/>
                <w:sz w:val="24"/>
                <w:szCs w:val="24"/>
              </w:rPr>
              <w:tab/>
            </w:r>
          </w:p>
          <w:p w14:paraId="7C94AC39" w14:textId="77777777" w:rsidR="002A04D9" w:rsidRPr="00276956" w:rsidRDefault="002A04D9" w:rsidP="00561229">
            <w:pPr>
              <w:spacing w:after="0" w:line="240" w:lineRule="auto"/>
              <w:rPr>
                <w:rFonts w:ascii="Times New Roman" w:eastAsia="Calibri" w:hAnsi="Times New Roman" w:cs="Times New Roman"/>
              </w:rPr>
            </w:pPr>
          </w:p>
          <w:p w14:paraId="6EA00B54" w14:textId="77777777" w:rsidR="002A04D9" w:rsidRPr="00276956" w:rsidRDefault="002A04D9" w:rsidP="00561229">
            <w:pPr>
              <w:spacing w:after="0" w:line="240" w:lineRule="auto"/>
              <w:rPr>
                <w:rFonts w:ascii="Times New Roman" w:eastAsia="Calibri" w:hAnsi="Times New Roman" w:cs="Times New Roman"/>
              </w:rPr>
            </w:pPr>
            <w:r w:rsidRPr="00276956">
              <w:rPr>
                <w:rFonts w:ascii="Times New Roman" w:eastAsia="Calibri" w:hAnsi="Times New Roman" w:cs="Times New Roman"/>
              </w:rPr>
              <w:t xml:space="preserve">                             Defendants.</w:t>
            </w:r>
            <w:r w:rsidRPr="00276956">
              <w:rPr>
                <w:rFonts w:ascii="Times New Roman" w:eastAsia="Calibri" w:hAnsi="Times New Roman" w:cs="Times New Roman"/>
              </w:rPr>
              <w:tab/>
            </w:r>
          </w:p>
        </w:tc>
        <w:tc>
          <w:tcPr>
            <w:tcW w:w="348" w:type="dxa"/>
            <w:hideMark/>
          </w:tcPr>
          <w:p w14:paraId="0CDF82D7" w14:textId="77777777" w:rsidR="002A04D9" w:rsidRPr="00276956" w:rsidRDefault="002A04D9" w:rsidP="00561229">
            <w:pPr>
              <w:spacing w:after="0" w:line="240" w:lineRule="auto"/>
              <w:rPr>
                <w:rFonts w:ascii="Times New Roman" w:eastAsia="Calibri" w:hAnsi="Times New Roman" w:cs="Times New Roman"/>
              </w:rPr>
            </w:pPr>
            <w:r w:rsidRPr="00276956">
              <w:rPr>
                <w:rFonts w:ascii="Times New Roman" w:eastAsia="Calibri" w:hAnsi="Times New Roman" w:cs="Times New Roman"/>
              </w:rPr>
              <w:t>)</w:t>
            </w:r>
          </w:p>
          <w:p w14:paraId="75AB262D" w14:textId="77777777" w:rsidR="002A04D9" w:rsidRPr="00276956" w:rsidRDefault="002A04D9" w:rsidP="00561229">
            <w:pPr>
              <w:spacing w:after="0" w:line="240" w:lineRule="auto"/>
              <w:rPr>
                <w:rFonts w:ascii="Times New Roman" w:eastAsia="Calibri" w:hAnsi="Times New Roman" w:cs="Times New Roman"/>
              </w:rPr>
            </w:pPr>
            <w:r w:rsidRPr="00276956">
              <w:rPr>
                <w:rFonts w:ascii="Times New Roman" w:eastAsia="Calibri" w:hAnsi="Times New Roman" w:cs="Times New Roman"/>
              </w:rPr>
              <w:t>)</w:t>
            </w:r>
          </w:p>
          <w:p w14:paraId="41E495C4" w14:textId="77777777" w:rsidR="002A04D9" w:rsidRPr="00276956" w:rsidRDefault="002A04D9" w:rsidP="00561229">
            <w:pPr>
              <w:spacing w:after="0" w:line="240" w:lineRule="auto"/>
              <w:rPr>
                <w:rFonts w:ascii="Times New Roman" w:eastAsia="Calibri" w:hAnsi="Times New Roman" w:cs="Times New Roman"/>
              </w:rPr>
            </w:pPr>
            <w:r w:rsidRPr="00276956">
              <w:rPr>
                <w:rFonts w:ascii="Times New Roman" w:eastAsia="Calibri" w:hAnsi="Times New Roman" w:cs="Times New Roman"/>
              </w:rPr>
              <w:t>)</w:t>
            </w:r>
          </w:p>
          <w:p w14:paraId="79525F22" w14:textId="77777777" w:rsidR="002A04D9" w:rsidRPr="00276956" w:rsidRDefault="002A04D9" w:rsidP="00561229">
            <w:pPr>
              <w:spacing w:after="0" w:line="240" w:lineRule="auto"/>
              <w:rPr>
                <w:rFonts w:ascii="Times New Roman" w:eastAsia="Calibri" w:hAnsi="Times New Roman" w:cs="Times New Roman"/>
              </w:rPr>
            </w:pPr>
            <w:r w:rsidRPr="00276956">
              <w:rPr>
                <w:rFonts w:ascii="Times New Roman" w:eastAsia="Calibri" w:hAnsi="Times New Roman" w:cs="Times New Roman"/>
              </w:rPr>
              <w:t>)</w:t>
            </w:r>
          </w:p>
          <w:p w14:paraId="6818A0DF" w14:textId="77777777" w:rsidR="002A04D9" w:rsidRPr="00276956" w:rsidRDefault="002A04D9" w:rsidP="00561229">
            <w:pPr>
              <w:spacing w:after="0" w:line="240" w:lineRule="auto"/>
              <w:rPr>
                <w:rFonts w:ascii="Times New Roman" w:eastAsia="Calibri" w:hAnsi="Times New Roman" w:cs="Times New Roman"/>
              </w:rPr>
            </w:pPr>
            <w:r w:rsidRPr="00276956">
              <w:rPr>
                <w:rFonts w:ascii="Times New Roman" w:eastAsia="Calibri" w:hAnsi="Times New Roman" w:cs="Times New Roman"/>
              </w:rPr>
              <w:t>)</w:t>
            </w:r>
          </w:p>
          <w:p w14:paraId="13E07F3A" w14:textId="77777777" w:rsidR="002A04D9" w:rsidRPr="00276956" w:rsidRDefault="002A04D9" w:rsidP="00561229">
            <w:pPr>
              <w:spacing w:after="0" w:line="240" w:lineRule="auto"/>
              <w:rPr>
                <w:rFonts w:ascii="Times New Roman" w:eastAsia="Calibri" w:hAnsi="Times New Roman" w:cs="Times New Roman"/>
              </w:rPr>
            </w:pPr>
            <w:r w:rsidRPr="00276956">
              <w:rPr>
                <w:rFonts w:ascii="Times New Roman" w:eastAsia="Calibri" w:hAnsi="Times New Roman" w:cs="Times New Roman"/>
              </w:rPr>
              <w:t>)</w:t>
            </w:r>
          </w:p>
          <w:p w14:paraId="267DA359" w14:textId="77777777" w:rsidR="002A04D9" w:rsidRPr="00276956" w:rsidRDefault="002A04D9" w:rsidP="00561229">
            <w:pPr>
              <w:spacing w:after="0" w:line="240" w:lineRule="auto"/>
              <w:rPr>
                <w:rFonts w:ascii="Times New Roman" w:eastAsia="Calibri" w:hAnsi="Times New Roman" w:cs="Times New Roman"/>
              </w:rPr>
            </w:pPr>
            <w:r w:rsidRPr="00276956">
              <w:rPr>
                <w:rFonts w:ascii="Times New Roman" w:eastAsia="Calibri" w:hAnsi="Times New Roman" w:cs="Times New Roman"/>
              </w:rPr>
              <w:t>)</w:t>
            </w:r>
          </w:p>
          <w:p w14:paraId="3CF0478D" w14:textId="77777777" w:rsidR="002A04D9" w:rsidRPr="00276956" w:rsidRDefault="002A04D9" w:rsidP="00561229">
            <w:pPr>
              <w:spacing w:after="0" w:line="240" w:lineRule="auto"/>
              <w:rPr>
                <w:rFonts w:ascii="Times New Roman" w:eastAsia="Calibri" w:hAnsi="Times New Roman" w:cs="Times New Roman"/>
              </w:rPr>
            </w:pPr>
            <w:r w:rsidRPr="00276956">
              <w:rPr>
                <w:rFonts w:ascii="Times New Roman" w:eastAsia="Calibri" w:hAnsi="Times New Roman" w:cs="Times New Roman"/>
              </w:rPr>
              <w:t>)</w:t>
            </w:r>
          </w:p>
        </w:tc>
        <w:tc>
          <w:tcPr>
            <w:tcW w:w="4364" w:type="dxa"/>
          </w:tcPr>
          <w:p w14:paraId="68F5CB3B" w14:textId="77777777" w:rsidR="002A04D9" w:rsidRPr="00276956" w:rsidRDefault="002A04D9" w:rsidP="00561229">
            <w:pPr>
              <w:spacing w:after="0" w:line="240" w:lineRule="auto"/>
              <w:rPr>
                <w:rFonts w:ascii="Times New Roman" w:eastAsia="Calibri" w:hAnsi="Times New Roman" w:cs="Times New Roman"/>
              </w:rPr>
            </w:pPr>
          </w:p>
          <w:p w14:paraId="38827C90" w14:textId="77777777" w:rsidR="002A04D9" w:rsidRPr="00276956" w:rsidRDefault="002A04D9" w:rsidP="00561229">
            <w:pPr>
              <w:spacing w:after="0" w:line="240" w:lineRule="auto"/>
              <w:rPr>
                <w:rFonts w:ascii="Times New Roman" w:eastAsia="Calibri" w:hAnsi="Times New Roman" w:cs="Times New Roman"/>
              </w:rPr>
            </w:pPr>
            <w:r w:rsidRPr="00276956">
              <w:rPr>
                <w:rFonts w:ascii="Times New Roman" w:eastAsia="Calibri" w:hAnsi="Times New Roman" w:cs="Times New Roman"/>
              </w:rPr>
              <w:t xml:space="preserve">           </w:t>
            </w:r>
          </w:p>
          <w:p w14:paraId="00F169E5" w14:textId="77777777" w:rsidR="002A04D9" w:rsidRPr="00276956" w:rsidRDefault="002A04D9" w:rsidP="00561229">
            <w:pPr>
              <w:spacing w:after="0" w:line="240" w:lineRule="auto"/>
              <w:rPr>
                <w:rFonts w:ascii="Times New Roman" w:eastAsia="Calibri" w:hAnsi="Times New Roman" w:cs="Times New Roman"/>
              </w:rPr>
            </w:pPr>
            <w:r w:rsidRPr="00276956">
              <w:rPr>
                <w:rFonts w:ascii="Times New Roman" w:eastAsia="Calibri" w:hAnsi="Times New Roman" w:cs="Times New Roman"/>
              </w:rPr>
              <w:t>Case No.  2016-CV-000143</w:t>
            </w:r>
          </w:p>
          <w:p w14:paraId="487837E7" w14:textId="77777777" w:rsidR="002A04D9" w:rsidRPr="00276956" w:rsidRDefault="002A04D9" w:rsidP="00561229">
            <w:pPr>
              <w:spacing w:after="0" w:line="240" w:lineRule="auto"/>
              <w:rPr>
                <w:rFonts w:ascii="Times New Roman" w:eastAsia="Calibri" w:hAnsi="Times New Roman" w:cs="Times New Roman"/>
              </w:rPr>
            </w:pPr>
            <w:r w:rsidRPr="00276956">
              <w:rPr>
                <w:rFonts w:ascii="Times New Roman" w:eastAsia="Calibri" w:hAnsi="Times New Roman" w:cs="Times New Roman"/>
              </w:rPr>
              <w:t>Division No.  13</w:t>
            </w:r>
          </w:p>
          <w:p w14:paraId="47057E39" w14:textId="77777777" w:rsidR="002A04D9" w:rsidRPr="00276956" w:rsidRDefault="002A04D9" w:rsidP="00561229">
            <w:pPr>
              <w:spacing w:after="0" w:line="240" w:lineRule="auto"/>
              <w:rPr>
                <w:rFonts w:ascii="Times New Roman" w:eastAsia="Calibri" w:hAnsi="Times New Roman" w:cs="Times New Roman"/>
              </w:rPr>
            </w:pPr>
          </w:p>
          <w:p w14:paraId="38C825D4" w14:textId="77777777" w:rsidR="002A04D9" w:rsidRPr="00276956" w:rsidRDefault="002A04D9" w:rsidP="00561229">
            <w:pPr>
              <w:spacing w:after="0" w:line="240" w:lineRule="auto"/>
              <w:rPr>
                <w:rFonts w:ascii="Times New Roman" w:eastAsia="Calibri" w:hAnsi="Times New Roman" w:cs="Times New Roman"/>
              </w:rPr>
            </w:pPr>
            <w:r w:rsidRPr="00276956">
              <w:rPr>
                <w:rFonts w:ascii="Times New Roman" w:eastAsia="Calibri" w:hAnsi="Times New Roman" w:cs="Times New Roman"/>
              </w:rPr>
              <w:t xml:space="preserve"> Pursuant to K.S.A. Chapter 60</w:t>
            </w:r>
          </w:p>
          <w:p w14:paraId="715FF6AD" w14:textId="77777777" w:rsidR="002A04D9" w:rsidRPr="00276956" w:rsidRDefault="002A04D9" w:rsidP="00561229">
            <w:pPr>
              <w:spacing w:after="0" w:line="240" w:lineRule="auto"/>
              <w:rPr>
                <w:rFonts w:ascii="Times New Roman" w:eastAsia="Calibri" w:hAnsi="Times New Roman" w:cs="Times New Roman"/>
              </w:rPr>
            </w:pPr>
            <w:r w:rsidRPr="00276956">
              <w:rPr>
                <w:rFonts w:ascii="Times New Roman" w:eastAsia="Calibri" w:hAnsi="Times New Roman" w:cs="Times New Roman"/>
              </w:rPr>
              <w:t xml:space="preserve"> Title to Real Estate Involved</w:t>
            </w:r>
          </w:p>
          <w:p w14:paraId="098741B0" w14:textId="77777777" w:rsidR="002A04D9" w:rsidRPr="00276956" w:rsidRDefault="002A04D9" w:rsidP="00561229">
            <w:pPr>
              <w:spacing w:after="0" w:line="240" w:lineRule="auto"/>
              <w:rPr>
                <w:rFonts w:ascii="Times New Roman" w:eastAsia="Calibri" w:hAnsi="Times New Roman" w:cs="Times New Roman"/>
              </w:rPr>
            </w:pPr>
            <w:r w:rsidRPr="00276956">
              <w:rPr>
                <w:rFonts w:ascii="Times New Roman" w:eastAsia="Calibri" w:hAnsi="Times New Roman" w:cs="Times New Roman"/>
              </w:rPr>
              <w:t xml:space="preserve">        </w:t>
            </w:r>
          </w:p>
          <w:p w14:paraId="24EFB3B6" w14:textId="77777777" w:rsidR="002A04D9" w:rsidRPr="00276956" w:rsidRDefault="002A04D9" w:rsidP="00561229">
            <w:pPr>
              <w:spacing w:after="0" w:line="240" w:lineRule="auto"/>
              <w:rPr>
                <w:rFonts w:ascii="Times New Roman" w:eastAsia="Calibri" w:hAnsi="Times New Roman" w:cs="Times New Roman"/>
              </w:rPr>
            </w:pPr>
          </w:p>
          <w:p w14:paraId="1ACE1E7E" w14:textId="77777777" w:rsidR="002A04D9" w:rsidRPr="00276956" w:rsidRDefault="002A04D9" w:rsidP="00561229">
            <w:pPr>
              <w:spacing w:after="0" w:line="240" w:lineRule="auto"/>
              <w:rPr>
                <w:rFonts w:ascii="Times New Roman" w:eastAsia="Calibri" w:hAnsi="Times New Roman" w:cs="Times New Roman"/>
              </w:rPr>
            </w:pPr>
            <w:r w:rsidRPr="00276956">
              <w:rPr>
                <w:rFonts w:ascii="Times New Roman" w:eastAsia="Calibri" w:hAnsi="Times New Roman" w:cs="Times New Roman"/>
              </w:rPr>
              <w:t xml:space="preserve">        </w:t>
            </w:r>
          </w:p>
        </w:tc>
      </w:tr>
    </w:tbl>
    <w:p w14:paraId="412A4698" w14:textId="77777777" w:rsidR="004A2D3F" w:rsidRDefault="004A2D3F" w:rsidP="00FE6A14">
      <w:pPr>
        <w:spacing w:after="0"/>
        <w:rPr>
          <w:rFonts w:ascii="Times New Roman" w:hAnsi="Times New Roman" w:cs="Times New Roman"/>
        </w:rPr>
      </w:pPr>
    </w:p>
    <w:p w14:paraId="0DE2FF7A" w14:textId="77777777" w:rsidR="0063330C" w:rsidRDefault="00CB1DEA" w:rsidP="00CB1DEA">
      <w:pPr>
        <w:spacing w:after="0"/>
        <w:jc w:val="center"/>
        <w:rPr>
          <w:rFonts w:ascii="Times New Roman" w:hAnsi="Times New Roman" w:cs="Times New Roman"/>
          <w:b/>
          <w:u w:val="single"/>
        </w:rPr>
      </w:pPr>
      <w:r>
        <w:rPr>
          <w:rFonts w:ascii="Times New Roman" w:hAnsi="Times New Roman" w:cs="Times New Roman"/>
          <w:b/>
          <w:u w:val="single"/>
        </w:rPr>
        <w:t>ORDER OF SALE</w:t>
      </w:r>
    </w:p>
    <w:p w14:paraId="586F9F05" w14:textId="77777777" w:rsidR="00CB1DEA" w:rsidRDefault="00CB1DEA" w:rsidP="00CB1DEA">
      <w:pPr>
        <w:spacing w:after="0"/>
        <w:rPr>
          <w:rFonts w:ascii="Times New Roman" w:hAnsi="Times New Roman" w:cs="Times New Roman"/>
          <w:b/>
          <w:u w:val="single"/>
        </w:rPr>
      </w:pPr>
    </w:p>
    <w:p w14:paraId="4D346965" w14:textId="77777777" w:rsidR="00CB1DEA" w:rsidRDefault="00CB1DEA" w:rsidP="00CB1DEA">
      <w:pPr>
        <w:spacing w:after="0"/>
        <w:rPr>
          <w:rFonts w:ascii="Times New Roman" w:hAnsi="Times New Roman" w:cs="Times New Roman"/>
        </w:rPr>
      </w:pPr>
      <w:r>
        <w:rPr>
          <w:rFonts w:ascii="Times New Roman" w:hAnsi="Times New Roman" w:cs="Times New Roman"/>
        </w:rPr>
        <w:t>State of Kansas</w:t>
      </w:r>
      <w:r>
        <w:rPr>
          <w:rFonts w:ascii="Times New Roman" w:hAnsi="Times New Roman" w:cs="Times New Roman"/>
        </w:rPr>
        <w:tab/>
      </w:r>
      <w:r>
        <w:rPr>
          <w:rFonts w:ascii="Times New Roman" w:hAnsi="Times New Roman" w:cs="Times New Roman"/>
        </w:rPr>
        <w:tab/>
        <w:t>)</w:t>
      </w:r>
    </w:p>
    <w:p w14:paraId="6EBC14B7" w14:textId="77777777" w:rsidR="00CB1DEA" w:rsidRDefault="00CB1DEA" w:rsidP="00CB1DEA">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ss.</w:t>
      </w:r>
    </w:p>
    <w:p w14:paraId="4073A631" w14:textId="77777777" w:rsidR="00CB1DEA" w:rsidRPr="00CB1DEA" w:rsidRDefault="00CB1DEA" w:rsidP="00CB1DEA">
      <w:pPr>
        <w:spacing w:after="0"/>
        <w:rPr>
          <w:rFonts w:ascii="Times New Roman" w:hAnsi="Times New Roman" w:cs="Times New Roman"/>
        </w:rPr>
      </w:pPr>
      <w:r>
        <w:rPr>
          <w:rFonts w:ascii="Times New Roman" w:hAnsi="Times New Roman" w:cs="Times New Roman"/>
        </w:rPr>
        <w:t>County of</w:t>
      </w:r>
      <w:r w:rsidR="002A04D9">
        <w:rPr>
          <w:rFonts w:ascii="Times New Roman" w:hAnsi="Times New Roman" w:cs="Times New Roman"/>
        </w:rPr>
        <w:t xml:space="preserve"> Sumner</w:t>
      </w:r>
      <w:r>
        <w:rPr>
          <w:rFonts w:ascii="Times New Roman" w:hAnsi="Times New Roman" w:cs="Times New Roman"/>
        </w:rPr>
        <w:tab/>
        <w:t>)</w:t>
      </w:r>
    </w:p>
    <w:p w14:paraId="2FBB8D6E" w14:textId="77777777" w:rsidR="00CB1DEA" w:rsidRPr="00CB1DEA" w:rsidRDefault="00CB1DEA" w:rsidP="00CB1DEA">
      <w:pPr>
        <w:spacing w:after="0"/>
        <w:rPr>
          <w:rFonts w:ascii="Times New Roman" w:hAnsi="Times New Roman" w:cs="Times New Roman"/>
          <w:b/>
          <w:u w:val="single"/>
        </w:rPr>
      </w:pPr>
    </w:p>
    <w:p w14:paraId="492D7074" w14:textId="77777777" w:rsidR="00CB1DEA" w:rsidRDefault="00CB1DEA" w:rsidP="0046411B">
      <w:pPr>
        <w:spacing w:after="0" w:line="480" w:lineRule="auto"/>
        <w:rPr>
          <w:rFonts w:ascii="Times New Roman" w:hAnsi="Times New Roman" w:cs="Times New Roman"/>
        </w:rPr>
      </w:pPr>
      <w:r>
        <w:rPr>
          <w:rFonts w:ascii="Times New Roman" w:hAnsi="Times New Roman" w:cs="Times New Roman"/>
        </w:rPr>
        <w:tab/>
        <w:t xml:space="preserve">On </w:t>
      </w:r>
      <w:commentRangeStart w:id="0"/>
      <w:r w:rsidR="002A04D9" w:rsidRPr="0004409E">
        <w:rPr>
          <w:rFonts w:ascii="Times New Roman" w:hAnsi="Times New Roman" w:cs="Times New Roman"/>
          <w:highlight w:val="yellow"/>
        </w:rPr>
        <w:t>May 16</w:t>
      </w:r>
      <w:r w:rsidR="0026575B" w:rsidRPr="0004409E">
        <w:rPr>
          <w:rFonts w:ascii="Times New Roman" w:hAnsi="Times New Roman" w:cs="Times New Roman"/>
          <w:highlight w:val="yellow"/>
        </w:rPr>
        <w:t>, 2017</w:t>
      </w:r>
      <w:commentRangeEnd w:id="0"/>
      <w:r w:rsidR="0004409E" w:rsidRPr="0004409E">
        <w:rPr>
          <w:rStyle w:val="CommentReference"/>
          <w:highlight w:val="yellow"/>
        </w:rPr>
        <w:commentReference w:id="0"/>
      </w:r>
      <w:r w:rsidR="007203C2" w:rsidRPr="0004409E">
        <w:rPr>
          <w:rFonts w:ascii="Times New Roman" w:hAnsi="Times New Roman" w:cs="Times New Roman"/>
          <w:highlight w:val="yellow"/>
        </w:rPr>
        <w:t>,</w:t>
      </w:r>
      <w:r>
        <w:rPr>
          <w:rFonts w:ascii="Times New Roman" w:hAnsi="Times New Roman" w:cs="Times New Roman"/>
        </w:rPr>
        <w:t xml:space="preserve"> Plaintiff recovered</w:t>
      </w:r>
      <w:r w:rsidR="002A04D9">
        <w:rPr>
          <w:rFonts w:ascii="Times New Roman" w:hAnsi="Times New Roman" w:cs="Times New Roman"/>
        </w:rPr>
        <w:t xml:space="preserve"> a personal and an</w:t>
      </w:r>
      <w:r w:rsidR="0026575B">
        <w:rPr>
          <w:rFonts w:ascii="Times New Roman" w:hAnsi="Times New Roman" w:cs="Times New Roman"/>
        </w:rPr>
        <w:t xml:space="preserve"> </w:t>
      </w:r>
      <w:proofErr w:type="gramStart"/>
      <w:r w:rsidR="0026575B">
        <w:rPr>
          <w:rFonts w:ascii="Times New Roman" w:hAnsi="Times New Roman" w:cs="Times New Roman"/>
        </w:rPr>
        <w:t>in rem</w:t>
      </w:r>
      <w:proofErr w:type="gramEnd"/>
      <w:r>
        <w:rPr>
          <w:rFonts w:ascii="Times New Roman" w:hAnsi="Times New Roman" w:cs="Times New Roman"/>
        </w:rPr>
        <w:t xml:space="preserve"> judgment against </w:t>
      </w:r>
      <w:r w:rsidR="002A04D9">
        <w:rPr>
          <w:rFonts w:ascii="Times New Roman" w:hAnsi="Times New Roman" w:cs="Times New Roman"/>
        </w:rPr>
        <w:t>Rhiannon K. Townsend</w:t>
      </w:r>
      <w:r>
        <w:rPr>
          <w:rFonts w:ascii="Times New Roman" w:hAnsi="Times New Roman" w:cs="Times New Roman"/>
        </w:rPr>
        <w:t xml:space="preserve"> in the amount of </w:t>
      </w:r>
      <w:commentRangeStart w:id="1"/>
      <w:r w:rsidRPr="0004409E">
        <w:rPr>
          <w:rFonts w:ascii="Times New Roman" w:hAnsi="Times New Roman" w:cs="Times New Roman"/>
          <w:highlight w:val="yellow"/>
        </w:rPr>
        <w:t>$</w:t>
      </w:r>
      <w:r w:rsidR="002A04D9" w:rsidRPr="0004409E">
        <w:rPr>
          <w:rFonts w:ascii="Times New Roman" w:hAnsi="Times New Roman" w:cs="Times New Roman"/>
          <w:highlight w:val="yellow"/>
        </w:rPr>
        <w:t>55,929.35</w:t>
      </w:r>
      <w:r w:rsidRPr="0004409E">
        <w:rPr>
          <w:rFonts w:ascii="Times New Roman" w:hAnsi="Times New Roman" w:cs="Times New Roman"/>
          <w:highlight w:val="yellow"/>
        </w:rPr>
        <w:t xml:space="preserve"> </w:t>
      </w:r>
      <w:commentRangeEnd w:id="1"/>
      <w:r w:rsidR="0004409E" w:rsidRPr="0004409E">
        <w:rPr>
          <w:rStyle w:val="CommentReference"/>
          <w:highlight w:val="yellow"/>
        </w:rPr>
        <w:commentReference w:id="1"/>
      </w:r>
      <w:r>
        <w:rPr>
          <w:rFonts w:ascii="Times New Roman" w:hAnsi="Times New Roman" w:cs="Times New Roman"/>
        </w:rPr>
        <w:t xml:space="preserve">with interest from </w:t>
      </w:r>
      <w:commentRangeStart w:id="2"/>
      <w:r w:rsidR="002A04D9" w:rsidRPr="0004409E">
        <w:rPr>
          <w:rFonts w:ascii="Times New Roman" w:hAnsi="Times New Roman" w:cs="Times New Roman"/>
          <w:highlight w:val="yellow"/>
        </w:rPr>
        <w:t>May</w:t>
      </w:r>
      <w:r w:rsidR="006962D5" w:rsidRPr="0004409E">
        <w:rPr>
          <w:rFonts w:ascii="Times New Roman" w:hAnsi="Times New Roman" w:cs="Times New Roman"/>
          <w:highlight w:val="yellow"/>
        </w:rPr>
        <w:t xml:space="preserve"> 1, 201</w:t>
      </w:r>
      <w:r w:rsidR="0026575B" w:rsidRPr="0004409E">
        <w:rPr>
          <w:rFonts w:ascii="Times New Roman" w:hAnsi="Times New Roman" w:cs="Times New Roman"/>
          <w:highlight w:val="yellow"/>
        </w:rPr>
        <w:t>6</w:t>
      </w:r>
      <w:r w:rsidR="00C42A45" w:rsidRPr="0004409E">
        <w:rPr>
          <w:rFonts w:ascii="Times New Roman" w:hAnsi="Times New Roman" w:cs="Times New Roman"/>
          <w:highlight w:val="yellow"/>
        </w:rPr>
        <w:t xml:space="preserve">, </w:t>
      </w:r>
      <w:r w:rsidRPr="0004409E">
        <w:rPr>
          <w:rFonts w:ascii="Times New Roman" w:hAnsi="Times New Roman" w:cs="Times New Roman"/>
          <w:highlight w:val="yellow"/>
        </w:rPr>
        <w:t xml:space="preserve">at </w:t>
      </w:r>
      <w:r w:rsidR="002A04D9" w:rsidRPr="0004409E">
        <w:rPr>
          <w:rFonts w:ascii="Times New Roman" w:hAnsi="Times New Roman" w:cs="Times New Roman"/>
          <w:highlight w:val="yellow"/>
        </w:rPr>
        <w:t>5.5</w:t>
      </w:r>
      <w:r w:rsidR="0026575B" w:rsidRPr="0004409E">
        <w:rPr>
          <w:rFonts w:ascii="Times New Roman" w:hAnsi="Times New Roman" w:cs="Times New Roman"/>
          <w:highlight w:val="yellow"/>
        </w:rPr>
        <w:t>0</w:t>
      </w:r>
      <w:r w:rsidRPr="0004409E">
        <w:rPr>
          <w:rFonts w:ascii="Times New Roman" w:hAnsi="Times New Roman" w:cs="Times New Roman"/>
          <w:highlight w:val="yellow"/>
        </w:rPr>
        <w:t>%</w:t>
      </w:r>
      <w:r>
        <w:rPr>
          <w:rFonts w:ascii="Times New Roman" w:hAnsi="Times New Roman" w:cs="Times New Roman"/>
        </w:rPr>
        <w:t xml:space="preserve"> </w:t>
      </w:r>
      <w:commentRangeEnd w:id="2"/>
      <w:r w:rsidR="0004409E">
        <w:rPr>
          <w:rStyle w:val="CommentReference"/>
        </w:rPr>
        <w:commentReference w:id="2"/>
      </w:r>
      <w:r>
        <w:rPr>
          <w:rFonts w:ascii="Times New Roman" w:hAnsi="Times New Roman" w:cs="Times New Roman"/>
        </w:rPr>
        <w:t>until the date of entry of Journal Entry Judgment into the Court, plus court costs, advances for real estate taxes, insurance, advances or charges under the Note and Mortgage, and the costs of this action. These judgments were declared</w:t>
      </w:r>
      <w:r w:rsidR="00965F5A">
        <w:rPr>
          <w:rFonts w:ascii="Times New Roman" w:hAnsi="Times New Roman" w:cs="Times New Roman"/>
        </w:rPr>
        <w:t xml:space="preserve"> to be a </w:t>
      </w:r>
      <w:commentRangeStart w:id="3"/>
      <w:r w:rsidR="007203C2">
        <w:rPr>
          <w:rFonts w:ascii="Times New Roman" w:hAnsi="Times New Roman" w:cs="Times New Roman"/>
        </w:rPr>
        <w:t>first</w:t>
      </w:r>
      <w:commentRangeEnd w:id="3"/>
      <w:r w:rsidR="0004409E">
        <w:rPr>
          <w:rStyle w:val="CommentReference"/>
        </w:rPr>
        <w:commentReference w:id="3"/>
      </w:r>
      <w:r w:rsidR="00965F5A">
        <w:rPr>
          <w:rFonts w:ascii="Times New Roman" w:hAnsi="Times New Roman" w:cs="Times New Roman"/>
        </w:rPr>
        <w:t xml:space="preserve"> lien upon the real estate</w:t>
      </w:r>
      <w:r w:rsidR="0046411B">
        <w:rPr>
          <w:rFonts w:ascii="Times New Roman" w:hAnsi="Times New Roman" w:cs="Times New Roman"/>
        </w:rPr>
        <w:t xml:space="preserve">. The court costs of this action include, but are not limited to, the filing fee in the amount of </w:t>
      </w:r>
      <w:commentRangeStart w:id="4"/>
      <w:r w:rsidR="002A04D9" w:rsidRPr="0004409E">
        <w:rPr>
          <w:rFonts w:ascii="Times New Roman" w:hAnsi="Times New Roman" w:cs="Times New Roman"/>
          <w:highlight w:val="yellow"/>
        </w:rPr>
        <w:t>$202.80</w:t>
      </w:r>
      <w:commentRangeEnd w:id="4"/>
      <w:r w:rsidR="0004409E" w:rsidRPr="0004409E">
        <w:rPr>
          <w:rStyle w:val="CommentReference"/>
          <w:highlight w:val="yellow"/>
        </w:rPr>
        <w:commentReference w:id="4"/>
      </w:r>
      <w:r w:rsidR="004A1B03">
        <w:rPr>
          <w:rFonts w:ascii="Times New Roman" w:hAnsi="Times New Roman" w:cs="Times New Roman"/>
        </w:rPr>
        <w:t>.</w:t>
      </w:r>
    </w:p>
    <w:p w14:paraId="6F3FF485" w14:textId="70FD3333" w:rsidR="0046411B" w:rsidRDefault="0046411B" w:rsidP="0046411B">
      <w:pPr>
        <w:spacing w:after="0" w:line="480" w:lineRule="auto"/>
        <w:rPr>
          <w:rFonts w:ascii="Times New Roman" w:hAnsi="Times New Roman" w:cs="Times New Roman"/>
        </w:rPr>
      </w:pPr>
      <w:r>
        <w:rPr>
          <w:rFonts w:ascii="Times New Roman" w:hAnsi="Times New Roman" w:cs="Times New Roman"/>
        </w:rPr>
        <w:tab/>
        <w:t>A judgment wa</w:t>
      </w:r>
      <w:r w:rsidR="006962D5">
        <w:rPr>
          <w:rFonts w:ascii="Times New Roman" w:hAnsi="Times New Roman" w:cs="Times New Roman"/>
        </w:rPr>
        <w:t>s entered against the defendant</w:t>
      </w:r>
      <w:r>
        <w:rPr>
          <w:rFonts w:ascii="Times New Roman" w:hAnsi="Times New Roman" w:cs="Times New Roman"/>
        </w:rPr>
        <w:t xml:space="preserve"> that in the event the defendant</w:t>
      </w:r>
      <w:r w:rsidR="0004409E">
        <w:rPr>
          <w:rFonts w:ascii="Times New Roman" w:hAnsi="Times New Roman" w:cs="Times New Roman"/>
        </w:rPr>
        <w:t>(s)</w:t>
      </w:r>
      <w:r>
        <w:rPr>
          <w:rFonts w:ascii="Times New Roman" w:hAnsi="Times New Roman" w:cs="Times New Roman"/>
        </w:rPr>
        <w:t xml:space="preserve"> failed for ten days from the date of the judgment to pay to plaintiff the sums found due, then and in that event, an Order of Sale should issue to the Sheriff of </w:t>
      </w:r>
      <w:r w:rsidR="00C42A45" w:rsidRPr="0004409E">
        <w:rPr>
          <w:rFonts w:ascii="Times New Roman" w:hAnsi="Times New Roman" w:cs="Times New Roman"/>
          <w:highlight w:val="yellow"/>
        </w:rPr>
        <w:t>S</w:t>
      </w:r>
      <w:r w:rsidR="002A04D9" w:rsidRPr="0004409E">
        <w:rPr>
          <w:rFonts w:ascii="Times New Roman" w:hAnsi="Times New Roman" w:cs="Times New Roman"/>
          <w:highlight w:val="yellow"/>
        </w:rPr>
        <w:t>umner</w:t>
      </w:r>
      <w:r>
        <w:rPr>
          <w:rFonts w:ascii="Times New Roman" w:hAnsi="Times New Roman" w:cs="Times New Roman"/>
        </w:rPr>
        <w:t xml:space="preserve"> County, Kansas, commanding the Sheriff to advertise and sell according to law, and without appraisement, all of the following described real estate:</w:t>
      </w:r>
    </w:p>
    <w:p w14:paraId="03947F1E" w14:textId="77777777" w:rsidR="002A04D9" w:rsidRPr="0004409E" w:rsidRDefault="002A04D9" w:rsidP="002A04D9">
      <w:pPr>
        <w:spacing w:after="0" w:line="240" w:lineRule="auto"/>
        <w:ind w:left="1440"/>
        <w:rPr>
          <w:rFonts w:ascii="Franklin Gothic Book" w:hAnsi="Franklin Gothic Book"/>
          <w:b/>
          <w:noProof/>
          <w:highlight w:val="yellow"/>
        </w:rPr>
      </w:pPr>
      <w:r w:rsidRPr="0004409E">
        <w:rPr>
          <w:rFonts w:ascii="Franklin Gothic Book" w:hAnsi="Franklin Gothic Book"/>
          <w:b/>
          <w:noProof/>
          <w:highlight w:val="yellow"/>
        </w:rPr>
        <w:t>The North 10 Feet 8 Inches of Lot 3 and the South 57 Feet 4 Inches of Lot 2, Block 19, Fairmount Addition Resurvey and Change of Lot Frontage in Blocks 7, 16, 19, 28 and 31, City of Wellington, Sumner, Kansas.</w:t>
      </w:r>
    </w:p>
    <w:p w14:paraId="72DD4B7B" w14:textId="77777777" w:rsidR="002A04D9" w:rsidRPr="0004409E" w:rsidRDefault="002A04D9" w:rsidP="002A04D9">
      <w:pPr>
        <w:spacing w:after="0" w:line="240" w:lineRule="auto"/>
        <w:ind w:left="1440"/>
        <w:rPr>
          <w:rFonts w:ascii="Franklin Gothic Book" w:hAnsi="Franklin Gothic Book"/>
          <w:b/>
        </w:rPr>
      </w:pPr>
      <w:r w:rsidRPr="0004409E">
        <w:rPr>
          <w:rFonts w:ascii="Franklin Gothic Book" w:hAnsi="Franklin Gothic Book"/>
          <w:b/>
          <w:noProof/>
          <w:highlight w:val="yellow"/>
        </w:rPr>
        <w:t>APN: W00588</w:t>
      </w:r>
      <w:r w:rsidRPr="0004409E">
        <w:rPr>
          <w:rFonts w:ascii="Franklin Gothic Book" w:hAnsi="Franklin Gothic Book"/>
          <w:b/>
          <w:highlight w:val="yellow"/>
        </w:rPr>
        <w:t xml:space="preserve"> (“Property”)</w:t>
      </w:r>
    </w:p>
    <w:p w14:paraId="2EA5A69F" w14:textId="77777777" w:rsidR="007203C2" w:rsidRDefault="007203C2" w:rsidP="00382DD7">
      <w:pPr>
        <w:spacing w:after="0"/>
        <w:rPr>
          <w:rFonts w:ascii="Times New Roman" w:hAnsi="Times New Roman" w:cs="Times New Roman"/>
        </w:rPr>
      </w:pPr>
    </w:p>
    <w:p w14:paraId="23F5DBD5" w14:textId="77777777" w:rsidR="0046411B" w:rsidRDefault="0046411B" w:rsidP="00195274">
      <w:pPr>
        <w:spacing w:after="0" w:line="480" w:lineRule="auto"/>
        <w:rPr>
          <w:rFonts w:ascii="Times New Roman" w:hAnsi="Times New Roman" w:cs="Times New Roman"/>
        </w:rPr>
      </w:pPr>
      <w:r>
        <w:rPr>
          <w:rFonts w:ascii="Times New Roman" w:hAnsi="Times New Roman" w:cs="Times New Roman"/>
        </w:rPr>
        <w:tab/>
        <w:t xml:space="preserve">You are commanded to proceed according to law to advertise and sell the above described real estate, pursuant to K.S.A. §60-2410, and to cause public notice of the time and place of the sale to be </w:t>
      </w:r>
      <w:r>
        <w:rPr>
          <w:rFonts w:ascii="Times New Roman" w:hAnsi="Times New Roman" w:cs="Times New Roman"/>
        </w:rPr>
        <w:lastRenderedPageBreak/>
        <w:t xml:space="preserve">given by publication once each week for three consecutive weeks before the date of sale by advertisement in a newspaper regularly printed and published and having a general circulation in </w:t>
      </w:r>
      <w:r w:rsidR="002A04D9" w:rsidRPr="0004409E">
        <w:rPr>
          <w:rFonts w:ascii="Times New Roman" w:hAnsi="Times New Roman" w:cs="Times New Roman"/>
          <w:highlight w:val="yellow"/>
        </w:rPr>
        <w:t>Sumner</w:t>
      </w:r>
      <w:r w:rsidR="007203C2">
        <w:rPr>
          <w:rFonts w:ascii="Times New Roman" w:hAnsi="Times New Roman" w:cs="Times New Roman"/>
        </w:rPr>
        <w:t xml:space="preserve"> County, Kansas.  Y</w:t>
      </w:r>
      <w:r>
        <w:rPr>
          <w:rFonts w:ascii="Times New Roman" w:hAnsi="Times New Roman" w:cs="Times New Roman"/>
        </w:rPr>
        <w:t>ou are directed to apply the proceeds arising from the sale as set forth in the judgment rendered in this case. You will make due return of this Order of Sale with your proceeds endorsed, showing the manner in which you have executed the same, all as provided by law.</w:t>
      </w:r>
    </w:p>
    <w:p w14:paraId="29FF4B74" w14:textId="569BA91D" w:rsidR="0046411B" w:rsidRDefault="00B32033" w:rsidP="00195274">
      <w:pPr>
        <w:spacing w:after="0" w:line="480" w:lineRule="auto"/>
        <w:rPr>
          <w:rFonts w:ascii="Times New Roman" w:hAnsi="Times New Roman" w:cs="Times New Roman"/>
        </w:rPr>
      </w:pPr>
      <w:r>
        <w:rPr>
          <w:rFonts w:ascii="Times New Roman" w:hAnsi="Times New Roman" w:cs="Times New Roman"/>
        </w:rPr>
        <w:tab/>
        <w:t>Witness My Hand and Seal o</w:t>
      </w:r>
      <w:r w:rsidR="0046411B">
        <w:rPr>
          <w:rFonts w:ascii="Times New Roman" w:hAnsi="Times New Roman" w:cs="Times New Roman"/>
        </w:rPr>
        <w:t xml:space="preserve">f This Court, affixed </w:t>
      </w:r>
      <w:r w:rsidR="0004409E">
        <w:rPr>
          <w:rFonts w:ascii="Times New Roman" w:hAnsi="Times New Roman" w:cs="Times New Roman"/>
        </w:rPr>
        <w:t>on this date.</w:t>
      </w:r>
    </w:p>
    <w:p w14:paraId="41FE6926" w14:textId="77777777" w:rsidR="0046411B" w:rsidRDefault="0046411B" w:rsidP="00382DD7">
      <w:pPr>
        <w:spacing w:after="0"/>
        <w:rPr>
          <w:rFonts w:ascii="Times New Roman" w:hAnsi="Times New Roman" w:cs="Times New Roman"/>
        </w:rPr>
      </w:pPr>
    </w:p>
    <w:p w14:paraId="58149FA2" w14:textId="77777777" w:rsidR="0046411B" w:rsidRDefault="0046411B" w:rsidP="00382DD7">
      <w:pPr>
        <w:spacing w:after="0"/>
        <w:rPr>
          <w:rFonts w:ascii="Times New Roman" w:hAnsi="Times New Roman" w:cs="Times New Roman"/>
        </w:rPr>
      </w:pPr>
    </w:p>
    <w:p w14:paraId="2A3CF8F9" w14:textId="77777777" w:rsidR="0046411B" w:rsidRDefault="007203C2" w:rsidP="0026575B">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0282A40" w14:textId="77777777" w:rsidR="0046411B" w:rsidRDefault="0046411B" w:rsidP="00382DD7">
      <w:pPr>
        <w:spacing w:after="0"/>
        <w:rPr>
          <w:rFonts w:ascii="Times New Roman" w:hAnsi="Times New Roman" w:cs="Times New Roman"/>
        </w:rPr>
      </w:pPr>
    </w:p>
    <w:p w14:paraId="1FE978CC" w14:textId="11576A24" w:rsidR="0063330C" w:rsidRDefault="00195274" w:rsidP="00382DD7">
      <w:pPr>
        <w:spacing w:after="0"/>
        <w:rPr>
          <w:rFonts w:ascii="Times New Roman" w:hAnsi="Times New Roman" w:cs="Times New Roman"/>
        </w:rPr>
      </w:pPr>
      <w:r>
        <w:rPr>
          <w:rFonts w:ascii="Times New Roman" w:hAnsi="Times New Roman" w:cs="Times New Roman"/>
        </w:rPr>
        <w:t xml:space="preserve">Prepared </w:t>
      </w:r>
      <w:r w:rsidR="0004409E">
        <w:rPr>
          <w:rFonts w:ascii="Times New Roman" w:hAnsi="Times New Roman" w:cs="Times New Roman"/>
        </w:rPr>
        <w:t xml:space="preserve">and submitted </w:t>
      </w:r>
      <w:bookmarkStart w:id="5" w:name="_GoBack"/>
      <w:bookmarkEnd w:id="5"/>
      <w:r>
        <w:rPr>
          <w:rFonts w:ascii="Times New Roman" w:hAnsi="Times New Roman" w:cs="Times New Roman"/>
        </w:rPr>
        <w:t>by:</w:t>
      </w:r>
    </w:p>
    <w:p w14:paraId="5ACBEFA5" w14:textId="77777777" w:rsidR="00195274" w:rsidRDefault="00195274" w:rsidP="00382DD7">
      <w:pPr>
        <w:spacing w:after="0"/>
        <w:rPr>
          <w:rFonts w:ascii="Times New Roman" w:hAnsi="Times New Roman" w:cs="Times New Roman"/>
        </w:rPr>
      </w:pPr>
    </w:p>
    <w:p w14:paraId="294BB12C" w14:textId="77777777" w:rsidR="0004409E" w:rsidRPr="0004409E" w:rsidRDefault="0004409E" w:rsidP="0004409E">
      <w:pPr>
        <w:spacing w:after="0"/>
        <w:rPr>
          <w:rFonts w:ascii="Times New Roman" w:hAnsi="Times New Roman" w:cs="Times New Roman"/>
        </w:rPr>
      </w:pPr>
      <w:r w:rsidRPr="0004409E">
        <w:rPr>
          <w:rFonts w:ascii="Times New Roman" w:hAnsi="Times New Roman" w:cs="Times New Roman"/>
        </w:rPr>
        <w:t>MARINOSCI LAW GROUP, P.C.</w:t>
      </w:r>
    </w:p>
    <w:p w14:paraId="57D8A19A" w14:textId="77777777" w:rsidR="0004409E" w:rsidRPr="0004409E" w:rsidRDefault="0004409E" w:rsidP="0004409E">
      <w:pPr>
        <w:spacing w:after="0"/>
        <w:rPr>
          <w:rFonts w:ascii="Times New Roman" w:hAnsi="Times New Roman" w:cs="Times New Roman"/>
        </w:rPr>
      </w:pPr>
    </w:p>
    <w:p w14:paraId="2CBC68C3" w14:textId="77777777" w:rsidR="0004409E" w:rsidRPr="0004409E" w:rsidRDefault="0004409E" w:rsidP="0004409E">
      <w:pPr>
        <w:spacing w:after="0"/>
        <w:rPr>
          <w:rFonts w:ascii="Times New Roman" w:hAnsi="Times New Roman" w:cs="Times New Roman"/>
        </w:rPr>
      </w:pPr>
    </w:p>
    <w:p w14:paraId="530BD62F" w14:textId="77777777" w:rsidR="0004409E" w:rsidRPr="0004409E" w:rsidRDefault="0004409E" w:rsidP="0004409E">
      <w:pPr>
        <w:spacing w:after="0"/>
        <w:rPr>
          <w:rFonts w:ascii="Times New Roman" w:hAnsi="Times New Roman" w:cs="Times New Roman"/>
          <w:u w:val="single"/>
        </w:rPr>
      </w:pPr>
      <w:r w:rsidRPr="0004409E">
        <w:rPr>
          <w:rFonts w:ascii="Times New Roman" w:hAnsi="Times New Roman" w:cs="Times New Roman"/>
          <w:u w:val="single"/>
        </w:rPr>
        <w:t xml:space="preserve">/s/ David V. Noyce____________                                      </w:t>
      </w:r>
    </w:p>
    <w:p w14:paraId="08249EA5" w14:textId="77777777" w:rsidR="0004409E" w:rsidRPr="0004409E" w:rsidRDefault="0004409E" w:rsidP="0004409E">
      <w:pPr>
        <w:spacing w:after="0"/>
        <w:rPr>
          <w:rFonts w:ascii="Times New Roman" w:hAnsi="Times New Roman" w:cs="Times New Roman"/>
        </w:rPr>
      </w:pPr>
      <w:r w:rsidRPr="0004409E">
        <w:rPr>
          <w:rFonts w:ascii="Times New Roman" w:hAnsi="Times New Roman" w:cs="Times New Roman"/>
        </w:rPr>
        <w:t>David V. Noyce KS# 20870</w:t>
      </w:r>
    </w:p>
    <w:p w14:paraId="7FE6E40C" w14:textId="77777777" w:rsidR="0004409E" w:rsidRPr="0004409E" w:rsidRDefault="0004409E" w:rsidP="0004409E">
      <w:pPr>
        <w:spacing w:after="0"/>
        <w:rPr>
          <w:rFonts w:ascii="Times New Roman" w:hAnsi="Times New Roman" w:cs="Times New Roman"/>
        </w:rPr>
      </w:pPr>
      <w:r w:rsidRPr="0004409E">
        <w:rPr>
          <w:rFonts w:ascii="Times New Roman" w:hAnsi="Times New Roman" w:cs="Times New Roman"/>
        </w:rPr>
        <w:t>11111 Nall Avenue, Suite 104</w:t>
      </w:r>
    </w:p>
    <w:p w14:paraId="57C7A4D5" w14:textId="77777777" w:rsidR="0004409E" w:rsidRPr="0004409E" w:rsidRDefault="0004409E" w:rsidP="0004409E">
      <w:pPr>
        <w:spacing w:after="0"/>
        <w:rPr>
          <w:rFonts w:ascii="Times New Roman" w:hAnsi="Times New Roman" w:cs="Times New Roman"/>
        </w:rPr>
      </w:pPr>
      <w:r w:rsidRPr="0004409E">
        <w:rPr>
          <w:rFonts w:ascii="Times New Roman" w:hAnsi="Times New Roman" w:cs="Times New Roman"/>
        </w:rPr>
        <w:t xml:space="preserve">Leawood, KS  66211 </w:t>
      </w:r>
    </w:p>
    <w:p w14:paraId="210B5E9D" w14:textId="77777777" w:rsidR="0004409E" w:rsidRPr="0004409E" w:rsidRDefault="0004409E" w:rsidP="0004409E">
      <w:pPr>
        <w:spacing w:after="0"/>
        <w:rPr>
          <w:rFonts w:ascii="Times New Roman" w:hAnsi="Times New Roman" w:cs="Times New Roman"/>
        </w:rPr>
      </w:pPr>
      <w:r w:rsidRPr="0004409E">
        <w:rPr>
          <w:rFonts w:ascii="Times New Roman" w:hAnsi="Times New Roman" w:cs="Times New Roman"/>
        </w:rPr>
        <w:t>Phone</w:t>
      </w:r>
      <w:proofErr w:type="gramStart"/>
      <w:r w:rsidRPr="0004409E">
        <w:rPr>
          <w:rFonts w:ascii="Times New Roman" w:hAnsi="Times New Roman" w:cs="Times New Roman"/>
        </w:rPr>
        <w:t>:  (</w:t>
      </w:r>
      <w:proofErr w:type="gramEnd"/>
      <w:r w:rsidRPr="0004409E">
        <w:rPr>
          <w:rFonts w:ascii="Times New Roman" w:hAnsi="Times New Roman" w:cs="Times New Roman"/>
        </w:rPr>
        <w:t xml:space="preserve">913) 800-2021 </w:t>
      </w:r>
    </w:p>
    <w:p w14:paraId="4C3981B4" w14:textId="77777777" w:rsidR="0004409E" w:rsidRPr="0004409E" w:rsidRDefault="0004409E" w:rsidP="0004409E">
      <w:pPr>
        <w:spacing w:after="0"/>
        <w:rPr>
          <w:rFonts w:ascii="Times New Roman" w:hAnsi="Times New Roman" w:cs="Times New Roman"/>
        </w:rPr>
      </w:pPr>
      <w:r w:rsidRPr="0004409E">
        <w:rPr>
          <w:rFonts w:ascii="Times New Roman" w:hAnsi="Times New Roman" w:cs="Times New Roman"/>
        </w:rPr>
        <w:t>Facsimile</w:t>
      </w:r>
      <w:proofErr w:type="gramStart"/>
      <w:r w:rsidRPr="0004409E">
        <w:rPr>
          <w:rFonts w:ascii="Times New Roman" w:hAnsi="Times New Roman" w:cs="Times New Roman"/>
        </w:rPr>
        <w:t>:  (</w:t>
      </w:r>
      <w:proofErr w:type="gramEnd"/>
      <w:r w:rsidRPr="0004409E">
        <w:rPr>
          <w:rFonts w:ascii="Times New Roman" w:hAnsi="Times New Roman" w:cs="Times New Roman"/>
        </w:rPr>
        <w:t xml:space="preserve">913) 257-5223 </w:t>
      </w:r>
    </w:p>
    <w:p w14:paraId="5531B9F8" w14:textId="77777777" w:rsidR="0004409E" w:rsidRPr="0004409E" w:rsidRDefault="0004409E" w:rsidP="0004409E">
      <w:pPr>
        <w:spacing w:after="0"/>
        <w:rPr>
          <w:rFonts w:ascii="Times New Roman" w:hAnsi="Times New Roman" w:cs="Times New Roman"/>
        </w:rPr>
      </w:pPr>
      <w:r w:rsidRPr="0004409E">
        <w:rPr>
          <w:rFonts w:ascii="Times New Roman" w:hAnsi="Times New Roman" w:cs="Times New Roman"/>
        </w:rPr>
        <w:t xml:space="preserve">dnoyce@mlg-defaultlaw.com </w:t>
      </w:r>
    </w:p>
    <w:p w14:paraId="29B5CDCE" w14:textId="09DB8A9B" w:rsidR="0063330C" w:rsidRDefault="0004409E" w:rsidP="0004409E">
      <w:pPr>
        <w:spacing w:after="0"/>
        <w:rPr>
          <w:rFonts w:ascii="Times New Roman" w:hAnsi="Times New Roman" w:cs="Times New Roman"/>
        </w:rPr>
      </w:pPr>
      <w:r w:rsidRPr="0004409E">
        <w:rPr>
          <w:rFonts w:ascii="Times New Roman" w:hAnsi="Times New Roman" w:cs="Times New Roman"/>
        </w:rPr>
        <w:t xml:space="preserve">ATTORNEY FOR </w:t>
      </w:r>
      <w:r>
        <w:rPr>
          <w:rFonts w:ascii="Times New Roman" w:hAnsi="Times New Roman" w:cs="Times New Roman"/>
        </w:rPr>
        <w:t>PLAINTIFF</w:t>
      </w:r>
    </w:p>
    <w:sectPr w:rsidR="0063330C">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Noyce" w:date="2019-01-11T11:04:00Z" w:initials="DN">
    <w:p w14:paraId="609D8C65" w14:textId="3A58E031" w:rsidR="0004409E" w:rsidRDefault="0004409E">
      <w:pPr>
        <w:pStyle w:val="CommentText"/>
      </w:pPr>
      <w:r>
        <w:rPr>
          <w:rStyle w:val="CommentReference"/>
        </w:rPr>
        <w:annotationRef/>
      </w:r>
      <w:r>
        <w:t>Judgment entered date</w:t>
      </w:r>
    </w:p>
  </w:comment>
  <w:comment w:id="1" w:author="David Noyce" w:date="2019-01-11T11:05:00Z" w:initials="DN">
    <w:p w14:paraId="2ED88DA7" w14:textId="77777777" w:rsidR="0004409E" w:rsidRDefault="0004409E">
      <w:pPr>
        <w:pStyle w:val="CommentText"/>
      </w:pPr>
      <w:r>
        <w:rPr>
          <w:rStyle w:val="CommentReference"/>
        </w:rPr>
        <w:annotationRef/>
      </w:r>
      <w:r>
        <w:t>Probably going to have to be manually entered so if that field could be left highlighted yellow that would be great.</w:t>
      </w:r>
    </w:p>
    <w:p w14:paraId="7E9D7B28" w14:textId="61059957" w:rsidR="0004409E" w:rsidRDefault="0004409E">
      <w:pPr>
        <w:pStyle w:val="CommentText"/>
      </w:pPr>
    </w:p>
  </w:comment>
  <w:comment w:id="2" w:author="David Noyce" w:date="2019-01-11T11:05:00Z" w:initials="DN">
    <w:p w14:paraId="6D9C5770" w14:textId="4069385D" w:rsidR="0004409E" w:rsidRDefault="0004409E">
      <w:pPr>
        <w:pStyle w:val="CommentText"/>
      </w:pPr>
      <w:r>
        <w:rPr>
          <w:rStyle w:val="CommentReference"/>
        </w:rPr>
        <w:annotationRef/>
      </w:r>
      <w:r>
        <w:t>Will need to manually enter.  Please leave highlighted so we don’t miss it.</w:t>
      </w:r>
    </w:p>
  </w:comment>
  <w:comment w:id="3" w:author="David Noyce" w:date="2019-01-11T11:06:00Z" w:initials="DN">
    <w:p w14:paraId="5079DCDC" w14:textId="22B1BE2B" w:rsidR="0004409E" w:rsidRDefault="0004409E">
      <w:pPr>
        <w:pStyle w:val="CommentText"/>
      </w:pPr>
      <w:r>
        <w:rPr>
          <w:rStyle w:val="CommentReference"/>
        </w:rPr>
        <w:annotationRef/>
      </w:r>
      <w:r>
        <w:t>Client lien position field.</w:t>
      </w:r>
    </w:p>
  </w:comment>
  <w:comment w:id="4" w:author="David Noyce" w:date="2019-01-11T11:06:00Z" w:initials="DN">
    <w:p w14:paraId="1FA42260" w14:textId="5D5CE995" w:rsidR="0004409E" w:rsidRDefault="0004409E">
      <w:pPr>
        <w:pStyle w:val="CommentText"/>
      </w:pPr>
      <w:r>
        <w:rPr>
          <w:rStyle w:val="CommentReference"/>
        </w:rPr>
        <w:annotationRef/>
      </w:r>
      <w:r>
        <w:t>Manually enter please leave highlighted.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9D8C65" w15:done="0"/>
  <w15:commentEx w15:paraId="7E9D7B28" w15:done="0"/>
  <w15:commentEx w15:paraId="6D9C5770" w15:done="0"/>
  <w15:commentEx w15:paraId="5079DCDC" w15:done="0"/>
  <w15:commentEx w15:paraId="1FA422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9D8C65" w16cid:durableId="1FE2F6C9"/>
  <w16cid:commentId w16cid:paraId="7E9D7B28" w16cid:durableId="1FE2F6DE"/>
  <w16cid:commentId w16cid:paraId="6D9C5770" w16cid:durableId="1FE2F717"/>
  <w16cid:commentId w16cid:paraId="5079DCDC" w16cid:durableId="1FE2F74D"/>
  <w16cid:commentId w16cid:paraId="1FA42260" w16cid:durableId="1FE2F7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D24F3" w14:textId="77777777" w:rsidR="0046411B" w:rsidRDefault="0046411B" w:rsidP="0028724B">
      <w:pPr>
        <w:spacing w:after="0" w:line="240" w:lineRule="auto"/>
      </w:pPr>
      <w:r>
        <w:separator/>
      </w:r>
    </w:p>
  </w:endnote>
  <w:endnote w:type="continuationSeparator" w:id="0">
    <w:p w14:paraId="1C9CEE56" w14:textId="77777777" w:rsidR="0046411B" w:rsidRDefault="0046411B" w:rsidP="00287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2821369"/>
      <w:docPartObj>
        <w:docPartGallery w:val="Page Numbers (Bottom of Page)"/>
        <w:docPartUnique/>
      </w:docPartObj>
    </w:sdtPr>
    <w:sdtEndPr>
      <w:rPr>
        <w:noProof/>
        <w:sz w:val="14"/>
        <w:szCs w:val="14"/>
      </w:rPr>
    </w:sdtEndPr>
    <w:sdtContent>
      <w:p w14:paraId="26AFE8FB" w14:textId="77777777" w:rsidR="0046411B" w:rsidRDefault="0046411B">
        <w:pPr>
          <w:pStyle w:val="Footer"/>
          <w:jc w:val="center"/>
          <w:rPr>
            <w:noProof/>
          </w:rPr>
        </w:pPr>
        <w:r>
          <w:fldChar w:fldCharType="begin"/>
        </w:r>
        <w:r>
          <w:instrText xml:space="preserve"> PAGE   \* MERGEFORMAT </w:instrText>
        </w:r>
        <w:r>
          <w:fldChar w:fldCharType="separate"/>
        </w:r>
        <w:r w:rsidR="002A04D9">
          <w:rPr>
            <w:noProof/>
          </w:rPr>
          <w:t>2</w:t>
        </w:r>
        <w:r>
          <w:rPr>
            <w:noProof/>
          </w:rPr>
          <w:fldChar w:fldCharType="end"/>
        </w:r>
      </w:p>
      <w:p w14:paraId="4589A971" w14:textId="77777777" w:rsidR="0046411B" w:rsidRPr="00F21608" w:rsidRDefault="0004409E">
        <w:pPr>
          <w:pStyle w:val="Footer"/>
          <w:jc w:val="center"/>
          <w:rPr>
            <w:sz w:val="14"/>
            <w:szCs w:val="14"/>
          </w:rPr>
        </w:pPr>
      </w:p>
    </w:sdtContent>
  </w:sdt>
  <w:p w14:paraId="4D364019" w14:textId="77777777" w:rsidR="0046411B" w:rsidRDefault="00464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510C8" w14:textId="77777777" w:rsidR="0046411B" w:rsidRDefault="0046411B" w:rsidP="0028724B">
      <w:pPr>
        <w:spacing w:after="0" w:line="240" w:lineRule="auto"/>
      </w:pPr>
      <w:r>
        <w:separator/>
      </w:r>
    </w:p>
  </w:footnote>
  <w:footnote w:type="continuationSeparator" w:id="0">
    <w:p w14:paraId="5188B0B4" w14:textId="77777777" w:rsidR="0046411B" w:rsidRDefault="0046411B" w:rsidP="00287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679D7"/>
    <w:multiLevelType w:val="hybridMultilevel"/>
    <w:tmpl w:val="B71AF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Noyce">
    <w15:presenceInfo w15:providerId="AD" w15:userId="S-1-5-21-109647705-2378419323-2169768560-81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A14"/>
    <w:rsid w:val="0004409E"/>
    <w:rsid w:val="000D6372"/>
    <w:rsid w:val="00195274"/>
    <w:rsid w:val="0026575B"/>
    <w:rsid w:val="0028724B"/>
    <w:rsid w:val="002A04D9"/>
    <w:rsid w:val="00382DD7"/>
    <w:rsid w:val="0046411B"/>
    <w:rsid w:val="004702BA"/>
    <w:rsid w:val="00483482"/>
    <w:rsid w:val="004A1B03"/>
    <w:rsid w:val="004A2D3F"/>
    <w:rsid w:val="00532A77"/>
    <w:rsid w:val="005D1D3E"/>
    <w:rsid w:val="0063330C"/>
    <w:rsid w:val="006962D5"/>
    <w:rsid w:val="006A07A9"/>
    <w:rsid w:val="006C2901"/>
    <w:rsid w:val="007203C2"/>
    <w:rsid w:val="0072346B"/>
    <w:rsid w:val="007534F2"/>
    <w:rsid w:val="00765AD9"/>
    <w:rsid w:val="008D6011"/>
    <w:rsid w:val="00924919"/>
    <w:rsid w:val="00965F5A"/>
    <w:rsid w:val="009C41BE"/>
    <w:rsid w:val="00A81E96"/>
    <w:rsid w:val="00B24E86"/>
    <w:rsid w:val="00B32033"/>
    <w:rsid w:val="00C42A45"/>
    <w:rsid w:val="00C673D7"/>
    <w:rsid w:val="00CB1DEA"/>
    <w:rsid w:val="00CB4152"/>
    <w:rsid w:val="00DD3869"/>
    <w:rsid w:val="00E77FD7"/>
    <w:rsid w:val="00F21608"/>
    <w:rsid w:val="00FE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F32F081"/>
  <w15:docId w15:val="{4D206EB2-D1D6-4545-A297-3E4EC3EA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FE6A1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2D3F"/>
    <w:pPr>
      <w:ind w:left="720"/>
      <w:contextualSpacing/>
    </w:pPr>
  </w:style>
  <w:style w:type="paragraph" w:styleId="Header">
    <w:name w:val="header"/>
    <w:basedOn w:val="Normal"/>
    <w:link w:val="HeaderChar"/>
    <w:uiPriority w:val="99"/>
    <w:unhideWhenUsed/>
    <w:rsid w:val="00287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24B"/>
  </w:style>
  <w:style w:type="paragraph" w:styleId="Footer">
    <w:name w:val="footer"/>
    <w:basedOn w:val="Normal"/>
    <w:link w:val="FooterChar"/>
    <w:uiPriority w:val="99"/>
    <w:unhideWhenUsed/>
    <w:rsid w:val="00287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24B"/>
  </w:style>
  <w:style w:type="paragraph" w:styleId="BalloonText">
    <w:name w:val="Balloon Text"/>
    <w:basedOn w:val="Normal"/>
    <w:link w:val="BalloonTextChar"/>
    <w:uiPriority w:val="99"/>
    <w:semiHidden/>
    <w:unhideWhenUsed/>
    <w:rsid w:val="00287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24B"/>
    <w:rPr>
      <w:rFonts w:ascii="Tahoma" w:hAnsi="Tahoma" w:cs="Tahoma"/>
      <w:sz w:val="16"/>
      <w:szCs w:val="16"/>
    </w:rPr>
  </w:style>
  <w:style w:type="character" w:styleId="PlaceholderText">
    <w:name w:val="Placeholder Text"/>
    <w:basedOn w:val="DefaultParagraphFont"/>
    <w:uiPriority w:val="99"/>
    <w:semiHidden/>
    <w:rsid w:val="006A07A9"/>
    <w:rPr>
      <w:color w:val="808080"/>
    </w:rPr>
  </w:style>
  <w:style w:type="character" w:styleId="CommentReference">
    <w:name w:val="annotation reference"/>
    <w:basedOn w:val="DefaultParagraphFont"/>
    <w:uiPriority w:val="99"/>
    <w:semiHidden/>
    <w:unhideWhenUsed/>
    <w:rsid w:val="0004409E"/>
    <w:rPr>
      <w:sz w:val="16"/>
      <w:szCs w:val="16"/>
    </w:rPr>
  </w:style>
  <w:style w:type="paragraph" w:styleId="CommentText">
    <w:name w:val="annotation text"/>
    <w:basedOn w:val="Normal"/>
    <w:link w:val="CommentTextChar"/>
    <w:uiPriority w:val="99"/>
    <w:semiHidden/>
    <w:unhideWhenUsed/>
    <w:rsid w:val="0004409E"/>
    <w:pPr>
      <w:spacing w:line="240" w:lineRule="auto"/>
    </w:pPr>
    <w:rPr>
      <w:sz w:val="20"/>
      <w:szCs w:val="20"/>
    </w:rPr>
  </w:style>
  <w:style w:type="character" w:customStyle="1" w:styleId="CommentTextChar">
    <w:name w:val="Comment Text Char"/>
    <w:basedOn w:val="DefaultParagraphFont"/>
    <w:link w:val="CommentText"/>
    <w:uiPriority w:val="99"/>
    <w:semiHidden/>
    <w:rsid w:val="0004409E"/>
    <w:rPr>
      <w:sz w:val="20"/>
      <w:szCs w:val="20"/>
    </w:rPr>
  </w:style>
  <w:style w:type="paragraph" w:styleId="CommentSubject">
    <w:name w:val="annotation subject"/>
    <w:basedOn w:val="CommentText"/>
    <w:next w:val="CommentText"/>
    <w:link w:val="CommentSubjectChar"/>
    <w:uiPriority w:val="99"/>
    <w:semiHidden/>
    <w:unhideWhenUsed/>
    <w:rsid w:val="0004409E"/>
    <w:rPr>
      <w:b/>
      <w:bCs/>
    </w:rPr>
  </w:style>
  <w:style w:type="character" w:customStyle="1" w:styleId="CommentSubjectChar">
    <w:name w:val="Comment Subject Char"/>
    <w:basedOn w:val="CommentTextChar"/>
    <w:link w:val="CommentSubject"/>
    <w:uiPriority w:val="99"/>
    <w:semiHidden/>
    <w:rsid w:val="000440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5687">
      <w:bodyDiv w:val="1"/>
      <w:marLeft w:val="0"/>
      <w:marRight w:val="0"/>
      <w:marTop w:val="0"/>
      <w:marBottom w:val="0"/>
      <w:divBdr>
        <w:top w:val="none" w:sz="0" w:space="0" w:color="auto"/>
        <w:left w:val="none" w:sz="0" w:space="0" w:color="auto"/>
        <w:bottom w:val="none" w:sz="0" w:space="0" w:color="auto"/>
        <w:right w:val="none" w:sz="0" w:space="0" w:color="auto"/>
      </w:divBdr>
    </w:div>
    <w:div w:id="190800640">
      <w:bodyDiv w:val="1"/>
      <w:marLeft w:val="0"/>
      <w:marRight w:val="0"/>
      <w:marTop w:val="0"/>
      <w:marBottom w:val="0"/>
      <w:divBdr>
        <w:top w:val="none" w:sz="0" w:space="0" w:color="auto"/>
        <w:left w:val="none" w:sz="0" w:space="0" w:color="auto"/>
        <w:bottom w:val="none" w:sz="0" w:space="0" w:color="auto"/>
        <w:right w:val="none" w:sz="0" w:space="0" w:color="auto"/>
      </w:divBdr>
    </w:div>
    <w:div w:id="396587129">
      <w:bodyDiv w:val="1"/>
      <w:marLeft w:val="0"/>
      <w:marRight w:val="0"/>
      <w:marTop w:val="0"/>
      <w:marBottom w:val="0"/>
      <w:divBdr>
        <w:top w:val="none" w:sz="0" w:space="0" w:color="auto"/>
        <w:left w:val="none" w:sz="0" w:space="0" w:color="auto"/>
        <w:bottom w:val="none" w:sz="0" w:space="0" w:color="auto"/>
        <w:right w:val="none" w:sz="0" w:space="0" w:color="auto"/>
      </w:divBdr>
    </w:div>
    <w:div w:id="581914919">
      <w:bodyDiv w:val="1"/>
      <w:marLeft w:val="0"/>
      <w:marRight w:val="0"/>
      <w:marTop w:val="0"/>
      <w:marBottom w:val="0"/>
      <w:divBdr>
        <w:top w:val="none" w:sz="0" w:space="0" w:color="auto"/>
        <w:left w:val="none" w:sz="0" w:space="0" w:color="auto"/>
        <w:bottom w:val="none" w:sz="0" w:space="0" w:color="auto"/>
        <w:right w:val="none" w:sz="0" w:space="0" w:color="auto"/>
      </w:divBdr>
    </w:div>
    <w:div w:id="1253196565">
      <w:bodyDiv w:val="1"/>
      <w:marLeft w:val="0"/>
      <w:marRight w:val="0"/>
      <w:marTop w:val="0"/>
      <w:marBottom w:val="0"/>
      <w:divBdr>
        <w:top w:val="none" w:sz="0" w:space="0" w:color="auto"/>
        <w:left w:val="none" w:sz="0" w:space="0" w:color="auto"/>
        <w:bottom w:val="none" w:sz="0" w:space="0" w:color="auto"/>
        <w:right w:val="none" w:sz="0" w:space="0" w:color="auto"/>
      </w:divBdr>
    </w:div>
    <w:div w:id="1257446348">
      <w:bodyDiv w:val="1"/>
      <w:marLeft w:val="0"/>
      <w:marRight w:val="0"/>
      <w:marTop w:val="0"/>
      <w:marBottom w:val="0"/>
      <w:divBdr>
        <w:top w:val="none" w:sz="0" w:space="0" w:color="auto"/>
        <w:left w:val="none" w:sz="0" w:space="0" w:color="auto"/>
        <w:bottom w:val="none" w:sz="0" w:space="0" w:color="auto"/>
        <w:right w:val="none" w:sz="0" w:space="0" w:color="auto"/>
      </w:divBdr>
    </w:div>
    <w:div w:id="164503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Cardwell</dc:creator>
  <cp:lastModifiedBy>David Noyce</cp:lastModifiedBy>
  <cp:revision>2</cp:revision>
  <cp:lastPrinted>2014-03-06T17:28:00Z</cp:lastPrinted>
  <dcterms:created xsi:type="dcterms:W3CDTF">2019-01-11T17:07:00Z</dcterms:created>
  <dcterms:modified xsi:type="dcterms:W3CDTF">2019-01-11T17:07:00Z</dcterms:modified>
</cp:coreProperties>
</file>