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23A6" w14:textId="77777777" w:rsidR="00C128B6" w:rsidRDefault="00C128B6" w:rsidP="00C128B6">
      <w:pPr>
        <w:rPr>
          <w:rFonts w:ascii="Franklin Gothic Book" w:hAnsi="Franklin Gothic Book"/>
          <w:b/>
        </w:rPr>
      </w:pPr>
      <w:bookmarkStart w:id="0" w:name="_GoBack"/>
      <w:bookmarkEnd w:id="0"/>
    </w:p>
    <w:p w14:paraId="125AB6A0" w14:textId="679B7180" w:rsidR="00C128B6" w:rsidRDefault="00C128B6" w:rsidP="00C128B6">
      <w:pPr>
        <w:rPr>
          <w:rFonts w:ascii="Franklin Gothic Book" w:hAnsi="Franklin Gothic Book"/>
          <w:b/>
        </w:rPr>
      </w:pPr>
      <w:r w:rsidRPr="00C128B6">
        <w:rPr>
          <w:rFonts w:ascii="Franklin Gothic Book" w:hAnsi="Franklin Gothic Book"/>
          <w:b/>
        </w:rPr>
        <w:t>NOTICE OF TRUSTEE’S SALE</w:t>
      </w:r>
    </w:p>
    <w:p w14:paraId="2C38CE94" w14:textId="77777777" w:rsidR="00C128B6" w:rsidRPr="00C128B6" w:rsidRDefault="00C128B6" w:rsidP="00C128B6">
      <w:pPr>
        <w:rPr>
          <w:rFonts w:ascii="Franklin Gothic Book" w:hAnsi="Franklin Gothic Book"/>
        </w:rPr>
      </w:pPr>
    </w:p>
    <w:p w14:paraId="3D1CE082" w14:textId="64A73B0F" w:rsidR="00C128B6" w:rsidRDefault="00C128B6" w:rsidP="00C128B6">
      <w:pPr>
        <w:rPr>
          <w:rFonts w:ascii="Franklin Gothic Book" w:hAnsi="Franklin Gothic Book"/>
        </w:rPr>
      </w:pPr>
      <w:r w:rsidRPr="00C128B6">
        <w:rPr>
          <w:rFonts w:ascii="Franklin Gothic Book" w:hAnsi="Franklin Gothic Book"/>
        </w:rPr>
        <w:t xml:space="preserve">For default under the terms of the Deed of Trust executed by </w:t>
      </w:r>
      <w:r w:rsidRPr="00C128B6">
        <w:rPr>
          <w:rFonts w:ascii="Franklin Gothic Book" w:hAnsi="Franklin Gothic Book"/>
          <w:highlight w:val="yellow"/>
        </w:rPr>
        <w:t>[First Mortgage Grantor(s)]</w:t>
      </w:r>
      <w:r w:rsidRPr="00C128B6">
        <w:rPr>
          <w:rFonts w:ascii="Franklin Gothic Book" w:hAnsi="Franklin Gothic Book"/>
        </w:rPr>
        <w:t xml:space="preserve">, dated </w:t>
      </w:r>
      <w:bookmarkStart w:id="1" w:name="_Hlk529433807"/>
      <w:r w:rsidRPr="00C128B6">
        <w:rPr>
          <w:rFonts w:ascii="Franklin Gothic Book" w:hAnsi="Franklin Gothic Book"/>
          <w:highlight w:val="yellow"/>
        </w:rPr>
        <w:t>[First Mortgage Document Date (MONTH DD, YYYY)]</w:t>
      </w:r>
      <w:bookmarkEnd w:id="1"/>
      <w:r w:rsidRPr="00C128B6">
        <w:rPr>
          <w:rFonts w:ascii="Franklin Gothic Book" w:hAnsi="Franklin Gothic Book"/>
        </w:rPr>
        <w:t xml:space="preserve">, recorded on </w:t>
      </w:r>
      <w:r w:rsidRPr="00C128B6">
        <w:rPr>
          <w:rFonts w:ascii="Franklin Gothic Book" w:hAnsi="Franklin Gothic Book"/>
          <w:highlight w:val="yellow"/>
        </w:rPr>
        <w:t>[First Mortgage Recorded Date (MONTH DD, YYYY)]</w:t>
      </w:r>
      <w:r w:rsidRPr="00C128B6">
        <w:rPr>
          <w:rFonts w:ascii="Franklin Gothic Book" w:hAnsi="Franklin Gothic Book"/>
        </w:rPr>
        <w:t xml:space="preserve">, in Book </w:t>
      </w:r>
      <w:r w:rsidRPr="00C128B6">
        <w:rPr>
          <w:rFonts w:ascii="Franklin Gothic Book" w:hAnsi="Franklin Gothic Book"/>
          <w:highlight w:val="yellow"/>
        </w:rPr>
        <w:t>[First Mortgage Recorded Book]</w:t>
      </w:r>
      <w:r w:rsidRPr="00C128B6">
        <w:rPr>
          <w:rFonts w:ascii="Franklin Gothic Book" w:hAnsi="Franklin Gothic Book"/>
        </w:rPr>
        <w:t xml:space="preserve"> on Page </w:t>
      </w:r>
      <w:r w:rsidRPr="00C128B6">
        <w:rPr>
          <w:rFonts w:ascii="Franklin Gothic Book" w:hAnsi="Franklin Gothic Book"/>
          <w:highlight w:val="yellow"/>
        </w:rPr>
        <w:t>[First Mortgage Recorded Page]</w:t>
      </w:r>
      <w:r w:rsidRPr="00C128B6">
        <w:rPr>
          <w:rFonts w:ascii="Franklin Gothic Book" w:hAnsi="Franklin Gothic Book"/>
        </w:rPr>
        <w:t xml:space="preserve"> as Instrument No. </w:t>
      </w:r>
      <w:r w:rsidRPr="00C128B6">
        <w:rPr>
          <w:rFonts w:ascii="Franklin Gothic Book" w:hAnsi="Franklin Gothic Book"/>
          <w:highlight w:val="yellow"/>
        </w:rPr>
        <w:t>[First Mortgage Recorded Document]</w:t>
      </w:r>
      <w:r w:rsidRPr="00C128B6">
        <w:rPr>
          <w:rFonts w:ascii="Franklin Gothic Book" w:hAnsi="Franklin Gothic Book"/>
        </w:rPr>
        <w:t xml:space="preserve">, Office of the Recorder of Deeds, </w:t>
      </w:r>
      <w:r w:rsidRPr="00C128B6">
        <w:rPr>
          <w:rFonts w:ascii="Franklin Gothic Book" w:hAnsi="Franklin Gothic Book"/>
          <w:highlight w:val="yellow"/>
        </w:rPr>
        <w:t>[Property County]</w:t>
      </w:r>
      <w:r w:rsidRPr="00C128B6">
        <w:rPr>
          <w:rFonts w:ascii="Franklin Gothic Book" w:hAnsi="Franklin Gothic Book"/>
        </w:rPr>
        <w:t xml:space="preserve"> County, Missouri, the undersigned Successor </w:t>
      </w:r>
      <w:bookmarkStart w:id="2" w:name="_Hlk529436935"/>
      <w:r w:rsidRPr="00C128B6">
        <w:rPr>
          <w:rFonts w:ascii="Franklin Gothic Book" w:hAnsi="Franklin Gothic Book"/>
        </w:rPr>
        <w:t xml:space="preserve">Trustee will on </w:t>
      </w:r>
      <w:r w:rsidRPr="00C128B6">
        <w:rPr>
          <w:rFonts w:ascii="Franklin Gothic Book" w:hAnsi="Franklin Gothic Book"/>
          <w:b/>
          <w:highlight w:val="yellow"/>
        </w:rPr>
        <w:t>[Sale Date (Weekday, MONTH DD, YYYY)]</w:t>
      </w:r>
      <w:r w:rsidRPr="00C128B6">
        <w:rPr>
          <w:rFonts w:ascii="Franklin Gothic Book" w:hAnsi="Franklin Gothic Book"/>
          <w:b/>
        </w:rPr>
        <w:t>,</w:t>
      </w:r>
      <w:r w:rsidRPr="00C128B6">
        <w:rPr>
          <w:rFonts w:ascii="Franklin Gothic Book" w:hAnsi="Franklin Gothic Book"/>
        </w:rPr>
        <w:t xml:space="preserve"> </w:t>
      </w:r>
      <w:r w:rsidRPr="00C128B6">
        <w:rPr>
          <w:rFonts w:ascii="Franklin Gothic Book" w:hAnsi="Franklin Gothic Book"/>
          <w:b/>
          <w:bCs/>
        </w:rPr>
        <w:t xml:space="preserve">at </w:t>
      </w:r>
      <w:r w:rsidRPr="00C128B6">
        <w:rPr>
          <w:rFonts w:ascii="Franklin Gothic Book" w:hAnsi="Franklin Gothic Book"/>
          <w:b/>
          <w:bCs/>
          <w:highlight w:val="yellow"/>
        </w:rPr>
        <w:t>[Sale Time (HH:MM AM/PM)]</w:t>
      </w:r>
      <w:r w:rsidRPr="00C128B6">
        <w:rPr>
          <w:rFonts w:ascii="Franklin Gothic Book" w:hAnsi="Franklin Gothic Book"/>
        </w:rPr>
        <w:t xml:space="preserve"> at the </w:t>
      </w:r>
      <w:r w:rsidRPr="00C128B6">
        <w:rPr>
          <w:rFonts w:ascii="Franklin Gothic Book" w:hAnsi="Franklin Gothic Book"/>
          <w:highlight w:val="yellow"/>
        </w:rPr>
        <w:t>[Sale Door]</w:t>
      </w:r>
      <w:r w:rsidRPr="00C128B6">
        <w:rPr>
          <w:rFonts w:ascii="Franklin Gothic Book" w:hAnsi="Franklin Gothic Book"/>
        </w:rPr>
        <w:t>, sell at public venue to the highest bidder for cash</w:t>
      </w:r>
      <w:r w:rsidR="00A00A04">
        <w:rPr>
          <w:rFonts w:ascii="Franklin Gothic Book" w:hAnsi="Franklin Gothic Book"/>
        </w:rPr>
        <w:t xml:space="preserve"> </w:t>
      </w:r>
      <w:bookmarkStart w:id="3" w:name="_Hlk529436222"/>
      <w:r w:rsidR="00A00A04">
        <w:rPr>
          <w:rFonts w:ascii="Franklin Gothic Book" w:hAnsi="Franklin Gothic Book"/>
        </w:rPr>
        <w:t>(certified funds only) the following real estate</w:t>
      </w:r>
      <w:r w:rsidRPr="00C128B6">
        <w:rPr>
          <w:rFonts w:ascii="Franklin Gothic Book" w:hAnsi="Franklin Gothic Book"/>
        </w:rPr>
        <w:t>:</w:t>
      </w:r>
      <w:bookmarkEnd w:id="3"/>
      <w:bookmarkEnd w:id="2"/>
    </w:p>
    <w:p w14:paraId="01A636DE" w14:textId="77777777" w:rsidR="00C128B6" w:rsidRPr="00C128B6" w:rsidRDefault="00C128B6" w:rsidP="00C128B6">
      <w:pPr>
        <w:rPr>
          <w:rFonts w:ascii="Franklin Gothic Book" w:hAnsi="Franklin Gothic Book"/>
          <w:highlight w:val="yellow"/>
        </w:rPr>
      </w:pPr>
    </w:p>
    <w:p w14:paraId="17DDA08A" w14:textId="60939B38" w:rsidR="00C128B6" w:rsidRDefault="00C128B6" w:rsidP="00C128B6">
      <w:pPr>
        <w:tabs>
          <w:tab w:val="left" w:pos="3132"/>
        </w:tabs>
        <w:rPr>
          <w:rFonts w:ascii="Franklin Gothic Book" w:hAnsi="Franklin Gothic Book"/>
        </w:rPr>
      </w:pPr>
      <w:r w:rsidRPr="00C128B6">
        <w:rPr>
          <w:rFonts w:ascii="Franklin Gothic Book" w:hAnsi="Franklin Gothic Book"/>
          <w:highlight w:val="yellow"/>
        </w:rPr>
        <w:t>[Legal Description]</w:t>
      </w:r>
      <w:r w:rsidRPr="00C128B6">
        <w:rPr>
          <w:rFonts w:ascii="Franklin Gothic Book" w:hAnsi="Franklin Gothic Book"/>
        </w:rPr>
        <w:t xml:space="preserve">. </w:t>
      </w:r>
    </w:p>
    <w:p w14:paraId="19B69282" w14:textId="77777777" w:rsidR="00C128B6" w:rsidRPr="00C128B6" w:rsidRDefault="00C128B6" w:rsidP="00C128B6">
      <w:pPr>
        <w:tabs>
          <w:tab w:val="left" w:pos="3132"/>
        </w:tabs>
        <w:rPr>
          <w:rFonts w:ascii="Franklin Gothic Book" w:hAnsi="Franklin Gothic Book"/>
        </w:rPr>
      </w:pPr>
    </w:p>
    <w:p w14:paraId="2C648249" w14:textId="0C1F3808" w:rsidR="00C128B6" w:rsidRDefault="00C128B6" w:rsidP="00C128B6">
      <w:pPr>
        <w:rPr>
          <w:rFonts w:ascii="Franklin Gothic Book" w:hAnsi="Franklin Gothic Book"/>
        </w:rPr>
      </w:pPr>
      <w:r w:rsidRPr="00C128B6">
        <w:rPr>
          <w:rFonts w:ascii="Franklin Gothic Book" w:hAnsi="Franklin Gothic Book"/>
        </w:rPr>
        <w:t xml:space="preserve">to satisfy said debt and costs. </w:t>
      </w:r>
    </w:p>
    <w:p w14:paraId="24B5443A" w14:textId="77777777" w:rsidR="00C128B6" w:rsidRPr="00C128B6" w:rsidRDefault="00C128B6" w:rsidP="00C128B6">
      <w:pPr>
        <w:rPr>
          <w:rFonts w:ascii="Franklin Gothic Book" w:hAnsi="Franklin Gothic Book"/>
        </w:rPr>
      </w:pPr>
    </w:p>
    <w:p w14:paraId="26E6EE2E" w14:textId="14CC6A33" w:rsidR="00C128B6" w:rsidRPr="00C128B6" w:rsidRDefault="00C128B6" w:rsidP="00C128B6">
      <w:pPr>
        <w:rPr>
          <w:rFonts w:ascii="Franklin Gothic Book" w:hAnsi="Franklin Gothic Book"/>
        </w:rPr>
      </w:pPr>
      <w:r>
        <w:rPr>
          <w:rFonts w:ascii="Franklin Gothic Book" w:hAnsi="Franklin Gothic Book"/>
        </w:rPr>
        <w:t>Marinosci Law Group of Missouri, P.C.</w:t>
      </w:r>
      <w:r w:rsidRPr="00C128B6">
        <w:rPr>
          <w:rFonts w:ascii="Franklin Gothic Book" w:hAnsi="Franklin Gothic Book"/>
        </w:rPr>
        <w:t>, Successor Trustee, by David Noyce its President, (</w:t>
      </w:r>
      <w:r w:rsidR="00A00A04">
        <w:rPr>
          <w:rFonts w:ascii="Franklin Gothic Book" w:hAnsi="Franklin Gothic Book"/>
        </w:rPr>
        <w:t>816</w:t>
      </w:r>
      <w:r w:rsidRPr="00C128B6">
        <w:rPr>
          <w:rFonts w:ascii="Franklin Gothic Book" w:hAnsi="Franklin Gothic Book"/>
        </w:rPr>
        <w:t xml:space="preserve">) </w:t>
      </w:r>
      <w:r w:rsidR="00A00A04">
        <w:rPr>
          <w:rFonts w:ascii="Franklin Gothic Book" w:hAnsi="Franklin Gothic Book"/>
        </w:rPr>
        <w:t>287-0800</w:t>
      </w:r>
      <w:r w:rsidRPr="00C128B6">
        <w:rPr>
          <w:rFonts w:ascii="Franklin Gothic Book" w:hAnsi="Franklin Gothic Book"/>
        </w:rPr>
        <w:t xml:space="preserve">. </w:t>
      </w:r>
      <w:r>
        <w:rPr>
          <w:rFonts w:ascii="Franklin Gothic Book" w:hAnsi="Franklin Gothic Book"/>
        </w:rPr>
        <w:t>Marinosci Law Group of Missouri, P.C.</w:t>
      </w:r>
      <w:r w:rsidRPr="00C128B6">
        <w:rPr>
          <w:rFonts w:ascii="Franklin Gothic Book" w:hAnsi="Franklin Gothic Book"/>
        </w:rPr>
        <w:t xml:space="preserve">, Successor Trustee, is attempting to collect a debt and any information obtained will be used for that purpose. Pursuant to the Fair Debt Collection Practices Act, 15 U.S.C. §1692c(b), no information concerning the collection of this debt may be given without prior consent of the consumer given directly to the debt collector or the express permission of a court of competent jurisdiction. </w:t>
      </w:r>
    </w:p>
    <w:p w14:paraId="044C3561" w14:textId="77777777" w:rsidR="00C128B6" w:rsidRPr="00C128B6" w:rsidRDefault="00C128B6" w:rsidP="00C128B6">
      <w:pPr>
        <w:rPr>
          <w:rFonts w:ascii="Franklin Gothic Book" w:hAnsi="Franklin Gothic Book"/>
        </w:rPr>
      </w:pPr>
    </w:p>
    <w:p w14:paraId="7AA87578" w14:textId="77777777" w:rsidR="00C128B6" w:rsidRPr="00C128B6" w:rsidRDefault="00C128B6" w:rsidP="00C128B6">
      <w:pPr>
        <w:rPr>
          <w:rFonts w:ascii="Franklin Gothic Book" w:hAnsi="Franklin Gothic Book"/>
        </w:rPr>
      </w:pPr>
    </w:p>
    <w:p w14:paraId="2BAF7561" w14:textId="285B63C8" w:rsidR="00C128B6" w:rsidRPr="00C128B6" w:rsidRDefault="00C128B6" w:rsidP="00C128B6">
      <w:pPr>
        <w:ind w:left="3600" w:right="720" w:firstLine="720"/>
        <w:rPr>
          <w:rFonts w:ascii="Franklin Gothic Book" w:hAnsi="Franklin Gothic Book"/>
        </w:rPr>
      </w:pPr>
      <w:r w:rsidRPr="00C128B6">
        <w:rPr>
          <w:rFonts w:ascii="Franklin Gothic Book" w:hAnsi="Franklin Gothic Book"/>
        </w:rPr>
        <w:t xml:space="preserve">_________________________________ </w:t>
      </w:r>
    </w:p>
    <w:p w14:paraId="724E5B7D" w14:textId="77777777" w:rsidR="00C128B6" w:rsidRDefault="00C128B6" w:rsidP="00C128B6">
      <w:pPr>
        <w:ind w:left="3600" w:right="720" w:firstLine="720"/>
        <w:rPr>
          <w:rFonts w:ascii="Franklin Gothic Book" w:hAnsi="Franklin Gothic Book"/>
        </w:rPr>
      </w:pPr>
      <w:r>
        <w:rPr>
          <w:rFonts w:ascii="Franklin Gothic Book" w:hAnsi="Franklin Gothic Book"/>
        </w:rPr>
        <w:t>Marinosci Law Group of Missouri, P.C.</w:t>
      </w:r>
    </w:p>
    <w:p w14:paraId="24B931DF" w14:textId="4A5AAE94" w:rsidR="00C128B6" w:rsidRDefault="00C128B6" w:rsidP="00C128B6">
      <w:pPr>
        <w:ind w:left="3600" w:right="720" w:firstLine="720"/>
        <w:rPr>
          <w:rFonts w:ascii="Franklin Gothic Book" w:hAnsi="Franklin Gothic Book"/>
        </w:rPr>
      </w:pPr>
      <w:r w:rsidRPr="00C128B6">
        <w:rPr>
          <w:rFonts w:ascii="Franklin Gothic Book" w:hAnsi="Franklin Gothic Book"/>
        </w:rPr>
        <w:t>Successor Trustee</w:t>
      </w:r>
    </w:p>
    <w:p w14:paraId="13E8385D" w14:textId="74212A67" w:rsidR="00A00A04" w:rsidRPr="00C128B6" w:rsidRDefault="00A00A04" w:rsidP="00C128B6">
      <w:pPr>
        <w:ind w:left="3600" w:right="720" w:firstLine="720"/>
        <w:rPr>
          <w:rFonts w:ascii="Franklin Gothic Book" w:hAnsi="Franklin Gothic Book"/>
        </w:rPr>
      </w:pPr>
      <w:bookmarkStart w:id="4" w:name="_Hlk529436269"/>
      <w:r>
        <w:rPr>
          <w:rFonts w:ascii="Franklin Gothic Book" w:hAnsi="Franklin Gothic Book"/>
        </w:rPr>
        <w:t>David Noyce, President</w:t>
      </w:r>
    </w:p>
    <w:bookmarkEnd w:id="4"/>
    <w:p w14:paraId="6FBB0782" w14:textId="77777777" w:rsidR="00C128B6" w:rsidRPr="00C128B6" w:rsidRDefault="00C128B6" w:rsidP="00C128B6">
      <w:pPr>
        <w:ind w:left="4320" w:right="720"/>
        <w:rPr>
          <w:rFonts w:ascii="Franklin Gothic Book" w:hAnsi="Franklin Gothic Book"/>
        </w:rPr>
      </w:pPr>
    </w:p>
    <w:p w14:paraId="751BFBB6" w14:textId="77777777" w:rsidR="00C128B6" w:rsidRPr="00C128B6" w:rsidRDefault="00C128B6" w:rsidP="00C128B6">
      <w:pPr>
        <w:ind w:left="4320" w:right="720"/>
        <w:rPr>
          <w:rFonts w:ascii="Franklin Gothic Book" w:hAnsi="Franklin Gothic Book"/>
        </w:rPr>
      </w:pPr>
    </w:p>
    <w:p w14:paraId="4D946E20" w14:textId="291361CB" w:rsidR="00C128B6" w:rsidRPr="00C128B6" w:rsidRDefault="00C128B6" w:rsidP="00C128B6">
      <w:pPr>
        <w:spacing w:before="28" w:after="100"/>
        <w:ind w:left="90" w:right="90"/>
        <w:jc w:val="center"/>
        <w:rPr>
          <w:rFonts w:ascii="Franklin Gothic Book" w:hAnsi="Franklin Gothic Book"/>
          <w:b/>
          <w:color w:val="000000"/>
        </w:rPr>
      </w:pPr>
      <w:r w:rsidRPr="00C128B6">
        <w:rPr>
          <w:rFonts w:ascii="Franklin Gothic Book" w:hAnsi="Franklin Gothic Book"/>
          <w:b/>
          <w:color w:val="000000"/>
        </w:rPr>
        <w:t>MARINOSCI LAW GROUP OF MISSOURI, P.C. IS ATTEMPTING TO COLLECT A DEBT AND ANY INFORMATION OBTAINED WILL BE USED FOR THAT PURPOSE</w:t>
      </w:r>
    </w:p>
    <w:p w14:paraId="22C59ACE" w14:textId="44ED1447" w:rsidR="00EA254F" w:rsidRPr="0007562E" w:rsidRDefault="00EA254F" w:rsidP="0007562E"/>
    <w:sectPr w:rsidR="00EA254F" w:rsidRPr="0007562E" w:rsidSect="00B11EB8">
      <w:headerReference w:type="first" r:id="rId8"/>
      <w:footerReference w:type="first" r:id="rId9"/>
      <w:pgSz w:w="12240" w:h="15840"/>
      <w:pgMar w:top="1440" w:right="1440" w:bottom="72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26595" w14:textId="77777777" w:rsidR="00E234E9" w:rsidRDefault="00E234E9" w:rsidP="00B11EB8">
      <w:r>
        <w:separator/>
      </w:r>
    </w:p>
  </w:endnote>
  <w:endnote w:type="continuationSeparator" w:id="0">
    <w:p w14:paraId="631552E8" w14:textId="77777777" w:rsidR="00E234E9" w:rsidRDefault="00E234E9" w:rsidP="00B1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anklin Gothic Book">
    <w:altName w:val="Franklin Gothic Book"/>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042E" w14:textId="77777777" w:rsidR="00B11EB8" w:rsidRDefault="00B11EB8" w:rsidP="00B11EB8">
    <w:pPr>
      <w:pStyle w:val="Footer"/>
      <w:tabs>
        <w:tab w:val="clear" w:pos="4680"/>
        <w:tab w:val="clear" w:pos="9360"/>
      </w:tabs>
      <w:rPr>
        <w:color w:val="000000"/>
        <w:sz w:val="18"/>
        <w:szCs w:val="18"/>
        <w:u w:val="single"/>
      </w:rPr>
    </w:pPr>
    <w:r w:rsidRPr="00CC2D20">
      <w:rPr>
        <w:color w:val="000000"/>
        <w:sz w:val="18"/>
        <w:szCs w:val="18"/>
        <w:u w:val="single"/>
      </w:rPr>
      <w:t xml:space="preserve">11111 Nall </w:t>
    </w:r>
    <w:r>
      <w:rPr>
        <w:color w:val="000000"/>
        <w:sz w:val="18"/>
        <w:szCs w:val="18"/>
        <w:u w:val="single"/>
      </w:rPr>
      <w:t>Avenue, Suite 104, Leawood, KS</w:t>
    </w:r>
    <w:r w:rsidRPr="00CC2D20">
      <w:rPr>
        <w:color w:val="000000"/>
        <w:sz w:val="18"/>
        <w:szCs w:val="18"/>
        <w:u w:val="single"/>
      </w:rPr>
      <w:t xml:space="preserve">  66211                                          </w:t>
    </w:r>
    <w:r>
      <w:rPr>
        <w:color w:val="000000"/>
        <w:sz w:val="18"/>
        <w:szCs w:val="18"/>
        <w:u w:val="single"/>
      </w:rPr>
      <w:t xml:space="preserve">   </w:t>
    </w:r>
    <w:r w:rsidRPr="00293A75">
      <w:rPr>
        <w:color w:val="000000"/>
        <w:sz w:val="18"/>
        <w:szCs w:val="18"/>
        <w:u w:val="single"/>
      </w:rPr>
      <w:t xml:space="preserve"> </w:t>
    </w:r>
    <w:r w:rsidRPr="00CC2D20">
      <w:rPr>
        <w:color w:val="000000"/>
        <w:sz w:val="18"/>
        <w:szCs w:val="18"/>
        <w:u w:val="single"/>
      </w:rPr>
      <w:t>Ph</w:t>
    </w:r>
    <w:r>
      <w:rPr>
        <w:color w:val="000000"/>
        <w:sz w:val="18"/>
        <w:szCs w:val="18"/>
        <w:u w:val="single"/>
      </w:rPr>
      <w:t>one (913) 800-2021 Facsimile (913) 257-5223</w:t>
    </w:r>
  </w:p>
  <w:p w14:paraId="62902C54" w14:textId="77777777" w:rsidR="00B11EB8" w:rsidRPr="00B6138F" w:rsidRDefault="00B11EB8" w:rsidP="00B11EB8">
    <w:pPr>
      <w:pStyle w:val="Footer"/>
      <w:tabs>
        <w:tab w:val="clear" w:pos="4680"/>
        <w:tab w:val="clear" w:pos="9360"/>
      </w:tabs>
      <w:rPr>
        <w:color w:val="000000"/>
        <w:sz w:val="18"/>
        <w:szCs w:val="18"/>
      </w:rPr>
    </w:pPr>
    <w:r w:rsidRPr="00B6138F">
      <w:rPr>
        <w:color w:val="000000"/>
        <w:sz w:val="18"/>
        <w:szCs w:val="18"/>
      </w:rPr>
      <w:t>1512 Main Street, Suite 130, Grandview, MO 64030</w:t>
    </w:r>
    <w:r>
      <w:rPr>
        <w:color w:val="000000"/>
        <w:sz w:val="18"/>
        <w:szCs w:val="18"/>
      </w:rPr>
      <w:t xml:space="preserve">                                             </w:t>
    </w:r>
    <w:r w:rsidRPr="00B6138F">
      <w:rPr>
        <w:color w:val="000000"/>
        <w:sz w:val="18"/>
        <w:szCs w:val="18"/>
      </w:rPr>
      <w:t>Phone (</w:t>
    </w:r>
    <w:r>
      <w:rPr>
        <w:color w:val="000000"/>
        <w:sz w:val="18"/>
        <w:szCs w:val="18"/>
      </w:rPr>
      <w:t>816</w:t>
    </w:r>
    <w:r w:rsidRPr="00B6138F">
      <w:rPr>
        <w:color w:val="000000"/>
        <w:sz w:val="18"/>
        <w:szCs w:val="18"/>
      </w:rPr>
      <w:t xml:space="preserve">) </w:t>
    </w:r>
    <w:r>
      <w:rPr>
        <w:color w:val="000000"/>
        <w:sz w:val="18"/>
        <w:szCs w:val="18"/>
      </w:rPr>
      <w:t>287-0800</w:t>
    </w:r>
    <w:r w:rsidRPr="00B6138F">
      <w:rPr>
        <w:color w:val="000000"/>
        <w:sz w:val="18"/>
        <w:szCs w:val="18"/>
      </w:rPr>
      <w:t xml:space="preserve"> Facsimile (913) 257-5223</w:t>
    </w:r>
  </w:p>
  <w:p w14:paraId="080E6B61" w14:textId="77777777" w:rsidR="00B11EB8" w:rsidRDefault="00B11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9E2E" w14:textId="77777777" w:rsidR="00E234E9" w:rsidRDefault="00E234E9" w:rsidP="00B11EB8">
      <w:r>
        <w:separator/>
      </w:r>
    </w:p>
  </w:footnote>
  <w:footnote w:type="continuationSeparator" w:id="0">
    <w:p w14:paraId="6331672B" w14:textId="77777777" w:rsidR="00E234E9" w:rsidRDefault="00E234E9" w:rsidP="00B11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D9A9" w14:textId="77777777" w:rsidR="00B11EB8" w:rsidRDefault="00B11EB8" w:rsidP="00F317E4">
    <w:pPr>
      <w:pStyle w:val="Header"/>
      <w:jc w:val="center"/>
    </w:pPr>
    <w:r w:rsidRPr="00F57C4E">
      <w:rPr>
        <w:rFonts w:ascii="Comic Sans MS" w:hAnsi="Comic Sans MS"/>
        <w:noProof/>
        <w:color w:val="000000"/>
        <w:kern w:val="2"/>
        <w:sz w:val="14"/>
        <w:szCs w:val="16"/>
      </w:rPr>
      <w:drawing>
        <wp:inline distT="0" distB="0" distL="0" distR="0" wp14:anchorId="0445BA3A" wp14:editId="0205E7B7">
          <wp:extent cx="2914650" cy="866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bl>
    <w:tblPr>
      <w:tblW w:w="9360" w:type="dxa"/>
      <w:tblLayout w:type="fixed"/>
      <w:tblCellMar>
        <w:left w:w="0" w:type="dxa"/>
        <w:right w:w="0" w:type="dxa"/>
      </w:tblCellMar>
      <w:tblLook w:val="0000" w:firstRow="0" w:lastRow="0" w:firstColumn="0" w:lastColumn="0" w:noHBand="0" w:noVBand="0"/>
    </w:tblPr>
    <w:tblGrid>
      <w:gridCol w:w="2880"/>
      <w:gridCol w:w="3420"/>
      <w:gridCol w:w="3060"/>
    </w:tblGrid>
    <w:tr w:rsidR="00B11EB8" w14:paraId="10918318" w14:textId="77777777" w:rsidTr="00F317E4">
      <w:trPr>
        <w:cantSplit/>
      </w:trPr>
      <w:tc>
        <w:tcPr>
          <w:tcW w:w="9360" w:type="dxa"/>
          <w:gridSpan w:val="3"/>
          <w:shd w:val="clear" w:color="auto" w:fill="auto"/>
        </w:tcPr>
        <w:p w14:paraId="5362CE4F" w14:textId="77777777" w:rsidR="00B11EB8" w:rsidRDefault="00B11EB8" w:rsidP="00B11EB8">
          <w:pPr>
            <w:pStyle w:val="TableContents"/>
            <w:jc w:val="center"/>
            <w:rPr>
              <w:sz w:val="20"/>
            </w:rPr>
          </w:pPr>
        </w:p>
      </w:tc>
    </w:tr>
    <w:tr w:rsidR="009E2455" w14:paraId="3E5D8683" w14:textId="77777777" w:rsidTr="00F317E4">
      <w:tblPrEx>
        <w:tblCellMar>
          <w:top w:w="55" w:type="dxa"/>
          <w:left w:w="55" w:type="dxa"/>
          <w:bottom w:w="55" w:type="dxa"/>
          <w:right w:w="55" w:type="dxa"/>
        </w:tblCellMar>
      </w:tblPrEx>
      <w:trPr>
        <w:cantSplit/>
      </w:trPr>
      <w:tc>
        <w:tcPr>
          <w:tcW w:w="2880" w:type="dxa"/>
          <w:tcBorders>
            <w:top w:val="single" w:sz="1" w:space="0" w:color="000000"/>
          </w:tcBorders>
          <w:shd w:val="clear" w:color="auto" w:fill="auto"/>
        </w:tcPr>
        <w:p w14:paraId="7462A210" w14:textId="77777777" w:rsidR="009E2455" w:rsidRPr="00C26C6A" w:rsidRDefault="009E2455" w:rsidP="009E2455">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DEREK R. COURNOYER, ESQ.</w:t>
          </w:r>
        </w:p>
        <w:p w14:paraId="06F03FB8" w14:textId="77777777" w:rsidR="009E2455" w:rsidRPr="00C26C6A" w:rsidRDefault="009E2455" w:rsidP="009E2455">
          <w:pPr>
            <w:widowControl/>
            <w:jc w:val="center"/>
            <w:rPr>
              <w:rFonts w:eastAsia="Calibri" w:cs="Times New Roman"/>
              <w:spacing w:val="-2"/>
              <w:sz w:val="14"/>
              <w:szCs w:val="14"/>
              <w:lang w:eastAsia="ar-SA" w:bidi="ar-SA"/>
            </w:rPr>
          </w:pPr>
          <w:r w:rsidRPr="00C26C6A">
            <w:rPr>
              <w:rFonts w:eastAsia="Calibri" w:cs="Times New Roman"/>
              <w:spacing w:val="-2"/>
              <w:sz w:val="12"/>
              <w:szCs w:val="12"/>
              <w:lang w:eastAsia="ar-SA" w:bidi="ar-SA"/>
            </w:rPr>
            <w:t>Admitted in FL &amp; RI</w:t>
          </w:r>
        </w:p>
        <w:p w14:paraId="1E2842F8" w14:textId="77777777" w:rsidR="009E2455" w:rsidRDefault="009E2455" w:rsidP="009E2455">
          <w:pPr>
            <w:pStyle w:val="WW-NoSpacing"/>
            <w:jc w:val="center"/>
            <w:rPr>
              <w:sz w:val="14"/>
              <w:szCs w:val="14"/>
            </w:rPr>
          </w:pPr>
        </w:p>
      </w:tc>
      <w:tc>
        <w:tcPr>
          <w:tcW w:w="3420" w:type="dxa"/>
          <w:tcBorders>
            <w:top w:val="single" w:sz="1" w:space="0" w:color="000000"/>
          </w:tcBorders>
          <w:shd w:val="clear" w:color="auto" w:fill="auto"/>
        </w:tcPr>
        <w:p w14:paraId="459EFC53" w14:textId="77777777" w:rsidR="009E2455" w:rsidRDefault="009E2455" w:rsidP="009E2455">
          <w:pPr>
            <w:pStyle w:val="WW-NoSpacing"/>
            <w:ind w:left="216"/>
            <w:jc w:val="center"/>
            <w:rPr>
              <w:sz w:val="12"/>
              <w:szCs w:val="12"/>
            </w:rPr>
          </w:pPr>
          <w:r>
            <w:rPr>
              <w:b/>
              <w:bCs/>
              <w:sz w:val="16"/>
              <w:szCs w:val="16"/>
            </w:rPr>
            <w:t>GARY D. MARINOSCI, ESQ.</w:t>
          </w:r>
          <w:r>
            <w:rPr>
              <w:sz w:val="14"/>
              <w:szCs w:val="14"/>
            </w:rPr>
            <w:t xml:space="preserve"> </w:t>
          </w:r>
        </w:p>
        <w:p w14:paraId="0C4ED512" w14:textId="7F42C4C1" w:rsidR="009E2455" w:rsidRDefault="009E2455" w:rsidP="009E2455">
          <w:pPr>
            <w:pStyle w:val="WW-NoSpacing"/>
            <w:ind w:left="216"/>
            <w:jc w:val="center"/>
            <w:rPr>
              <w:b/>
              <w:bCs/>
              <w:sz w:val="16"/>
              <w:szCs w:val="16"/>
            </w:rPr>
          </w:pPr>
          <w:r>
            <w:rPr>
              <w:sz w:val="12"/>
              <w:szCs w:val="12"/>
            </w:rPr>
            <w:t>Admitted in RI &amp; MA</w:t>
          </w:r>
        </w:p>
      </w:tc>
      <w:tc>
        <w:tcPr>
          <w:tcW w:w="3060" w:type="dxa"/>
          <w:tcBorders>
            <w:top w:val="single" w:sz="1" w:space="0" w:color="000000"/>
          </w:tcBorders>
          <w:shd w:val="clear" w:color="auto" w:fill="auto"/>
        </w:tcPr>
        <w:p w14:paraId="2489F474" w14:textId="77777777" w:rsidR="009E2455" w:rsidRDefault="009E2455" w:rsidP="009E2455">
          <w:pPr>
            <w:pStyle w:val="WW-NoSpacing"/>
            <w:ind w:left="216"/>
            <w:jc w:val="center"/>
            <w:rPr>
              <w:sz w:val="12"/>
              <w:szCs w:val="12"/>
            </w:rPr>
          </w:pPr>
          <w:r>
            <w:rPr>
              <w:b/>
              <w:bCs/>
              <w:sz w:val="16"/>
              <w:szCs w:val="16"/>
            </w:rPr>
            <w:t>DAVID M. BENGS, ESQ.</w:t>
          </w:r>
        </w:p>
        <w:p w14:paraId="0093BA45" w14:textId="5B73CAEC" w:rsidR="009E2455" w:rsidRDefault="009E2455" w:rsidP="009E2455">
          <w:pPr>
            <w:pStyle w:val="WW-NoSpacing"/>
            <w:ind w:right="-144"/>
            <w:jc w:val="center"/>
          </w:pPr>
          <w:r>
            <w:rPr>
              <w:sz w:val="12"/>
              <w:szCs w:val="12"/>
            </w:rPr>
            <w:t>Admitted in IN &amp; MI</w:t>
          </w:r>
        </w:p>
      </w:tc>
    </w:tr>
    <w:tr w:rsidR="009E2455" w14:paraId="7FA20F51" w14:textId="77777777" w:rsidTr="00F317E4">
      <w:trPr>
        <w:cantSplit/>
      </w:trPr>
      <w:tc>
        <w:tcPr>
          <w:tcW w:w="2880" w:type="dxa"/>
          <w:shd w:val="clear" w:color="auto" w:fill="auto"/>
        </w:tcPr>
        <w:p w14:paraId="043CB633" w14:textId="77777777" w:rsidR="009E2455" w:rsidRDefault="009E2455" w:rsidP="009E2455">
          <w:pPr>
            <w:pStyle w:val="WW-NoSpacing"/>
            <w:jc w:val="center"/>
            <w:rPr>
              <w:sz w:val="12"/>
              <w:szCs w:val="12"/>
            </w:rPr>
          </w:pPr>
          <w:r>
            <w:rPr>
              <w:b/>
              <w:bCs/>
              <w:sz w:val="16"/>
              <w:szCs w:val="16"/>
            </w:rPr>
            <w:t>CHAD A. MORRONE, ESQ.</w:t>
          </w:r>
        </w:p>
        <w:p w14:paraId="28267CAC" w14:textId="77777777" w:rsidR="009E2455" w:rsidRDefault="009E2455" w:rsidP="009E2455">
          <w:pPr>
            <w:pStyle w:val="WW-NoSpacing"/>
            <w:jc w:val="center"/>
            <w:rPr>
              <w:sz w:val="14"/>
              <w:szCs w:val="14"/>
            </w:rPr>
          </w:pPr>
          <w:r>
            <w:rPr>
              <w:sz w:val="12"/>
              <w:szCs w:val="12"/>
            </w:rPr>
            <w:t>Admitted in MA &amp; CT</w:t>
          </w:r>
        </w:p>
        <w:p w14:paraId="72F292E9" w14:textId="77777777" w:rsidR="009E2455" w:rsidRDefault="009E2455" w:rsidP="009E2455">
          <w:pPr>
            <w:pStyle w:val="WW-NoSpacing"/>
            <w:jc w:val="center"/>
            <w:rPr>
              <w:sz w:val="14"/>
              <w:szCs w:val="14"/>
            </w:rPr>
          </w:pPr>
        </w:p>
      </w:tc>
      <w:tc>
        <w:tcPr>
          <w:tcW w:w="3420" w:type="dxa"/>
          <w:shd w:val="clear" w:color="auto" w:fill="auto"/>
        </w:tcPr>
        <w:p w14:paraId="5DA10E5E" w14:textId="6789AA86" w:rsidR="009E2455" w:rsidRDefault="009E2455" w:rsidP="009E2455">
          <w:pPr>
            <w:pStyle w:val="WW-NoSpacing"/>
            <w:ind w:left="216"/>
            <w:jc w:val="center"/>
            <w:rPr>
              <w:b/>
              <w:bCs/>
              <w:sz w:val="16"/>
              <w:szCs w:val="16"/>
            </w:rPr>
          </w:pPr>
        </w:p>
      </w:tc>
      <w:tc>
        <w:tcPr>
          <w:tcW w:w="3060" w:type="dxa"/>
          <w:shd w:val="clear" w:color="auto" w:fill="auto"/>
        </w:tcPr>
        <w:p w14:paraId="1F7933AB" w14:textId="77777777" w:rsidR="009E2455" w:rsidRDefault="009E2455" w:rsidP="009E2455">
          <w:pPr>
            <w:pStyle w:val="WW-NoSpacing"/>
            <w:ind w:right="-144"/>
            <w:jc w:val="center"/>
            <w:rPr>
              <w:sz w:val="12"/>
              <w:szCs w:val="12"/>
            </w:rPr>
          </w:pPr>
          <w:r>
            <w:rPr>
              <w:b/>
              <w:bCs/>
              <w:sz w:val="16"/>
              <w:szCs w:val="16"/>
            </w:rPr>
            <w:t>DAVID V. NOYCE, ESQ.</w:t>
          </w:r>
          <w:r>
            <w:rPr>
              <w:sz w:val="14"/>
              <w:szCs w:val="14"/>
            </w:rPr>
            <w:t xml:space="preserve"> </w:t>
          </w:r>
        </w:p>
        <w:p w14:paraId="511722E2" w14:textId="07BFEC5C" w:rsidR="009E2455" w:rsidRDefault="009E2455" w:rsidP="009E2455">
          <w:pPr>
            <w:pStyle w:val="WW-NoSpacing"/>
            <w:ind w:right="-144"/>
            <w:jc w:val="center"/>
          </w:pPr>
          <w:r>
            <w:rPr>
              <w:sz w:val="12"/>
              <w:szCs w:val="12"/>
            </w:rPr>
            <w:t>Admitted in KS &amp; MO</w:t>
          </w:r>
        </w:p>
      </w:tc>
    </w:tr>
    <w:tr w:rsidR="009E2455" w14:paraId="6C86A3C5" w14:textId="77777777" w:rsidTr="00F317E4">
      <w:tblPrEx>
        <w:tblCellMar>
          <w:top w:w="55" w:type="dxa"/>
          <w:left w:w="55" w:type="dxa"/>
          <w:bottom w:w="55" w:type="dxa"/>
          <w:right w:w="55" w:type="dxa"/>
        </w:tblCellMar>
      </w:tblPrEx>
      <w:trPr>
        <w:cantSplit/>
      </w:trPr>
      <w:tc>
        <w:tcPr>
          <w:tcW w:w="2880" w:type="dxa"/>
          <w:tcBorders>
            <w:bottom w:val="single" w:sz="1" w:space="0" w:color="000000"/>
          </w:tcBorders>
          <w:shd w:val="clear" w:color="auto" w:fill="auto"/>
        </w:tcPr>
        <w:p w14:paraId="3C312C17" w14:textId="77777777" w:rsidR="009E2455" w:rsidRDefault="009E2455" w:rsidP="009E2455">
          <w:pPr>
            <w:pStyle w:val="WW-NoSpacing"/>
            <w:jc w:val="center"/>
            <w:rPr>
              <w:sz w:val="12"/>
              <w:szCs w:val="12"/>
            </w:rPr>
          </w:pPr>
          <w:r>
            <w:rPr>
              <w:b/>
              <w:bCs/>
              <w:sz w:val="16"/>
              <w:szCs w:val="16"/>
            </w:rPr>
            <w:t>JOSEPH M. DOLBEN, ESQ.</w:t>
          </w:r>
        </w:p>
        <w:p w14:paraId="37821600" w14:textId="457548A5" w:rsidR="009E2455" w:rsidRDefault="009E2455" w:rsidP="009E2455">
          <w:pPr>
            <w:pStyle w:val="WW-NoSpacing"/>
            <w:jc w:val="center"/>
            <w:rPr>
              <w:b/>
              <w:bCs/>
              <w:sz w:val="16"/>
              <w:szCs w:val="16"/>
            </w:rPr>
          </w:pPr>
          <w:r>
            <w:rPr>
              <w:sz w:val="12"/>
              <w:szCs w:val="12"/>
            </w:rPr>
            <w:t>Admitted in NH, MA &amp; RI</w:t>
          </w:r>
        </w:p>
      </w:tc>
      <w:tc>
        <w:tcPr>
          <w:tcW w:w="3420" w:type="dxa"/>
          <w:tcBorders>
            <w:bottom w:val="single" w:sz="1" w:space="0" w:color="000000"/>
          </w:tcBorders>
          <w:shd w:val="clear" w:color="auto" w:fill="auto"/>
        </w:tcPr>
        <w:p w14:paraId="622BA179" w14:textId="77777777" w:rsidR="009E2455" w:rsidRPr="00C26C6A" w:rsidRDefault="009E2455" w:rsidP="009E2455">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CHRISTOPHER K. BAXTER, ESQ.</w:t>
          </w:r>
          <w:r w:rsidRPr="00C26C6A">
            <w:rPr>
              <w:rFonts w:eastAsia="Calibri" w:cs="Times New Roman"/>
              <w:b/>
              <w:bCs/>
              <w:spacing w:val="-2"/>
              <w:sz w:val="14"/>
              <w:szCs w:val="14"/>
              <w:lang w:eastAsia="ar-SA" w:bidi="ar-SA"/>
            </w:rPr>
            <w:t xml:space="preserve"> </w:t>
          </w:r>
        </w:p>
        <w:p w14:paraId="5DC5E36D" w14:textId="3EDE95CB" w:rsidR="009E2455" w:rsidRDefault="009E2455" w:rsidP="009E2455">
          <w:pPr>
            <w:pStyle w:val="WW-NoSpacing"/>
            <w:ind w:left="216"/>
            <w:jc w:val="center"/>
            <w:rPr>
              <w:b/>
              <w:bCs/>
              <w:sz w:val="16"/>
              <w:szCs w:val="16"/>
            </w:rPr>
          </w:pPr>
          <w:r w:rsidRPr="00C26C6A">
            <w:rPr>
              <w:rFonts w:eastAsia="SimSun" w:cs="Mangal"/>
              <w:spacing w:val="0"/>
              <w:sz w:val="12"/>
              <w:szCs w:val="12"/>
              <w:lang w:eastAsia="hi-IN" w:bidi="hi-IN"/>
            </w:rPr>
            <w:t>Admitted in AR, TX, GA &amp; NY</w:t>
          </w:r>
        </w:p>
      </w:tc>
      <w:tc>
        <w:tcPr>
          <w:tcW w:w="3060" w:type="dxa"/>
          <w:tcBorders>
            <w:bottom w:val="single" w:sz="1" w:space="0" w:color="000000"/>
          </w:tcBorders>
          <w:shd w:val="clear" w:color="auto" w:fill="auto"/>
        </w:tcPr>
        <w:p w14:paraId="425614BC" w14:textId="77777777" w:rsidR="009E2455" w:rsidRDefault="009E2455" w:rsidP="009E2455">
          <w:pPr>
            <w:pStyle w:val="WW-NoSpacing"/>
            <w:ind w:right="-144"/>
            <w:jc w:val="center"/>
            <w:rPr>
              <w:sz w:val="12"/>
              <w:szCs w:val="12"/>
            </w:rPr>
          </w:pPr>
          <w:r>
            <w:rPr>
              <w:b/>
              <w:bCs/>
              <w:sz w:val="16"/>
              <w:szCs w:val="16"/>
            </w:rPr>
            <w:t>DIANA A. CARPINTERO, ESQ.</w:t>
          </w:r>
        </w:p>
        <w:p w14:paraId="623A2ABE" w14:textId="7B66360D" w:rsidR="009E2455" w:rsidRDefault="009E2455" w:rsidP="009E2455">
          <w:pPr>
            <w:pStyle w:val="WW-NoSpacing"/>
            <w:ind w:right="-144"/>
            <w:jc w:val="center"/>
          </w:pPr>
          <w:r>
            <w:rPr>
              <w:sz w:val="12"/>
              <w:szCs w:val="12"/>
            </w:rPr>
            <w:t>Admitted in IL</w:t>
          </w:r>
        </w:p>
      </w:tc>
    </w:tr>
  </w:tbl>
  <w:p w14:paraId="2999A99E" w14:textId="77777777" w:rsidR="00B11EB8" w:rsidRDefault="00B11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5830C5DA"/>
    <w:lvl w:ilvl="0">
      <w:start w:val="6"/>
      <w:numFmt w:val="decimal"/>
      <w:lvlText w:val="%1."/>
      <w:lvlJc w:val="left"/>
      <w:pPr>
        <w:tabs>
          <w:tab w:val="num" w:pos="1440"/>
        </w:tabs>
        <w:ind w:left="144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4" w15:restartNumberingAfterBreak="0">
    <w:nsid w:val="00000005"/>
    <w:multiLevelType w:val="multilevel"/>
    <w:tmpl w:val="640CAD5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00000006"/>
    <w:multiLevelType w:val="multilevel"/>
    <w:tmpl w:val="372854B2"/>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15:restartNumberingAfterBreak="0">
    <w:nsid w:val="00000007"/>
    <w:multiLevelType w:val="multilevel"/>
    <w:tmpl w:val="12DE26EC"/>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 w15:restartNumberingAfterBreak="0">
    <w:nsid w:val="00000008"/>
    <w:multiLevelType w:val="multilevel"/>
    <w:tmpl w:val="AB1A9D06"/>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B8"/>
    <w:rsid w:val="0007562E"/>
    <w:rsid w:val="006C6737"/>
    <w:rsid w:val="006F5BB4"/>
    <w:rsid w:val="00726640"/>
    <w:rsid w:val="007D33B3"/>
    <w:rsid w:val="00983A6C"/>
    <w:rsid w:val="009D2538"/>
    <w:rsid w:val="009E2455"/>
    <w:rsid w:val="00A00A04"/>
    <w:rsid w:val="00A608CD"/>
    <w:rsid w:val="00A85D82"/>
    <w:rsid w:val="00AA14D1"/>
    <w:rsid w:val="00B11EB8"/>
    <w:rsid w:val="00C06D27"/>
    <w:rsid w:val="00C128B6"/>
    <w:rsid w:val="00C13701"/>
    <w:rsid w:val="00E234E9"/>
    <w:rsid w:val="00E81DEB"/>
    <w:rsid w:val="00EA254F"/>
    <w:rsid w:val="00F317E4"/>
    <w:rsid w:val="00F4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D2AF5B"/>
  <w15:chartTrackingRefBased/>
  <w15:docId w15:val="{807A7368-46A5-4AEF-A154-30EF9925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1EB8"/>
    <w:pPr>
      <w:tabs>
        <w:tab w:val="center" w:pos="4680"/>
        <w:tab w:val="right" w:pos="9360"/>
      </w:tabs>
    </w:pPr>
  </w:style>
  <w:style w:type="character" w:customStyle="1" w:styleId="HeaderChar">
    <w:name w:val="Header Char"/>
    <w:basedOn w:val="DefaultParagraphFont"/>
    <w:link w:val="Header"/>
    <w:rsid w:val="00B11EB8"/>
  </w:style>
  <w:style w:type="paragraph" w:styleId="Footer">
    <w:name w:val="footer"/>
    <w:basedOn w:val="Normal"/>
    <w:link w:val="FooterChar"/>
    <w:unhideWhenUsed/>
    <w:rsid w:val="00B11EB8"/>
    <w:pPr>
      <w:tabs>
        <w:tab w:val="center" w:pos="4680"/>
        <w:tab w:val="right" w:pos="9360"/>
      </w:tabs>
    </w:pPr>
  </w:style>
  <w:style w:type="character" w:customStyle="1" w:styleId="FooterChar">
    <w:name w:val="Footer Char"/>
    <w:basedOn w:val="DefaultParagraphFont"/>
    <w:link w:val="Footer"/>
    <w:uiPriority w:val="99"/>
    <w:rsid w:val="00B11EB8"/>
  </w:style>
  <w:style w:type="paragraph" w:customStyle="1" w:styleId="TableContents">
    <w:name w:val="Table Contents"/>
    <w:basedOn w:val="BodyText"/>
    <w:rsid w:val="00B11EB8"/>
    <w:pPr>
      <w:suppressLineNumbers/>
    </w:pPr>
    <w:rPr>
      <w:rFonts w:eastAsia="Calibri" w:cs="Times New Roman"/>
      <w:szCs w:val="20"/>
      <w:lang w:eastAsia="ar-SA"/>
    </w:rPr>
  </w:style>
  <w:style w:type="paragraph" w:customStyle="1" w:styleId="WW-NoSpacing">
    <w:name w:val="WW-No Spacing"/>
    <w:rsid w:val="00B11EB8"/>
    <w:pPr>
      <w:suppressAutoHyphens/>
      <w:spacing w:after="0" w:line="240" w:lineRule="auto"/>
    </w:pPr>
    <w:rPr>
      <w:rFonts w:ascii="Times New Roman" w:eastAsia="Calibri" w:hAnsi="Times New Roman" w:cs="Times New Roman"/>
      <w:spacing w:val="-2"/>
      <w:kern w:val="1"/>
      <w:sz w:val="24"/>
      <w:szCs w:val="24"/>
      <w:lang w:eastAsia="ar-SA"/>
    </w:rPr>
  </w:style>
  <w:style w:type="paragraph" w:styleId="BodyText">
    <w:name w:val="Body Text"/>
    <w:basedOn w:val="Normal"/>
    <w:link w:val="BodyTextChar"/>
    <w:uiPriority w:val="99"/>
    <w:semiHidden/>
    <w:unhideWhenUsed/>
    <w:rsid w:val="00B11EB8"/>
    <w:pPr>
      <w:spacing w:after="120"/>
    </w:pPr>
  </w:style>
  <w:style w:type="character" w:customStyle="1" w:styleId="BodyTextChar">
    <w:name w:val="Body Text Char"/>
    <w:basedOn w:val="DefaultParagraphFont"/>
    <w:link w:val="BodyText"/>
    <w:uiPriority w:val="99"/>
    <w:semiHidden/>
    <w:rsid w:val="00B11EB8"/>
  </w:style>
  <w:style w:type="character" w:styleId="FootnoteReference">
    <w:name w:val="footnote reference"/>
    <w:rsid w:val="00C13701"/>
    <w:rPr>
      <w:vertAlign w:val="superscript"/>
    </w:rPr>
  </w:style>
  <w:style w:type="paragraph" w:customStyle="1" w:styleId="Style">
    <w:name w:val="Style"/>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FootnoteText">
    <w:name w:val="footnote text"/>
    <w:basedOn w:val="Normal"/>
    <w:link w:val="FootnoteTextChar"/>
    <w:rsid w:val="00C13701"/>
    <w:pPr>
      <w:suppressLineNumbers/>
      <w:ind w:left="283" w:hanging="283"/>
    </w:pPr>
    <w:rPr>
      <w:sz w:val="20"/>
      <w:szCs w:val="20"/>
    </w:rPr>
  </w:style>
  <w:style w:type="character" w:customStyle="1" w:styleId="FootnoteTextChar">
    <w:name w:val="Footnote Text Char"/>
    <w:basedOn w:val="DefaultParagraphFont"/>
    <w:link w:val="FootnoteText"/>
    <w:rsid w:val="00C13701"/>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A61D-7945-4828-AC7E-2C62E17E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Mundy</dc:creator>
  <cp:keywords/>
  <dc:description/>
  <cp:lastModifiedBy>Kari Mundy</cp:lastModifiedBy>
  <cp:revision>2</cp:revision>
  <dcterms:created xsi:type="dcterms:W3CDTF">2019-01-11T16:55:00Z</dcterms:created>
  <dcterms:modified xsi:type="dcterms:W3CDTF">2019-01-11T16:55:00Z</dcterms:modified>
</cp:coreProperties>
</file>