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assignment_id</w:t>
            </w:r>
          </w:p>
        </w:tc>
        <w:tc>
          <w:tcPr>
            <w:tcW w:type="dxa" w:w="1440"/>
          </w:tcPr>
          <w:p>
            <w:r>
              <w:t>representative_id</w:t>
            </w:r>
          </w:p>
        </w:tc>
        <w:tc>
          <w:tcPr>
            <w:tcW w:type="dxa" w:w="1440"/>
          </w:tcPr>
          <w:p>
            <w:r>
              <w:t>doctor_id</w:t>
            </w:r>
          </w:p>
        </w:tc>
        <w:tc>
          <w:tcPr>
            <w:tcW w:type="dxa" w:w="1440"/>
          </w:tcPr>
          <w:p>
            <w:r>
              <w:t>effective_from</w:t>
            </w:r>
          </w:p>
        </w:tc>
        <w:tc>
          <w:tcPr>
            <w:tcW w:type="dxa" w:w="1440"/>
          </w:tcPr>
          <w:p>
            <w:r>
              <w:t>effective_to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</w:tr>
      <w:tr>
        <w:tc>
          <w:tcPr>
            <w:tcW w:type="dxa" w:w="1440"/>
          </w:tcPr>
          <w:p>
            <w:r>
              <w:t>A000001</w:t>
            </w:r>
          </w:p>
        </w:tc>
        <w:tc>
          <w:tcPr>
            <w:tcW w:type="dxa" w:w="1440"/>
          </w:tcPr>
          <w:p>
            <w:r>
              <w:t>FR0014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Inactive</w:t>
            </w:r>
          </w:p>
        </w:tc>
      </w:tr>
      <w:tr>
        <w:tc>
          <w:tcPr>
            <w:tcW w:type="dxa" w:w="1440"/>
          </w:tcPr>
          <w:p>
            <w:r>
              <w:t>A000002</w:t>
            </w:r>
          </w:p>
        </w:tc>
        <w:tc>
          <w:tcPr>
            <w:tcW w:type="dxa" w:w="1440"/>
          </w:tcPr>
          <w:p>
            <w:r>
              <w:t>FR0028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A000003</w:t>
            </w:r>
          </w:p>
        </w:tc>
        <w:tc>
          <w:tcPr>
            <w:tcW w:type="dxa" w:w="1440"/>
          </w:tcPr>
          <w:p>
            <w:r>
              <w:t>FR0022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A000004</w:t>
            </w:r>
          </w:p>
        </w:tc>
        <w:tc>
          <w:tcPr>
            <w:tcW w:type="dxa" w:w="1440"/>
          </w:tcPr>
          <w:p>
            <w:r>
              <w:t>FR0002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Inactive</w:t>
            </w:r>
          </w:p>
        </w:tc>
      </w:tr>
      <w:tr>
        <w:tc>
          <w:tcPr>
            <w:tcW w:type="dxa" w:w="1440"/>
          </w:tcPr>
          <w:p>
            <w:r>
              <w:t>A000005</w:t>
            </w:r>
          </w:p>
        </w:tc>
        <w:tc>
          <w:tcPr>
            <w:tcW w:type="dxa" w:w="1440"/>
          </w:tcPr>
          <w:p>
            <w:r>
              <w:t>FR0024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Inactive</w:t>
            </w:r>
          </w:p>
        </w:tc>
      </w:tr>
      <w:tr>
        <w:tc>
          <w:tcPr>
            <w:tcW w:type="dxa" w:w="1440"/>
          </w:tcPr>
          <w:p>
            <w:r>
              <w:t>A000006</w:t>
            </w:r>
          </w:p>
        </w:tc>
        <w:tc>
          <w:tcPr>
            <w:tcW w:type="dxa" w:w="1440"/>
          </w:tcPr>
          <w:p>
            <w:r>
              <w:t>FR0026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A000007</w:t>
            </w:r>
          </w:p>
        </w:tc>
        <w:tc>
          <w:tcPr>
            <w:tcW w:type="dxa" w:w="1440"/>
          </w:tcPr>
          <w:p>
            <w:r>
              <w:t>FR0008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A000008</w:t>
            </w:r>
          </w:p>
        </w:tc>
        <w:tc>
          <w:tcPr>
            <w:tcW w:type="dxa" w:w="1440"/>
          </w:tcPr>
          <w:p>
            <w:r>
              <w:t>FR0007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Inactive</w:t>
            </w:r>
          </w:p>
        </w:tc>
      </w:tr>
      <w:tr>
        <w:tc>
          <w:tcPr>
            <w:tcW w:type="dxa" w:w="1440"/>
          </w:tcPr>
          <w:p>
            <w:r>
              <w:t>A000009</w:t>
            </w:r>
          </w:p>
        </w:tc>
        <w:tc>
          <w:tcPr>
            <w:tcW w:type="dxa" w:w="1440"/>
          </w:tcPr>
          <w:p>
            <w:r>
              <w:t>FR0005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Inactive</w:t>
            </w:r>
          </w:p>
        </w:tc>
      </w:tr>
      <w:tr>
        <w:tc>
          <w:tcPr>
            <w:tcW w:type="dxa" w:w="1440"/>
          </w:tcPr>
          <w:p>
            <w:r>
              <w:t>A000010</w:t>
            </w:r>
          </w:p>
        </w:tc>
        <w:tc>
          <w:tcPr>
            <w:tcW w:type="dxa" w:w="1440"/>
          </w:tcPr>
          <w:p>
            <w:r>
              <w:t>FR0006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Inactive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