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physician id</w:t>
            </w:r>
          </w:p>
        </w:tc>
        <w:tc>
          <w:tcPr>
            <w:tcW w:type="dxa" w:w="1728"/>
          </w:tcPr>
          <w:p>
            <w:r>
              <w:t>doctor name</w:t>
            </w:r>
          </w:p>
        </w:tc>
        <w:tc>
          <w:tcPr>
            <w:tcW w:type="dxa" w:w="1728"/>
          </w:tcPr>
          <w:p>
            <w:r>
              <w:t>territory code</w:t>
            </w:r>
          </w:p>
        </w:tc>
        <w:tc>
          <w:tcPr>
            <w:tcW w:type="dxa" w:w="1728"/>
          </w:tcPr>
          <w:p>
            <w:r>
              <w:t>speciality</w:t>
            </w:r>
          </w:p>
        </w:tc>
        <w:tc>
          <w:tcPr>
            <w:tcW w:type="dxa" w:w="1728"/>
          </w:tcPr>
          <w:p>
            <w:r>
              <w:t>active status</w:t>
            </w:r>
          </w:p>
        </w:tc>
      </w:tr>
      <w:tr>
        <w:tc>
          <w:tcPr>
            <w:tcW w:type="dxa" w:w="1728"/>
          </w:tcPr>
          <w:p>
            <w:r>
              <w:t>D000001</w:t>
            </w:r>
          </w:p>
        </w:tc>
        <w:tc>
          <w:tcPr>
            <w:tcW w:type="dxa" w:w="1728"/>
          </w:tcPr>
          <w:p>
            <w:r>
              <w:t>Dr Qadim Mallick</w:t>
            </w:r>
          </w:p>
        </w:tc>
        <w:tc>
          <w:tcPr>
            <w:tcW w:type="dxa" w:w="1728"/>
          </w:tcPr>
          <w:p>
            <w:r>
              <w:t>T003</w:t>
            </w:r>
          </w:p>
        </w:tc>
        <w:tc>
          <w:tcPr>
            <w:tcW w:type="dxa" w:w="1728"/>
          </w:tcPr>
          <w:p>
            <w:r>
              <w:t>Pulmonology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D000002</w:t>
            </w:r>
          </w:p>
        </w:tc>
        <w:tc>
          <w:tcPr>
            <w:tcW w:type="dxa" w:w="1728"/>
          </w:tcPr>
          <w:p>
            <w:r>
              <w:t>Dr Zaid Borra</w:t>
            </w:r>
          </w:p>
        </w:tc>
        <w:tc>
          <w:tcPr>
            <w:tcW w:type="dxa" w:w="1728"/>
          </w:tcPr>
          <w:p>
            <w:r>
              <w:t>T005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D000003</w:t>
            </w:r>
          </w:p>
        </w:tc>
        <w:tc>
          <w:tcPr>
            <w:tcW w:type="dxa" w:w="1728"/>
          </w:tcPr>
          <w:p>
            <w:r>
              <w:t>Dr Guneet Bedi</w:t>
            </w:r>
          </w:p>
        </w:tc>
        <w:tc>
          <w:tcPr>
            <w:tcW w:type="dxa" w:w="1728"/>
          </w:tcPr>
          <w:p>
            <w:r>
              <w:t>T018</w:t>
            </w:r>
          </w:p>
        </w:tc>
        <w:tc>
          <w:tcPr>
            <w:tcW w:type="dxa" w:w="1728"/>
          </w:tcPr>
          <w:p>
            <w:r>
              <w:t>Orthopedics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D000004</w:t>
            </w:r>
          </w:p>
        </w:tc>
        <w:tc>
          <w:tcPr>
            <w:tcW w:type="dxa" w:w="1728"/>
          </w:tcPr>
          <w:p>
            <w:r>
              <w:t>Dr Girik Khalsa</w:t>
            </w:r>
          </w:p>
        </w:tc>
        <w:tc>
          <w:tcPr>
            <w:tcW w:type="dxa" w:w="1728"/>
          </w:tcPr>
          <w:p>
            <w:r>
              <w:t>T014</w:t>
            </w:r>
          </w:p>
        </w:tc>
        <w:tc>
          <w:tcPr>
            <w:tcW w:type="dxa" w:w="1728"/>
          </w:tcPr>
          <w:p>
            <w:r>
              <w:t>Diabetology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D000005</w:t>
            </w:r>
          </w:p>
        </w:tc>
        <w:tc>
          <w:tcPr>
            <w:tcW w:type="dxa" w:w="1728"/>
          </w:tcPr>
          <w:p>
            <w:r>
              <w:t>Dr Niharika Sunder</w:t>
            </w:r>
          </w:p>
        </w:tc>
        <w:tc>
          <w:tcPr>
            <w:tcW w:type="dxa" w:w="1728"/>
          </w:tcPr>
          <w:p>
            <w:r>
              <w:t>T047</w:t>
            </w:r>
          </w:p>
        </w:tc>
        <w:tc>
          <w:tcPr>
            <w:tcW w:type="dxa" w:w="1728"/>
          </w:tcPr>
          <w:p>
            <w:r>
              <w:t>Orthopedics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D000006</w:t>
            </w:r>
          </w:p>
        </w:tc>
        <w:tc>
          <w:tcPr>
            <w:tcW w:type="dxa" w:w="1728"/>
          </w:tcPr>
          <w:p>
            <w:r>
              <w:t>Dr Tanay Rattan</w:t>
            </w:r>
          </w:p>
        </w:tc>
        <w:tc>
          <w:tcPr>
            <w:tcW w:type="dxa" w:w="1728"/>
          </w:tcPr>
          <w:p>
            <w:r>
              <w:t>T016</w:t>
            </w:r>
          </w:p>
        </w:tc>
        <w:tc>
          <w:tcPr>
            <w:tcW w:type="dxa" w:w="1728"/>
          </w:tcPr>
          <w:p>
            <w:r>
              <w:t>Orthopedics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D000007</w:t>
            </w:r>
          </w:p>
        </w:tc>
        <w:tc>
          <w:tcPr>
            <w:tcW w:type="dxa" w:w="1728"/>
          </w:tcPr>
          <w:p>
            <w:r>
              <w:t>Dr Nitesh Raghavan</w:t>
            </w:r>
          </w:p>
        </w:tc>
        <w:tc>
          <w:tcPr>
            <w:tcW w:type="dxa" w:w="1728"/>
          </w:tcPr>
          <w:p>
            <w:r>
              <w:t>T027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D000008</w:t>
            </w:r>
          </w:p>
        </w:tc>
        <w:tc>
          <w:tcPr>
            <w:tcW w:type="dxa" w:w="1728"/>
          </w:tcPr>
          <w:p>
            <w:r>
              <w:t>Dr Madhavi Lanka</w:t>
            </w:r>
          </w:p>
        </w:tc>
        <w:tc>
          <w:tcPr>
            <w:tcW w:type="dxa" w:w="1728"/>
          </w:tcPr>
          <w:p>
            <w:r>
              <w:t>T007</w:t>
            </w:r>
          </w:p>
        </w:tc>
        <w:tc>
          <w:tcPr>
            <w:tcW w:type="dxa" w:w="1728"/>
          </w:tcPr>
          <w:p>
            <w:r>
              <w:t>General Medicine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D000009</w:t>
            </w:r>
          </w:p>
        </w:tc>
        <w:tc>
          <w:tcPr>
            <w:tcW w:type="dxa" w:w="1728"/>
          </w:tcPr>
          <w:p>
            <w:r>
              <w:t>Dr Bhavika Sampath</w:t>
            </w:r>
          </w:p>
        </w:tc>
        <w:tc>
          <w:tcPr>
            <w:tcW w:type="dxa" w:w="1728"/>
          </w:tcPr>
          <w:p>
            <w:r>
              <w:t>T043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D000010</w:t>
            </w:r>
          </w:p>
        </w:tc>
        <w:tc>
          <w:tcPr>
            <w:tcW w:type="dxa" w:w="1728"/>
          </w:tcPr>
          <w:p>
            <w:r>
              <w:t>Dr Mohammed Gupta</w:t>
            </w:r>
          </w:p>
        </w:tc>
        <w:tc>
          <w:tcPr>
            <w:tcW w:type="dxa" w:w="1728"/>
          </w:tcPr>
          <w:p>
            <w:r>
              <w:t>T023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