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incentive program id</w:t>
            </w:r>
          </w:p>
        </w:tc>
        <w:tc>
          <w:tcPr>
            <w:tcW w:type="dxa" w:w="1080"/>
          </w:tcPr>
          <w:p>
            <w:r>
              <w:t>incentive program</w:t>
            </w:r>
          </w:p>
        </w:tc>
        <w:tc>
          <w:tcPr>
            <w:tcW w:type="dxa" w:w="1080"/>
          </w:tcPr>
          <w:p>
            <w:r>
              <w:t>period type</w:t>
            </w:r>
          </w:p>
        </w:tc>
        <w:tc>
          <w:tcPr>
            <w:tcW w:type="dxa" w:w="1080"/>
          </w:tcPr>
          <w:p>
            <w:r>
              <w:t>valid from</w:t>
            </w:r>
          </w:p>
        </w:tc>
        <w:tc>
          <w:tcPr>
            <w:tcW w:type="dxa" w:w="1080"/>
          </w:tcPr>
          <w:p>
            <w:r>
              <w:t>effective to</w:t>
            </w:r>
          </w:p>
        </w:tc>
        <w:tc>
          <w:tcPr>
            <w:tcW w:type="dxa" w:w="1080"/>
          </w:tcPr>
          <w:p>
            <w:r>
              <w:t>minimum threshold</w:t>
            </w:r>
          </w:p>
        </w:tc>
        <w:tc>
          <w:tcPr>
            <w:tcW w:type="dxa" w:w="1080"/>
          </w:tcPr>
          <w:p>
            <w:r>
              <w:t>maximum payout multiplier</w:t>
            </w:r>
          </w:p>
        </w:tc>
        <w:tc>
          <w:tcPr>
            <w:tcW w:type="dxa" w:w="1080"/>
          </w:tcPr>
          <w:p>
            <w:r>
              <w:t>program status</w:t>
            </w:r>
          </w:p>
        </w:tc>
      </w:tr>
      <w:tr>
        <w:tc>
          <w:tcPr>
            <w:tcW w:type="dxa" w:w="1080"/>
          </w:tcPr>
          <w:p>
            <w:r>
              <w:t>PROGRAM_P001</w:t>
            </w:r>
          </w:p>
        </w:tc>
        <w:tc>
          <w:tcPr>
            <w:tcW w:type="dxa" w:w="1080"/>
          </w:tcPr>
          <w:p>
            <w:r>
              <w:t>P001 Monthly Incentive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PROGRAM_P002</w:t>
            </w:r>
          </w:p>
        </w:tc>
        <w:tc>
          <w:tcPr>
            <w:tcW w:type="dxa" w:w="1080"/>
          </w:tcPr>
          <w:p>
            <w:r>
              <w:t>P002 Quarterly Sales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PROGRAM_P003</w:t>
            </w:r>
          </w:p>
        </w:tc>
        <w:tc>
          <w:tcPr>
            <w:tcW w:type="dxa" w:w="1080"/>
          </w:tcPr>
          <w:p>
            <w:r>
              <w:t>P003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PROGRAM_P004</w:t>
            </w:r>
          </w:p>
        </w:tc>
        <w:tc>
          <w:tcPr>
            <w:tcW w:type="dxa" w:w="1080"/>
          </w:tcPr>
          <w:p>
            <w:r>
              <w:t>P004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PROGRAM_P005</w:t>
            </w:r>
          </w:p>
        </w:tc>
        <w:tc>
          <w:tcPr>
            <w:tcW w:type="dxa" w:w="1080"/>
          </w:tcPr>
          <w:p>
            <w:r>
              <w:t>P005 Achievement Bonus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PROGRAM_P006</w:t>
            </w:r>
          </w:p>
        </w:tc>
        <w:tc>
          <w:tcPr>
            <w:tcW w:type="dxa" w:w="1080"/>
          </w:tcPr>
          <w:p>
            <w:r>
              <w:t>P006 Quarterly Sales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PROGRAM_P007</w:t>
            </w:r>
          </w:p>
        </w:tc>
        <w:tc>
          <w:tcPr>
            <w:tcW w:type="dxa" w:w="1080"/>
          </w:tcPr>
          <w:p>
            <w:r>
              <w:t>P007 Achievement Bonus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PROGRAM_P008</w:t>
            </w:r>
          </w:p>
        </w:tc>
        <w:tc>
          <w:tcPr>
            <w:tcW w:type="dxa" w:w="1080"/>
          </w:tcPr>
          <w:p>
            <w:r>
              <w:t>P008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PROGRAM_P009</w:t>
            </w:r>
          </w:p>
        </w:tc>
        <w:tc>
          <w:tcPr>
            <w:tcW w:type="dxa" w:w="1080"/>
          </w:tcPr>
          <w:p>
            <w:r>
              <w:t>P009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PROGRAM_P010</w:t>
            </w:r>
          </w:p>
        </w:tc>
        <w:tc>
          <w:tcPr>
            <w:tcW w:type="dxa" w:w="1080"/>
          </w:tcPr>
          <w:p>
            <w:r>
              <w:t>P010 Product Growth Scheme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PROGRAM_P011</w:t>
            </w:r>
          </w:p>
        </w:tc>
        <w:tc>
          <w:tcPr>
            <w:tcW w:type="dxa" w:w="1080"/>
          </w:tcPr>
          <w:p>
            <w:r>
              <w:t>P011 Achievement Bonus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PROGRAM_P012</w:t>
            </w:r>
          </w:p>
        </w:tc>
        <w:tc>
          <w:tcPr>
            <w:tcW w:type="dxa" w:w="1080"/>
          </w:tcPr>
          <w:p>
            <w:r>
              <w:t>P012 Monthly Incentive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PROGRAM_P013</w:t>
            </w:r>
          </w:p>
        </w:tc>
        <w:tc>
          <w:tcPr>
            <w:tcW w:type="dxa" w:w="1080"/>
          </w:tcPr>
          <w:p>
            <w:r>
              <w:t>P013 Achievement Bonus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PROGRAM_P014</w:t>
            </w:r>
          </w:p>
        </w:tc>
        <w:tc>
          <w:tcPr>
            <w:tcW w:type="dxa" w:w="1080"/>
          </w:tcPr>
          <w:p>
            <w:r>
              <w:t>P014 Product Growth Scheme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PROGRAM_P015</w:t>
            </w:r>
          </w:p>
        </w:tc>
        <w:tc>
          <w:tcPr>
            <w:tcW w:type="dxa" w:w="1080"/>
          </w:tcPr>
          <w:p>
            <w:r>
              <w:t>P015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PROGRAM_P016</w:t>
            </w:r>
          </w:p>
        </w:tc>
        <w:tc>
          <w:tcPr>
            <w:tcW w:type="dxa" w:w="1080"/>
          </w:tcPr>
          <w:p>
            <w:r>
              <w:t>P016 Product Growth Scheme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PROGRAM_P017</w:t>
            </w:r>
          </w:p>
        </w:tc>
        <w:tc>
          <w:tcPr>
            <w:tcW w:type="dxa" w:w="1080"/>
          </w:tcPr>
          <w:p>
            <w:r>
              <w:t>P017 Quarterly Sales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PROGRAM_P018</w:t>
            </w:r>
          </w:p>
        </w:tc>
        <w:tc>
          <w:tcPr>
            <w:tcW w:type="dxa" w:w="1080"/>
          </w:tcPr>
          <w:p>
            <w:r>
              <w:t>P018 Product Growth Scheme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PROGRAM_P019</w:t>
            </w:r>
          </w:p>
        </w:tc>
        <w:tc>
          <w:tcPr>
            <w:tcW w:type="dxa" w:w="1080"/>
          </w:tcPr>
          <w:p>
            <w:r>
              <w:t>P019 Quarterly Sales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PROGRAM_P020</w:t>
            </w:r>
          </w:p>
        </w:tc>
        <w:tc>
          <w:tcPr>
            <w:tcW w:type="dxa" w:w="1080"/>
          </w:tcPr>
          <w:p>
            <w:r>
              <w:t>P020 Product Growth Scheme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PROGRAM_P021</w:t>
            </w:r>
          </w:p>
        </w:tc>
        <w:tc>
          <w:tcPr>
            <w:tcW w:type="dxa" w:w="1080"/>
          </w:tcPr>
          <w:p>
            <w:r>
              <w:t>P021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PROGRAM_P022</w:t>
            </w:r>
          </w:p>
        </w:tc>
        <w:tc>
          <w:tcPr>
            <w:tcW w:type="dxa" w:w="1080"/>
          </w:tcPr>
          <w:p>
            <w:r>
              <w:t>P022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PROGRAM_P023</w:t>
            </w:r>
          </w:p>
        </w:tc>
        <w:tc>
          <w:tcPr>
            <w:tcW w:type="dxa" w:w="1080"/>
          </w:tcPr>
          <w:p>
            <w:r>
              <w:t>P023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PROGRAM_P024</w:t>
            </w:r>
          </w:p>
        </w:tc>
        <w:tc>
          <w:tcPr>
            <w:tcW w:type="dxa" w:w="1080"/>
          </w:tcPr>
          <w:p>
            <w:r>
              <w:t>P024 Achievement Bonus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PROGRAM_P025</w:t>
            </w:r>
          </w:p>
        </w:tc>
        <w:tc>
          <w:tcPr>
            <w:tcW w:type="dxa" w:w="1080"/>
          </w:tcPr>
          <w:p>
            <w:r>
              <w:t>P025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PROGRAM_P026</w:t>
            </w:r>
          </w:p>
        </w:tc>
        <w:tc>
          <w:tcPr>
            <w:tcW w:type="dxa" w:w="1080"/>
          </w:tcPr>
          <w:p>
            <w:r>
              <w:t>P026 Monthly Incentive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PROGRAM_P027</w:t>
            </w:r>
          </w:p>
        </w:tc>
        <w:tc>
          <w:tcPr>
            <w:tcW w:type="dxa" w:w="1080"/>
          </w:tcPr>
          <w:p>
            <w:r>
              <w:t>P027 Achievement Bonus Program</w:t>
            </w:r>
          </w:p>
        </w:tc>
        <w:tc>
          <w:tcPr>
            <w:tcW w:type="dxa" w:w="1080"/>
          </w:tcPr>
          <w:p>
            <w:r>
              <w:t>Quarterly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PROGRAM_P028</w:t>
            </w:r>
          </w:p>
        </w:tc>
        <w:tc>
          <w:tcPr>
            <w:tcW w:type="dxa" w:w="1080"/>
          </w:tcPr>
          <w:p>
            <w:r>
              <w:t>P028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  <w:tr>
        <w:tc>
          <w:tcPr>
            <w:tcW w:type="dxa" w:w="1080"/>
          </w:tcPr>
          <w:p>
            <w:r>
              <w:t>PROGRAM_P029</w:t>
            </w:r>
          </w:p>
        </w:tc>
        <w:tc>
          <w:tcPr>
            <w:tcW w:type="dxa" w:w="1080"/>
          </w:tcPr>
          <w:p>
            <w:r>
              <w:t>P029 Monthly Incentive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Inactive</w:t>
            </w:r>
          </w:p>
        </w:tc>
      </w:tr>
      <w:tr>
        <w:tc>
          <w:tcPr>
            <w:tcW w:type="dxa" w:w="1080"/>
          </w:tcPr>
          <w:p>
            <w:r>
              <w:t>PROGRAM_P030</w:t>
            </w:r>
          </w:p>
        </w:tc>
        <w:tc>
          <w:tcPr>
            <w:tcW w:type="dxa" w:w="1080"/>
          </w:tcPr>
          <w:p>
            <w:r>
              <w:t>P030 Quarterly Sales Program</w:t>
            </w:r>
          </w:p>
        </w:tc>
        <w:tc>
          <w:tcPr>
            <w:tcW w:type="dxa" w:w="1080"/>
          </w:tcPr>
          <w:p>
            <w:r>
              <w:t>Monthly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