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tl w:val="0"/>
        </w:rPr>
        <w:t>Business Problem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contractor is trying to start their own business. This report is a recommendation for where to setup their Toronto office.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primary domain of consulting that is undertaken by the contractor is </w:t>
      </w:r>
      <w:r>
        <w:rPr>
          <w:rStyle w:val="Emphasis"/>
          <w:rtl w:val="0"/>
        </w:rPr>
        <w:t>beach/water activities and tourism</w:t>
      </w:r>
      <w:r>
        <w:rPr>
          <w:rtl w:val="0"/>
        </w:rPr>
        <w:t>. While this report would analyze his requirements specifically and try to conclude on an ordered list of suitable locations, it is by no means a limitation on the scope of this business problem and a domain-parametrised solution could be proposed going forward.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requirements put forth by the contractor are as follows: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Identify a set of viable locations for setting up an office space which would be conducive to customer interfacing. The business area is beach-related goods/</w:t>
      </w:r>
      <w:r>
        <w:rPr>
          <w:rStyle w:val="Strikethrough"/>
          <w:rtl w:val="0"/>
        </w:rPr>
        <w:t>food/pets contracting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location should enable efficient distributorship of beach sports wear</w:t>
      </w:r>
      <w:r>
        <w:rPr>
          <w:rStyle w:val="Strikethrough"/>
          <w:rtl w:val="0"/>
        </w:rPr>
        <w:t>, seafood, aquarium animals, etc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rStyle w:val="Strikethrough"/>
        </w:rPr>
      </w:pPr>
      <w:r>
        <w:rPr>
          <w:rStyle w:val="Strikethrough"/>
          <w:rtl w:val="0"/>
        </w:rPr>
        <w:t>The identified venues in Toronto that would need to be spatially close to a potential office space are:</w:t>
      </w:r>
    </w:p>
    <w:p>
      <w:pPr>
        <w:pStyle w:val="Body"/>
        <w:bidi w:val="0"/>
        <w:rPr>
          <w:rStyle w:val="Strikethrough"/>
        </w:rPr>
      </w:pPr>
    </w:p>
    <w:p>
      <w:pPr>
        <w:pStyle w:val="Body"/>
        <w:numPr>
          <w:ilvl w:val="0"/>
          <w:numId w:val="3"/>
        </w:numPr>
        <w:bidi w:val="0"/>
      </w:pPr>
      <w:r>
        <w:rPr>
          <w:rStyle w:val="Strikethrough"/>
          <w:rtl w:val="0"/>
        </w:rPr>
        <w:t>Athletics/Sports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Beach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Harbor/Marina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Fish Market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Boat/Ferry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Japanese/Korean/Taiwanese/Thai/Mediterranean/Vietnamese/Asian/Caribbean/Chinese/Filipino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Fish &amp; Chips Shop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Lake (?)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Aquarium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Pet Store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Seafood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Scenic Lookout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Sporting Goods Shop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Supermarket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Sushi Restaurant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Strikethrough"/>
          <w:rtl w:val="0"/>
        </w:rPr>
        <w:t>Swim School (?)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Usecase: Contracting lifeguards out to potential clients. Providing life guard training, equipment for water sports, swimming activities. Drawing tourists towards the water bodies, other aquatic tourist attractions.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Requirements include close proximity to 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Swim School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Boat or Ferry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Sporting Goods Shop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Beach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Harbor / Marina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Lake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Scenic Lookout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Athletics &amp; Sports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Data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Datasets: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Toronto_boroughs.csv</w:t>
      </w:r>
      <w:r>
        <w:rPr>
          <w:rtl w:val="0"/>
        </w:rPr>
        <w:t xml:space="preserve"> -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"https://github.com/arvindnrao/Coursera_Capstone/blob/master/Toronto_boroughs.csv"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https://github.com/arvindnrao/Coursera_Capstone/blob/master/Toronto_boroughs.csv</w:t>
      </w:r>
      <w:r>
        <w:rPr/>
        <w:fldChar w:fldCharType="end" w:fldLock="0"/>
      </w:r>
    </w:p>
    <w:p>
      <w:pPr>
        <w:pStyle w:val="Body"/>
        <w:numPr>
          <w:ilvl w:val="4"/>
          <w:numId w:val="7"/>
        </w:numPr>
        <w:bidi w:val="0"/>
      </w:pPr>
      <w:r>
        <w:rPr>
          <w:rtl w:val="0"/>
        </w:rPr>
        <w:t xml:space="preserve">This was obtained from the Wikipedia page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"https://en.wikipedia.org/wiki/List_of_postal_codes_of_Canada:_M"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https://en.wikipedia.org/wiki/List_of_postal_codes_of_Canada:_M</w:t>
      </w:r>
      <w:r>
        <w:rPr/>
        <w:fldChar w:fldCharType="end" w:fldLock="0"/>
      </w:r>
      <w:r>
        <w:rPr>
          <w:rtl w:val="0"/>
        </w:rPr>
        <w:t xml:space="preserve"> and contains the postal codes and neighbourhoods in each of the boroughs of the city of Toronto.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Geospatial_Coordinates.csv</w:t>
      </w:r>
      <w:r>
        <w:rPr>
          <w:rtl w:val="0"/>
        </w:rPr>
        <w:t xml:space="preserve">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"https://github.com/arvindnrao/Coursera_Capstone/blob/master/Geospatial_Coordinates.csv"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https://github.com/arvindnrao/Coursera_Capstone/blob/master/Geospatial_Coordinates.csv</w:t>
      </w:r>
      <w:r>
        <w:rPr/>
        <w:fldChar w:fldCharType="end" w:fldLock="0"/>
      </w:r>
    </w:p>
    <w:p>
      <w:pPr>
        <w:pStyle w:val="Body"/>
        <w:numPr>
          <w:ilvl w:val="4"/>
          <w:numId w:val="7"/>
        </w:numPr>
        <w:bidi w:val="0"/>
      </w:pPr>
      <w:r>
        <w:rPr>
          <w:rtl w:val="0"/>
        </w:rPr>
        <w:t xml:space="preserve">This was obtained from the Coursera course pages and contains the geospatial coordinates (latitudes and longitudes) of all the neighbourhoods in Toronto.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Data science:</w:t>
      </w:r>
    </w:p>
    <w:p>
      <w:pPr>
        <w:pStyle w:val="Body"/>
        <w:numPr>
          <w:ilvl w:val="0"/>
          <w:numId w:val="8"/>
        </w:numPr>
        <w:bidi w:val="0"/>
      </w:pPr>
      <w:r>
        <w:rPr>
          <w:rtl w:val="0"/>
        </w:rPr>
        <w:t>Use the location data above to find the Foursquare venues in all the neighbourhoods in Toronto.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Filter out the venues of interest in accordance with the requirements in the Business Problem section. It has the list of venue types.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Assign each venue type with a weightage w.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Generate a table containing the venues of interest with their geospatial coordinates.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final Dataframe contains the list of neighbourhoods (with their spatial coordinates) and the venues (with their spatial </w:t>
      </w:r>
      <w:r>
        <w:rPr>
          <w:rtl w:val="0"/>
          <w:lang w:val="nl-NL"/>
        </w:rPr>
        <w:t>coordinates</w:t>
      </w:r>
      <w:r>
        <w:rPr>
          <w:rtl w:val="0"/>
        </w:rPr>
        <w:t>) that they require to be in close proximity with.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Perform k-means clustering to group the neighbourhoods based on proximity.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clusters which have the least proximity are most viable for the office space.</w:t>
      </w:r>
    </w:p>
    <w:p>
      <w:pPr>
        <w:pStyle w:val="Body"/>
        <w:bidi w:val="0"/>
      </w:pPr>
    </w:p>
    <w:p>
      <w:pPr>
        <w:pStyle w:val="Body"/>
        <w:rPr>
          <w:strike w:val="1"/>
          <w:dstrike w:val="0"/>
        </w:rPr>
      </w:pPr>
      <w:r>
        <w:rPr>
          <w:strike w:val="1"/>
          <w:dstrike w:val="0"/>
          <w:rtl w:val="0"/>
          <w:lang w:val="en-US"/>
        </w:rPr>
        <w:t>Non-data science method:</w:t>
      </w:r>
    </w:p>
    <w:p>
      <w:pPr>
        <w:pStyle w:val="Body"/>
        <w:rPr>
          <w:strike w:val="1"/>
          <w:dstrike w:val="0"/>
        </w:rPr>
      </w:pPr>
    </w:p>
    <w:p>
      <w:pPr>
        <w:pStyle w:val="Body"/>
        <w:numPr>
          <w:ilvl w:val="0"/>
          <w:numId w:val="9"/>
        </w:numPr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>Use the location data to find root mean squared (RMS) distance of a neighbourhood from each venue type.</w:t>
      </w:r>
    </w:p>
    <w:p>
      <w:pPr>
        <w:pStyle w:val="Body"/>
        <w:numPr>
          <w:ilvl w:val="0"/>
          <w:numId w:val="2"/>
        </w:numPr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 xml:space="preserve">Assign RMS distance from each venue type with a weightage w. </w:t>
      </w:r>
    </w:p>
    <w:p>
      <w:pPr>
        <w:pStyle w:val="Body"/>
        <w:numPr>
          <w:ilvl w:val="0"/>
          <w:numId w:val="2"/>
        </w:numPr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>Calculate the weighted proximity of a neighbourhood by summing weighted RMS distance for all venue types.</w:t>
      </w:r>
    </w:p>
    <w:p>
      <w:pPr>
        <w:pStyle w:val="Body"/>
        <w:numPr>
          <w:ilvl w:val="0"/>
          <w:numId w:val="2"/>
        </w:numPr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>Score each neighbourhood in Toronto based on weighted proximity.</w:t>
      </w:r>
    </w:p>
    <w:p>
      <w:pPr>
        <w:pStyle w:val="Body"/>
        <w:numPr>
          <w:ilvl w:val="0"/>
          <w:numId w:val="2"/>
        </w:numPr>
        <w:rPr>
          <w:strike w:val="1"/>
          <w:dstrike w:val="0"/>
          <w:lang w:val="en-US"/>
        </w:rPr>
      </w:pPr>
      <w:r>
        <w:rPr>
          <w:strike w:val="1"/>
          <w:dstrike w:val="0"/>
          <w:rtl w:val="0"/>
          <w:lang w:val="en-US"/>
        </w:rPr>
        <w:t>List the top 5 neighbourhoods based on highest score.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Emphasis">
    <w:name w:val="Emphasis"/>
    <w:rPr>
      <w:b w:val="1"/>
      <w:bCs w:val="1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Strikethrough">
    <w:name w:val="Strikethrough"/>
    <w:rPr>
      <w:strike w:val="1"/>
      <w:dstrike w:val="0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