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ValuAgent — Technical Architecture Document</w:t>
      </w:r>
    </w:p>
    <w:p>
      <w:r>
        <w:t>*Prepared for interview reference by Arvind Prabhu*</w:t>
      </w:r>
    </w:p>
    <w:p>
      <w:r>
        <w:t>---</w:t>
      </w:r>
    </w:p>
    <w:p>
      <w:pPr>
        <w:pStyle w:val="Heading2"/>
      </w:pPr>
      <w:r>
        <w:t>1. What is ValuAgent?</w:t>
      </w:r>
    </w:p>
    <w:p>
      <w:r>
        <w:t xml:space="preserve">ValuAgent is an </w:t>
      </w:r>
      <w:r>
        <w:rPr>
          <w:b/>
        </w:rPr>
        <w:t>AI-powered, multi-agent equity research platform</w:t>
      </w:r>
      <w:r>
        <w:t xml:space="preserve"> that generates institutional-grade research memorandums for publicly traded companies. A user enters a stock ticker (e.g., `AAPL`) or company name (e.g., `Apple Inc.`), and the system autonomously fetches live financial data, computes 40+ analytical metrics, benchmarks against sector peers, evaluates financial risk guardrails, and produces a structured executive research memo — all in under 30 seconds.</w:t>
      </w:r>
    </w:p>
    <w:p>
      <w:pPr>
        <w:pStyle w:val="Quote"/>
      </w:pPr>
      <w:r>
        <w:t>[!IMPORTANT]</w:t>
      </w:r>
    </w:p>
    <w:p>
      <w:pPr>
        <w:pStyle w:val="Quote"/>
      </w:pPr>
      <w:r>
        <w:t>**Core Design Philosophy**: *"Here are the facts. You decide."*</w:t>
      </w:r>
    </w:p>
    <w:p>
      <w:pPr>
        <w:pStyle w:val="Quote"/>
      </w:pPr>
      <w:r>
        <w:t>The platform strictly avoids buy/sell/hold recommendations, target prices, or DCF-based intrinsic value calculations. Every number in the output is backward-looking and verifiable.</w:t>
      </w:r>
    </w:p>
    <w:p>
      <w:r>
        <w:t>---</w:t>
      </w:r>
    </w:p>
    <w:p>
      <w:pPr>
        <w:pStyle w:val="Heading2"/>
      </w:pPr>
      <w:r>
        <w:t>2. Technology Stack</w:t>
      </w:r>
    </w:p>
    <w:p>
      <w:r>
        <w:t>| Layer | Technology | Purpose |</w:t>
      </w:r>
    </w:p>
    <w:p>
      <w:r>
        <w:t>|---|---|---|</w:t>
      </w:r>
    </w:p>
    <w:p>
      <w:r>
        <w:t xml:space="preserve">| </w:t>
      </w:r>
      <w:r>
        <w:rPr>
          <w:b/>
        </w:rPr>
        <w:t>Orchestration</w:t>
      </w:r>
      <w:r>
        <w:t xml:space="preserve"> | Google Agent Development Kit (ADK) | Manages sequential agent execution and session state |</w:t>
      </w:r>
    </w:p>
    <w:p>
      <w:r>
        <w:t xml:space="preserve">| </w:t>
      </w:r>
      <w:r>
        <w:rPr>
          <w:b/>
        </w:rPr>
        <w:t>LLM</w:t>
      </w:r>
      <w:r>
        <w:t xml:space="preserve"> | Groq Cloud (`gpt-oss-120b` via LiteLLM) | Generates the executive research memo |</w:t>
      </w:r>
    </w:p>
    <w:p>
      <w:r>
        <w:t xml:space="preserve">| </w:t>
      </w:r>
      <w:r>
        <w:rPr>
          <w:b/>
        </w:rPr>
        <w:t>Data Source</w:t>
      </w:r>
      <w:r>
        <w:t xml:space="preserve"> | Yahoo Finance (`yfinance` library) | Real-time financial data: OHLC prices, statements, ratios |</w:t>
      </w:r>
    </w:p>
    <w:p>
      <w:r>
        <w:t xml:space="preserve">| </w:t>
      </w:r>
      <w:r>
        <w:rPr>
          <w:b/>
        </w:rPr>
        <w:t>Backend</w:t>
      </w:r>
      <w:r>
        <w:t xml:space="preserve"> | FastAPI + Uvicorn | REST API, Server-Sent Events (SSE) streaming |</w:t>
      </w:r>
    </w:p>
    <w:p>
      <w:r>
        <w:t xml:space="preserve">| </w:t>
      </w:r>
      <w:r>
        <w:rPr>
          <w:b/>
        </w:rPr>
        <w:t>Frontend</w:t>
      </w:r>
      <w:r>
        <w:t xml:space="preserve"> | Vanilla HTML/CSS/JS + Plotly.js + Marked.js | Single-page app with candlestick charts and markdown rendering |</w:t>
      </w:r>
    </w:p>
    <w:p>
      <w:r>
        <w:t xml:space="preserve">| </w:t>
      </w:r>
      <w:r>
        <w:rPr>
          <w:b/>
        </w:rPr>
        <w:t>Containerization</w:t>
      </w:r>
      <w:r>
        <w:t xml:space="preserve"> | Docker | Production-ready container for cloud deployment |</w:t>
      </w:r>
    </w:p>
    <w:p>
      <w:r>
        <w:t xml:space="preserve">| </w:t>
      </w:r>
      <w:r>
        <w:rPr>
          <w:b/>
        </w:rPr>
        <w:t>Hosting</w:t>
      </w:r>
      <w:r>
        <w:t xml:space="preserve"> | Render.com (Free Tier) | Docker-native cloud hosting with HTTPS |</w:t>
      </w:r>
    </w:p>
    <w:p>
      <w:r>
        <w:t>---</w:t>
      </w:r>
    </w:p>
    <w:p>
      <w:pPr>
        <w:pStyle w:val="Heading2"/>
      </w:pPr>
      <w:r>
        <w:t>3. System Architecture</w:t>
      </w:r>
    </w:p>
    <w:p>
      <w:r>
        <w:t>```mermaid</w:t>
      </w:r>
    </w:p>
    <w:p>
      <w:r>
        <w:t>flowchart TD</w:t>
      </w:r>
    </w:p>
    <w:p>
      <w:r>
        <w:t xml:space="preserve">    A["User Browser"] --&gt;|"HTTP GET /"| B["FastAPI Server"]</w:t>
      </w:r>
    </w:p>
    <w:p>
      <w:r>
        <w:t xml:space="preserve">    A --&gt;|"SSE: /api/value_stream?ticker=AAPL"| B</w:t>
      </w:r>
    </w:p>
    <w:p>
      <w:r>
        <w:t xml:space="preserve">    A --&gt;|"GET /api/ohlc?ticker=AAPL&amp;period=5y"| B</w:t>
      </w:r>
    </w:p>
    <w:p>
      <w:r>
        <w:t xml:space="preserve">    B --&gt; C["Google ADK Sequential Runner"]</w:t>
      </w:r>
    </w:p>
    <w:p>
      <w:r>
        <w:t xml:space="preserve">    C --&gt; D["Stage 1: Data Retrieval Agent"]</w:t>
      </w:r>
    </w:p>
    <w:p>
      <w:r>
        <w:t xml:space="preserve">    C --&gt; E["Stage 2: Fundamental Analysis Agent"]</w:t>
      </w:r>
    </w:p>
    <w:p>
      <w:r>
        <w:t xml:space="preserve">    C --&gt; F["Stage 3: Industry Comparison Agent"]</w:t>
      </w:r>
    </w:p>
    <w:p>
      <w:r>
        <w:t xml:space="preserve">    C --&gt; G["Stage 4: Critic Agent"]</w:t>
      </w:r>
    </w:p>
    <w:p>
      <w:r>
        <w:t xml:space="preserve">    C --&gt; H["Stage 5: Memo Writer Agent"]</w:t>
      </w:r>
    </w:p>
    <w:p>
      <w:r>
        <w:t xml:space="preserve">    D --&gt;|"yfinance API"| I["Yahoo Finance"]</w:t>
      </w:r>
    </w:p>
    <w:p>
      <w:r>
        <w:t xml:space="preserve">    H --&gt;|"LiteLLM"| J["Groq LLM Cloud"]</w:t>
      </w:r>
    </w:p>
    <w:p>
      <w:r>
        <w:t xml:space="preserve">    D -.-&gt;|"state_delta"| K["ADK Session State"]</w:t>
      </w:r>
    </w:p>
    <w:p>
      <w:r>
        <w:t xml:space="preserve">    E -.-&gt;|"state_delta"| K</w:t>
      </w:r>
    </w:p>
    <w:p>
      <w:r>
        <w:t xml:space="preserve">    F -.-&gt;|"state_delta"| K</w:t>
      </w:r>
    </w:p>
    <w:p>
      <w:r>
        <w:t xml:space="preserve">    G -.-&gt;|"state_delta"| K</w:t>
      </w:r>
    </w:p>
    <w:p>
      <w:r>
        <w:t xml:space="preserve">    H -.-&gt;|"state_delta"| K</w:t>
      </w:r>
    </w:p>
    <w:p>
      <w:r>
        <w:t>```</w:t>
      </w:r>
    </w:p>
    <w:p>
      <w:r>
        <w:t>---</w:t>
      </w:r>
    </w:p>
    <w:p>
      <w:pPr>
        <w:pStyle w:val="Heading2"/>
      </w:pPr>
      <w:r>
        <w:t>4. The 5-Stage Agent Pipeline (Deep Dive)</w:t>
      </w:r>
    </w:p>
    <w:p>
      <w:r>
        <w:t xml:space="preserve">The core of ValuAgent is a </w:t>
      </w:r>
      <w:r>
        <w:rPr>
          <w:b/>
        </w:rPr>
        <w:t>sequential pipeline</w:t>
      </w:r>
      <w:r>
        <w:t xml:space="preserve"> of 5 specialized agents. The Google ADK's `SequentialAgent` guarantees that each agent runs only after the previous one completes. All agents communicate exclusively through a shared </w:t>
      </w:r>
      <w:r>
        <w:rPr>
          <w:b/>
        </w:rPr>
        <w:t>session state dictionary</w:t>
      </w:r>
      <w:r>
        <w:t xml:space="preserve"> — there is no direct agent-to-agent messaging.</w:t>
      </w:r>
    </w:p>
    <w:p>
      <w:pPr>
        <w:pStyle w:val="Heading3"/>
      </w:pPr>
      <w:r>
        <w:t>Stage 1: Data Retrieval Agent</w:t>
      </w:r>
    </w:p>
    <w:p>
      <w:r/>
      <w:r>
        <w:rPr>
          <w:b/>
        </w:rPr>
        <w:t>File</w:t>
      </w:r>
      <w:r>
        <w:t>: [`data_retrieval_agent.py`](file:///E:/Kaggle/AI%20Agents%20workshop/valuagent_full_project/valuagent-github/app/agents/data_retrieval_agent.py)</w:t>
      </w:r>
    </w:p>
    <w:p>
      <w:r/>
      <w:r>
        <w:rPr>
          <w:b/>
        </w:rPr>
        <w:t>Type</w:t>
      </w:r>
      <w:r>
        <w:t>: `BaseAgent` (custom Python, no LLM)</w:t>
      </w:r>
    </w:p>
    <w:p>
      <w:r/>
      <w:r>
        <w:rPr>
          <w:b/>
        </w:rPr>
        <w:t>What it does</w:t>
      </w:r>
      <w:r>
        <w:t>: Makes 10 parallel calls to Yahoo Finance via `yfinance` to download:</w:t>
      </w:r>
    </w:p>
    <w:p>
      <w:pPr>
        <w:pStyle w:val="ListBullet"/>
      </w:pPr>
      <w:r>
        <w:t>Company profile (name, sector, industry, market cap, beta)</w:t>
      </w:r>
    </w:p>
    <w:p>
      <w:pPr>
        <w:pStyle w:val="ListBullet"/>
      </w:pPr>
      <w:r>
        <w:t>Income statement (4 years: revenue, EBIT, net income, EPS)</w:t>
      </w:r>
    </w:p>
    <w:p>
      <w:pPr>
        <w:pStyle w:val="ListBullet"/>
      </w:pPr>
      <w:r>
        <w:t>Balance sheet (4 years: assets, liabilities, equity, debt)</w:t>
      </w:r>
    </w:p>
    <w:p>
      <w:pPr>
        <w:pStyle w:val="ListBullet"/>
      </w:pPr>
      <w:r>
        <w:t>Cash flow statement (4 years: OCF, CapEx, dividends, buybacks)</w:t>
      </w:r>
    </w:p>
    <w:p>
      <w:pPr>
        <w:pStyle w:val="ListBullet"/>
      </w:pPr>
      <w:r>
        <w:t>Key statistics (P/E, P/B, EV/EBITDA, margins, insider ownership)</w:t>
      </w:r>
    </w:p>
    <w:p>
      <w:pPr>
        <w:pStyle w:val="ListBullet"/>
      </w:pPr>
      <w:r>
        <w:t>Price history (1 year of daily closes)</w:t>
      </w:r>
    </w:p>
    <w:p>
      <w:pPr>
        <w:pStyle w:val="ListBullet"/>
      </w:pPr>
      <w:r>
        <w:t>Multi-period price history (5 years, with RSI-14 and monthly return calculations)</w:t>
      </w:r>
    </w:p>
    <w:p>
      <w:pPr>
        <w:pStyle w:val="ListBullet"/>
      </w:pPr>
      <w:r>
        <w:t>OHLC candlestick data (1 year of Open/High/Low/Close/Volume)</w:t>
      </w:r>
    </w:p>
    <w:p>
      <w:pPr>
        <w:pStyle w:val="ListBullet"/>
      </w:pPr>
      <w:r>
        <w:t>Dividend history (5 years)</w:t>
      </w:r>
    </w:p>
    <w:p>
      <w:pPr>
        <w:pStyle w:val="ListBullet"/>
      </w:pPr>
      <w:r>
        <w:t>Insider transactions (last 10 trades)</w:t>
      </w:r>
    </w:p>
    <w:p>
      <w:r/>
      <w:r>
        <w:rPr>
          <w:b/>
        </w:rPr>
        <w:t>State keys written</w:t>
      </w:r>
      <w:r>
        <w:t>: `financial_data`, `balance_sheet_data`, `income_statement_data`, `key_statistics`, `insider_transactions`, `price_trend_data`</w:t>
      </w:r>
    </w:p>
    <w:p>
      <w:r/>
      <w:r>
        <w:rPr>
          <w:b/>
        </w:rPr>
        <w:t>Why no LLM here?</w:t>
      </w:r>
      <w:r>
        <w:t xml:space="preserve"> Data retrieval is deterministic. Using an LLM would add latency, cost, and risk of hallucination for zero benefit.</w:t>
      </w:r>
    </w:p>
    <w:p>
      <w:r>
        <w:t>---</w:t>
      </w:r>
    </w:p>
    <w:p>
      <w:pPr>
        <w:pStyle w:val="Heading3"/>
      </w:pPr>
      <w:r>
        <w:t>Stage 2: Fundamental Analysis Agent</w:t>
      </w:r>
    </w:p>
    <w:p>
      <w:r/>
      <w:r>
        <w:rPr>
          <w:b/>
        </w:rPr>
        <w:t>File</w:t>
      </w:r>
      <w:r>
        <w:t>: [`fundamental_analysis_agent.py`](file:///E:/Kaggle/AI%20Agents%20workshop/valuagent_full_project/valuagent-github/app/agents/fundamental_analysis_agent.py)</w:t>
      </w:r>
    </w:p>
    <w:p>
      <w:r/>
      <w:r>
        <w:rPr>
          <w:b/>
        </w:rPr>
        <w:t>Type</w:t>
      </w:r>
      <w:r>
        <w:t>: `BaseAgent` (custom Python, no LLM)</w:t>
      </w:r>
    </w:p>
    <w:p>
      <w:r/>
      <w:r>
        <w:rPr>
          <w:b/>
        </w:rPr>
        <w:t>What it does</w:t>
      </w:r>
      <w:r>
        <w:t xml:space="preserve">: Reads the raw financial data from session state and computes </w:t>
      </w:r>
      <w:r>
        <w:rPr>
          <w:b/>
        </w:rPr>
        <w:t>40+ derived metrics</w:t>
      </w:r>
      <w:r>
        <w:t xml:space="preserve"> organized into 8 categories:</w:t>
      </w:r>
    </w:p>
    <w:p>
      <w:r>
        <w:t>| Category | Metrics Computed |</w:t>
      </w:r>
    </w:p>
    <w:p>
      <w:r>
        <w:t>|---|---|</w:t>
      </w:r>
    </w:p>
    <w:p>
      <w:r>
        <w:t xml:space="preserve">| </w:t>
      </w:r>
      <w:r>
        <w:rPr>
          <w:b/>
        </w:rPr>
        <w:t>Balance Sheet</w:t>
      </w:r>
      <w:r>
        <w:t xml:space="preserve"> | Current ratio, quick ratio, debt-to-equity, net debt, interest coverage, net debt/EBITDA |</w:t>
      </w:r>
    </w:p>
    <w:p>
      <w:r>
        <w:t xml:space="preserve">| </w:t>
      </w:r>
      <w:r>
        <w:rPr>
          <w:b/>
        </w:rPr>
        <w:t>Profitability</w:t>
      </w:r>
      <w:r>
        <w:t xml:space="preserve"> | Revenue growth YoY, gross margin, operating margin, net margin, R&amp;D intensity |</w:t>
      </w:r>
    </w:p>
    <w:p>
      <w:r>
        <w:t xml:space="preserve">| </w:t>
      </w:r>
      <w:r>
        <w:rPr>
          <w:b/>
        </w:rPr>
        <w:t>Cash Flow</w:t>
      </w:r>
      <w:r>
        <w:t xml:space="preserve"> | FCF, FCF yield, FCF conversion, reinvestment ratio, dividends paid, buybacks |</w:t>
      </w:r>
    </w:p>
    <w:p>
      <w:r>
        <w:t xml:space="preserve">| </w:t>
      </w:r>
      <w:r>
        <w:rPr>
          <w:b/>
        </w:rPr>
        <w:t>Per-Share</w:t>
      </w:r>
      <w:r>
        <w:t xml:space="preserve"> | Diluted EPS, EPS growth, FCF/share, revenue/share, book value/share, buyback yield, dilution % |</w:t>
      </w:r>
    </w:p>
    <w:p>
      <w:r>
        <w:t xml:space="preserve">| </w:t>
      </w:r>
      <w:r>
        <w:rPr>
          <w:b/>
        </w:rPr>
        <w:t>Price Trend</w:t>
      </w:r>
      <w:r>
        <w:t xml:space="preserve"> | Current price, 3M/1Y/5Y returns, avg monthly returns (1Y &amp; 5Y), 52W high/low, SMA signals, RSI-14 |</w:t>
      </w:r>
    </w:p>
    <w:p>
      <w:r>
        <w:t xml:space="preserve">| </w:t>
      </w:r>
      <w:r>
        <w:rPr>
          <w:b/>
        </w:rPr>
        <w:t>Valuation</w:t>
      </w:r>
      <w:r>
        <w:t xml:space="preserve"> | Trailing P/E, forward P/E, P/S, P/B, EV/EBITDA, PEG ratio |</w:t>
      </w:r>
    </w:p>
    <w:p>
      <w:r>
        <w:t xml:space="preserve">| </w:t>
      </w:r>
      <w:r>
        <w:rPr>
          <w:b/>
        </w:rPr>
        <w:t>Moat</w:t>
      </w:r>
      <w:r>
        <w:t xml:space="preserve"> | ROIC (Return on Invested Capital), ROCE (Return on Capital Employed) |</w:t>
      </w:r>
    </w:p>
    <w:p>
      <w:r>
        <w:t xml:space="preserve">| </w:t>
      </w:r>
      <w:r>
        <w:rPr>
          <w:b/>
        </w:rPr>
        <w:t>Governance</w:t>
      </w:r>
      <w:r>
        <w:t xml:space="preserve"> | Insider ownership %, institutional ownership %, net insider buying/selling activity |</w:t>
      </w:r>
    </w:p>
    <w:p>
      <w:r/>
      <w:r>
        <w:rPr>
          <w:b/>
        </w:rPr>
        <w:t>Key calculations</w:t>
      </w:r>
      <w:r>
        <w:t>:</w:t>
      </w:r>
    </w:p>
    <w:p>
      <w:pPr>
        <w:pStyle w:val="ListBullet"/>
      </w:pPr>
      <w:r>
        <w:t>**ROCE** = EBIT / (Total Assets − Current Liabilities)</w:t>
      </w:r>
    </w:p>
    <w:p>
      <w:pPr>
        <w:pStyle w:val="ListBullet"/>
      </w:pPr>
      <w:r>
        <w:t>**ROIC** = NOPAT / Invested Capital, where NOPAT = EBIT × (1 − effective tax rate)</w:t>
      </w:r>
    </w:p>
    <w:p>
      <w:pPr>
        <w:pStyle w:val="ListBullet"/>
      </w:pPr>
      <w:r>
        <w:t>**FCF Yield** = Free Cash Flow / Market Cap × 100</w:t>
      </w:r>
    </w:p>
    <w:p>
      <w:r/>
      <w:r>
        <w:rPr>
          <w:b/>
        </w:rPr>
        <w:t>State keys written</w:t>
      </w:r>
      <w:r>
        <w:t>: `fundamental_analysis`</w:t>
      </w:r>
    </w:p>
    <w:p>
      <w:r>
        <w:t>---</w:t>
      </w:r>
    </w:p>
    <w:p>
      <w:pPr>
        <w:pStyle w:val="Heading3"/>
      </w:pPr>
      <w:r>
        <w:t>Stage 3: Industry Comparison Agent</w:t>
      </w:r>
    </w:p>
    <w:p>
      <w:r/>
      <w:r>
        <w:rPr>
          <w:b/>
        </w:rPr>
        <w:t>File</w:t>
      </w:r>
      <w:r>
        <w:t>: [`industry_comparison_agent.py`](file:///E:/Kaggle/AI%20Agents%20workshop/valuagent_full_project/valuagent-github/app/agents/industry_comparison_agent.py)</w:t>
      </w:r>
    </w:p>
    <w:p>
      <w:r/>
      <w:r>
        <w:rPr>
          <w:b/>
        </w:rPr>
        <w:t>Type</w:t>
      </w:r>
      <w:r>
        <w:t>: `BaseAgent` (custom Python, no LLM)</w:t>
      </w:r>
    </w:p>
    <w:p>
      <w:r/>
      <w:r>
        <w:rPr>
          <w:b/>
        </w:rPr>
        <w:t>What it does</w:t>
      </w:r>
      <w:r>
        <w:t xml:space="preserve">: Maps the company's sector to the corresponding </w:t>
      </w:r>
      <w:r>
        <w:rPr>
          <w:b/>
        </w:rPr>
        <w:t>SPDR Sector ETF</w:t>
      </w:r>
      <w:r>
        <w:t xml:space="preserve"> (e.g., Technology → XLK, Healthcare → XLV, Energy → XLE) using a hardcoded lookup table of 15 sector mappings. Then fetches the ETF's 1-year return and compares it against the company's 1-year return to calculate </w:t>
      </w:r>
      <w:r>
        <w:rPr>
          <w:b/>
        </w:rPr>
        <w:t>outperformance differential</w:t>
      </w:r>
      <w:r>
        <w:t>.</w:t>
      </w:r>
    </w:p>
    <w:p>
      <w:r/>
      <w:r>
        <w:rPr>
          <w:b/>
        </w:rPr>
        <w:t>Example output</w:t>
      </w:r>
      <w:r>
        <w:t>: *"AAPL returned +18.3% over 1Y vs XLK (Technology ETF) at +12.1%, outperforming by +6.2%."*</w:t>
      </w:r>
    </w:p>
    <w:p>
      <w:r/>
      <w:r>
        <w:rPr>
          <w:b/>
        </w:rPr>
        <w:t>State keys written</w:t>
      </w:r>
      <w:r>
        <w:t>: `industry_comparison`</w:t>
      </w:r>
    </w:p>
    <w:p>
      <w:r>
        <w:t>---</w:t>
      </w:r>
    </w:p>
    <w:p>
      <w:pPr>
        <w:pStyle w:val="Heading3"/>
      </w:pPr>
      <w:r>
        <w:t>Stage 4: Critic Agent (Guardrails)</w:t>
      </w:r>
    </w:p>
    <w:p>
      <w:r/>
      <w:r>
        <w:rPr>
          <w:b/>
        </w:rPr>
        <w:t>File</w:t>
      </w:r>
      <w:r>
        <w:t>: [`critic_agent.py`](file:///E:/Kaggle/AI%20Agents%20workshop/valuagent_full_project/valuagent-github/app/agents/critic_agent.py)</w:t>
      </w:r>
    </w:p>
    <w:p>
      <w:r/>
      <w:r>
        <w:rPr>
          <w:b/>
        </w:rPr>
        <w:t>Type</w:t>
      </w:r>
      <w:r>
        <w:t>: `BaseAgent` (custom Python, no LLM)</w:t>
      </w:r>
    </w:p>
    <w:p>
      <w:r/>
      <w:r>
        <w:rPr>
          <w:b/>
        </w:rPr>
        <w:t>What it does</w:t>
      </w:r>
      <w:r>
        <w:t xml:space="preserve">: Runs </w:t>
      </w:r>
      <w:r>
        <w:rPr>
          <w:b/>
        </w:rPr>
        <w:t>9 rule-based financial health checks</w:t>
      </w:r>
      <w:r>
        <w:t xml:space="preserve"> against the computed metrics. Each check has a hardcoded threshold derived from institutional investing standards:</w:t>
      </w:r>
    </w:p>
    <w:p>
      <w:r>
        <w:t>| # | Check | Trigger Condition | Severity |</w:t>
      </w:r>
    </w:p>
    <w:p>
      <w:r>
        <w:t>|---|---|---|---|</w:t>
      </w:r>
    </w:p>
    <w:p>
      <w:r>
        <w:t>| 1 | Liquidity Risk | Current Ratio &lt; 1.0 | ⚠️ Warning |</w:t>
      </w:r>
    </w:p>
    <w:p>
      <w:r>
        <w:t>| 2 | High Leverage | Debt-to-Equity &gt; 2.0 | ⚠️ Warning |</w:t>
      </w:r>
    </w:p>
    <w:p>
      <w:r>
        <w:t>| 3 | Low Interest Coverage | Interest Coverage &lt; 3.0x | ⚠️ Warning |</w:t>
      </w:r>
    </w:p>
    <w:p>
      <w:r>
        <w:t>| 4 | Margin Deterioration | Net Margin &lt; 5.0% | ⚠️ Warning |</w:t>
      </w:r>
    </w:p>
    <w:p>
      <w:r>
        <w:t>| 5 | Negative Free Cash Flow | FCF &lt; 0 | ⚠️ Warning |</w:t>
      </w:r>
    </w:p>
    <w:p>
      <w:r>
        <w:t>| 6 | Low Earnings Quality | FCF Conversion &lt; 0.5x | ℹ️ Info |</w:t>
      </w:r>
    </w:p>
    <w:p>
      <w:r>
        <w:t>| 7 | Insider Selling Cluster | Net insider activity = SELLING | ℹ️ Info |</w:t>
      </w:r>
    </w:p>
    <w:p>
      <w:r>
        <w:t>| 8 | Dividend Unsustainability | Payout Ratio &gt; 85% | ⚠️ Warning |</w:t>
      </w:r>
    </w:p>
    <w:p>
      <w:r>
        <w:t>| 9 | Growth Quality Divergence | EPS Growth &gt;&gt; Revenue Growth by 15%+ | ℹ️ Info |</w:t>
      </w:r>
    </w:p>
    <w:p>
      <w:r/>
      <w:r>
        <w:rPr>
          <w:b/>
        </w:rPr>
        <w:t>Why rule-based and not LLM?</w:t>
      </w:r>
      <w:r>
        <w:t xml:space="preserve"> These are objective, binary checks. An LLM might "soften" a failing metric or hallucinate a passing score. Hardcoded thresholds guarantee consistency.</w:t>
      </w:r>
    </w:p>
    <w:p>
      <w:r/>
      <w:r>
        <w:rPr>
          <w:b/>
        </w:rPr>
        <w:t>State keys written</w:t>
      </w:r>
      <w:r>
        <w:t>: `critic_flags`</w:t>
      </w:r>
    </w:p>
    <w:p>
      <w:r>
        <w:t>---</w:t>
      </w:r>
    </w:p>
    <w:p>
      <w:pPr>
        <w:pStyle w:val="Heading3"/>
      </w:pPr>
      <w:r>
        <w:t>Stage 5: Memo Writer Agent</w:t>
      </w:r>
    </w:p>
    <w:p>
      <w:r/>
      <w:r>
        <w:rPr>
          <w:b/>
        </w:rPr>
        <w:t>File</w:t>
      </w:r>
      <w:r>
        <w:t>: [`memo_writer_agent.py`](file:///E:/Kaggle/AI%20Agents%20workshop/valuagent_full_project/valuagent-github/app/agents/memo_writer_agent.py)</w:t>
      </w:r>
    </w:p>
    <w:p>
      <w:r/>
      <w:r>
        <w:rPr>
          <w:b/>
        </w:rPr>
        <w:t>Type</w:t>
      </w:r>
      <w:r>
        <w:t>: `LlmAgent` (Google ADK's built-in LLM agent, powered by Groq)</w:t>
      </w:r>
    </w:p>
    <w:p>
      <w:r/>
      <w:r>
        <w:rPr>
          <w:b/>
        </w:rPr>
        <w:t>What it does</w:t>
      </w:r>
      <w:r>
        <w:t xml:space="preserve">: This is the </w:t>
      </w:r>
      <w:r>
        <w:rPr>
          <w:b/>
        </w:rPr>
        <w:t>only agent that uses an LLM</w:t>
      </w:r>
      <w:r>
        <w:t>. It receives a carefully constructed prompt ([`memo_prompt.py`](file:///E:/Kaggle/AI%20Agents%20workshop/valuagent_full_project/valuagent-github/app/agents/memo_prompt.py)) containing all 40+ pre-computed metrics formatted as structured text. The LLM synthesizes this into a 250–350 word professional research memo with 5 sections:</w:t>
      </w:r>
    </w:p>
    <w:p>
      <w:r>
        <w:t>1. Executive Summary &amp; Market Position</w:t>
      </w:r>
    </w:p>
    <w:p>
      <w:r>
        <w:t>2. Financial Health &amp; Debt Profile</w:t>
      </w:r>
    </w:p>
    <w:p>
      <w:r>
        <w:t>3. Profitability, Cash Flow &amp; Per-Share Trends</w:t>
      </w:r>
    </w:p>
    <w:p>
      <w:r>
        <w:t>4. Valuation &amp; Industry Context</w:t>
      </w:r>
    </w:p>
    <w:p>
      <w:r>
        <w:t>5. Risk Guardrails &amp; Observations</w:t>
      </w:r>
    </w:p>
    <w:p>
      <w:r/>
      <w:r>
        <w:rPr>
          <w:b/>
        </w:rPr>
        <w:t>Anti-hallucination guardrails in the prompt</w:t>
      </w:r>
      <w:r>
        <w:t>:</w:t>
      </w:r>
    </w:p>
    <w:p>
      <w:pPr>
        <w:pStyle w:val="ListBullet"/>
      </w:pPr>
      <w:r>
        <w:t>*"Every number MUST come directly from the data below."*</w:t>
      </w:r>
    </w:p>
    <w:p>
      <w:pPr>
        <w:pStyle w:val="ListBullet"/>
      </w:pPr>
      <w:r>
        <w:t>*"Do NOT predict future cash flows, target prices, or intrinsic fair values."*</w:t>
      </w:r>
    </w:p>
    <w:p>
      <w:pPr>
        <w:pStyle w:val="ListBullet"/>
      </w:pPr>
      <w:r>
        <w:t>*"Do NOT give buy, sell, or hold recommendations."*</w:t>
      </w:r>
    </w:p>
    <w:p>
      <w:r/>
      <w:r>
        <w:rPr>
          <w:b/>
        </w:rPr>
        <w:t>Model</w:t>
      </w:r>
      <w:r>
        <w:t>: `groq/openai/gpt-oss-120b` via LiteLLM (configurable via `VALUAGENT_MEMO_MODEL` env var)</w:t>
      </w:r>
    </w:p>
    <w:p>
      <w:r/>
      <w:r>
        <w:rPr>
          <w:b/>
        </w:rPr>
        <w:t>State keys written</w:t>
      </w:r>
      <w:r>
        <w:t>: `memo_text`</w:t>
      </w:r>
    </w:p>
    <w:p>
      <w:r>
        <w:t>---</w:t>
      </w:r>
    </w:p>
    <w:p>
      <w:pPr>
        <w:pStyle w:val="Heading2"/>
      </w:pPr>
      <w:r>
        <w:t>5. Data Flow Diagram</w:t>
      </w:r>
    </w:p>
    <w:p>
      <w:r>
        <w:t>```</w:t>
      </w:r>
    </w:p>
    <w:p>
      <w:r>
        <w:t>User clicks "Analyze AAPL"</w:t>
      </w:r>
    </w:p>
    <w:p>
      <w:r>
        <w:t xml:space="preserve">        │</w:t>
      </w:r>
    </w:p>
    <w:p>
      <w:r>
        <w:t xml:space="preserve">        ▼</w:t>
      </w:r>
    </w:p>
    <w:p>
      <w:r>
        <w:t>┌─────────────────────────────────────────────┐</w:t>
      </w:r>
    </w:p>
    <w:p>
      <w:r>
        <w:t>│  FastAPI /api/value_stream?ticker=AAPL      │</w:t>
      </w:r>
    </w:p>
    <w:p>
      <w:r>
        <w:t>│  (Server-Sent Events stream)                │</w:t>
      </w:r>
    </w:p>
    <w:p>
      <w:r>
        <w:t>└─────────────┬───────────────────────────────┘</w:t>
      </w:r>
    </w:p>
    <w:p>
      <w:r>
        <w:t xml:space="preserve">              │</w:t>
      </w:r>
    </w:p>
    <w:p>
      <w:r>
        <w:t xml:space="preserve">              ▼</w:t>
      </w:r>
    </w:p>
    <w:p>
      <w:r>
        <w:t>┌─────────────────────────────────────────────┐</w:t>
      </w:r>
    </w:p>
    <w:p>
      <w:r>
        <w:t>│  ADK SequentialAgent.run_async()            │</w:t>
      </w:r>
    </w:p>
    <w:p>
      <w:r>
        <w:t>│                                             │</w:t>
      </w:r>
    </w:p>
    <w:p>
      <w:r>
        <w:t>│  ┌─── Stage 1: DataRetrieval ───┐           │</w:t>
      </w:r>
    </w:p>
    <w:p>
      <w:r>
        <w:t>│  │  10× yfinance API calls      │  ──► SSE: "Fetching financial data..."</w:t>
      </w:r>
    </w:p>
    <w:p>
      <w:r>
        <w:t>│  │  Writes: financial_data,     │           │</w:t>
      </w:r>
    </w:p>
    <w:p>
      <w:r>
        <w:t>│  │  balance_sheet_data, etc.    │           │</w:t>
      </w:r>
    </w:p>
    <w:p>
      <w:r>
        <w:t>│  └──────────────────────────────┘           │</w:t>
      </w:r>
    </w:p>
    <w:p>
      <w:r>
        <w:t>│              │                              │</w:t>
      </w:r>
    </w:p>
    <w:p>
      <w:r>
        <w:t>│  ┌─── Stage 2: FundamentalAnalysis ──┐      │</w:t>
      </w:r>
    </w:p>
    <w:p>
      <w:r>
        <w:t>│  │  40+ metric calculations          │  ──► SSE: "Performing fundamental analysis..."</w:t>
      </w:r>
    </w:p>
    <w:p>
      <w:r>
        <w:t>│  │  Writes: fundamental_analysis     │      │</w:t>
      </w:r>
    </w:p>
    <w:p>
      <w:r>
        <w:t>│  └───────────────────────────────────┘      │</w:t>
      </w:r>
    </w:p>
    <w:p>
      <w:r>
        <w:t>│              │                              │</w:t>
      </w:r>
    </w:p>
    <w:p>
      <w:r>
        <w:t>│  ┌─── Stage 3: IndustryComparison ──┐       │</w:t>
      </w:r>
    </w:p>
    <w:p>
      <w:r>
        <w:t>│  │  Sector ETF benchmark fetch       │  ──► SSE: "Running industry comparison..."</w:t>
      </w:r>
    </w:p>
    <w:p>
      <w:r>
        <w:t>│  │  Writes: industry_comparison      │      │</w:t>
      </w:r>
    </w:p>
    <w:p>
      <w:r>
        <w:t>│  └───────────────────────────────────┘      │</w:t>
      </w:r>
    </w:p>
    <w:p>
      <w:r>
        <w:t>│              │                              │</w:t>
      </w:r>
    </w:p>
    <w:p>
      <w:r>
        <w:t>│  ┌─── Stage 4: CriticAgent ─────────┐       │</w:t>
      </w:r>
    </w:p>
    <w:p>
      <w:r>
        <w:t>│  │  9 rule-based guardrail checks    │  ──► SSE: "Checking risk guardrails..."</w:t>
      </w:r>
    </w:p>
    <w:p>
      <w:r>
        <w:t>│  │  Writes: critic_flags             │      │</w:t>
      </w:r>
    </w:p>
    <w:p>
      <w:r>
        <w:t>│  └───────────────────────────────────┘      │</w:t>
      </w:r>
    </w:p>
    <w:p>
      <w:r>
        <w:t>│              │                              │</w:t>
      </w:r>
    </w:p>
    <w:p>
      <w:r>
        <w:t>│  ┌─── Stage 5: MemoWriter ──────────┐       │</w:t>
      </w:r>
    </w:p>
    <w:p>
      <w:r>
        <w:t>│  │  LLM prompt with all metrics      │  ──► SSE: "Writing executive memo..."</w:t>
      </w:r>
    </w:p>
    <w:p>
      <w:r>
        <w:t>│  │  Writes: memo_text                │      │</w:t>
      </w:r>
    </w:p>
    <w:p>
      <w:r>
        <w:t>│  └───────────────────────────────────┘      │</w:t>
      </w:r>
    </w:p>
    <w:p>
      <w:r>
        <w:t>└─────────────┬───────────────────────────────┘</w:t>
      </w:r>
    </w:p>
    <w:p>
      <w:r>
        <w:t xml:space="preserve">              │</w:t>
      </w:r>
    </w:p>
    <w:p>
      <w:r>
        <w:t xml:space="preserve">              ▼</w:t>
      </w:r>
    </w:p>
    <w:p>
      <w:r>
        <w:t>┌─────────────────────────────────────────────┐</w:t>
      </w:r>
    </w:p>
    <w:p>
      <w:r>
        <w:t>│  SSE Final Event: Complete JSON payload     │</w:t>
      </w:r>
    </w:p>
    <w:p>
      <w:r>
        <w:t>│  { company_profile, ohlc_data,              │</w:t>
      </w:r>
    </w:p>
    <w:p>
      <w:r>
        <w:t>│    fundamental_analysis, memo_text, ... }   │</w:t>
      </w:r>
    </w:p>
    <w:p>
      <w:r>
        <w:t>└─────────────┬───────────────────────────────┘</w:t>
      </w:r>
    </w:p>
    <w:p>
      <w:r>
        <w:t xml:space="preserve">              │</w:t>
      </w:r>
    </w:p>
    <w:p>
      <w:r>
        <w:t xml:space="preserve">              ▼</w:t>
      </w:r>
    </w:p>
    <w:p>
      <w:r>
        <w:t>┌─────────────────────────────────────────────┐</w:t>
      </w:r>
    </w:p>
    <w:p>
      <w:r>
        <w:t>│  Browser renders:                           │</w:t>
      </w:r>
    </w:p>
    <w:p>
      <w:r>
        <w:t>│  • Company header + price                   │</w:t>
      </w:r>
    </w:p>
    <w:p>
      <w:r>
        <w:t>│  • Plotly.js candlestick chart (30D/1Y/5Y)  │</w:t>
      </w:r>
    </w:p>
    <w:p>
      <w:r>
        <w:t>│  • Executive memo (Marked.js markdown)      │</w:t>
      </w:r>
    </w:p>
    <w:p>
      <w:r>
        <w:t>│  • Highlights: P/E, ROIC, ROCE, FCF Yield   │</w:t>
      </w:r>
    </w:p>
    <w:p>
      <w:r>
        <w:t>│  • Tabbed detailed metrics                  │</w:t>
      </w:r>
    </w:p>
    <w:p>
      <w:r>
        <w:t>└─────────────────────────────────────────────┘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6. Real-Time Streaming Architecture (SSE)</w:t>
      </w:r>
    </w:p>
    <w:p>
      <w:r>
        <w:t>Traditional approach: The browser sends a request, waits 30 seconds in silence, then receives the full response. This creates a poor user experience.</w:t>
      </w:r>
    </w:p>
    <w:p>
      <w:r/>
      <w:r>
        <w:rPr>
          <w:b/>
        </w:rPr>
        <w:t>ValuAgent's approach</w:t>
      </w:r>
      <w:r>
        <w:t>: Server-Sent Events (SSE).</w:t>
      </w:r>
    </w:p>
    <w:p>
      <w:r>
        <w:t>1. The browser opens a persistent `EventSource` connection to `/api/value_stream`.</w:t>
      </w:r>
    </w:p>
    <w:p>
      <w:r>
        <w:t>2. As each agent completes, the FastAPI backend yields a `progress` event with the agent's name.</w:t>
      </w:r>
    </w:p>
    <w:p>
      <w:r>
        <w:t>3. The frontend receives these events in real-time and updates a loading status message (e.g., *"Fetching financial data..." → "Writing executive memo..."*).</w:t>
      </w:r>
    </w:p>
    <w:p>
      <w:r>
        <w:t>4. When all 5 stages complete, the backend yields a single `result` event containing the full JSON payload, and the connection closes.</w:t>
      </w:r>
    </w:p>
    <w:p>
      <w:r>
        <w:t xml:space="preserve">This gives users a </w:t>
      </w:r>
      <w:r>
        <w:rPr>
          <w:b/>
        </w:rPr>
        <w:t>live feel</w:t>
      </w:r>
      <w:r>
        <w:t xml:space="preserve"> of the AI pipeline working through each stage.</w:t>
      </w:r>
    </w:p>
    <w:p>
      <w:r>
        <w:t>---</w:t>
      </w:r>
    </w:p>
    <w:p>
      <w:pPr>
        <w:pStyle w:val="Heading2"/>
      </w:pPr>
      <w:r>
        <w:t>7. Lazy-Loading Chart Architecture</w:t>
      </w:r>
    </w:p>
    <w:p>
      <w:r>
        <w:t xml:space="preserve">To optimize for memory-constrained hosting (512 MB free tiers), the candlestick chart uses a </w:t>
      </w:r>
      <w:r>
        <w:rPr>
          <w:b/>
        </w:rPr>
        <w:t>lazy-loading pattern</w:t>
      </w:r>
      <w:r>
        <w:t>:</w:t>
      </w:r>
    </w:p>
    <w:p>
      <w:pPr>
        <w:pStyle w:val="ListBullet"/>
      </w:pPr>
      <w:r>
        <w:t>**On initial analysis**: Only 1 year of OHLC data (~252 rows) is fetched and included in the SSE payload. The 30D view is rendered by slicing the last 21 trading days from this dataset.</w:t>
      </w:r>
    </w:p>
    <w:p>
      <w:pPr>
        <w:pStyle w:val="ListBullet"/>
      </w:pPr>
      <w:r>
        <w:t>**When user clicks "1Y" or "5Y"**: The frontend makes a separate `GET /api/ohlc?ticker=AAPL&amp;period=5y` request. The backend fetches the data on-demand, returns it, and immediately runs `gc.collect()` to free memory.</w:t>
      </w:r>
    </w:p>
    <w:p>
      <w:r>
        <w:t>This prevents holding 5 years × 1,260 rows of float data in server RAM for every user session.</w:t>
      </w:r>
    </w:p>
    <w:p>
      <w:r>
        <w:t>---</w:t>
      </w:r>
    </w:p>
    <w:p>
      <w:pPr>
        <w:pStyle w:val="Heading2"/>
      </w:pPr>
      <w:r>
        <w:t>8. Key Design Decisions</w:t>
      </w:r>
    </w:p>
    <w:p>
      <w:r>
        <w:t>| Decision | Rationale |</w:t>
      </w:r>
    </w:p>
    <w:p>
      <w:r>
        <w:t>|---|---|</w:t>
      </w:r>
    </w:p>
    <w:p>
      <w:r>
        <w:t xml:space="preserve">| </w:t>
      </w:r>
      <w:r>
        <w:rPr>
          <w:b/>
        </w:rPr>
        <w:t>Only 1 of 5 agents uses an LLM</w:t>
      </w:r>
      <w:r>
        <w:t xml:space="preserve"> | Stages 1–4 are deterministic computations. Using an LLM for data fetching or ratio calculations would introduce hallucination risk, latency, and cost with no benefit. |</w:t>
      </w:r>
    </w:p>
    <w:p>
      <w:r>
        <w:t xml:space="preserve">| </w:t>
      </w:r>
      <w:r>
        <w:rPr>
          <w:b/>
        </w:rPr>
        <w:t>Session state as the communication bus</w:t>
      </w:r>
      <w:r>
        <w:t xml:space="preserve"> | The ADK's session state acts as a shared blackboard. Each agent reads what it needs and writes its output. No complex inter-agent messaging protocol needed. |</w:t>
      </w:r>
    </w:p>
    <w:p>
      <w:r>
        <w:t xml:space="preserve">| </w:t>
      </w:r>
      <w:r>
        <w:rPr>
          <w:b/>
        </w:rPr>
        <w:t>Rule-based critic (not LLM-based)</w:t>
      </w:r>
      <w:r>
        <w:t xml:space="preserve"> | Financial guardrails must be deterministic. A Current Ratio of 0.8 must always trigger a warning — an LLM might inconsistently flag or ignore it. |</w:t>
      </w:r>
    </w:p>
    <w:p>
      <w:r>
        <w:t xml:space="preserve">| </w:t>
      </w:r>
      <w:r>
        <w:rPr>
          <w:b/>
        </w:rPr>
        <w:t>Anti-hallucination prompt engineering</w:t>
      </w:r>
      <w:r>
        <w:t xml:space="preserve"> | The memo prompt pre-formats all 40+ metrics as plain text and explicitly forbids the LLM from generating numbers not present in the input. |</w:t>
      </w:r>
    </w:p>
    <w:p>
      <w:r>
        <w:t xml:space="preserve">| </w:t>
      </w:r>
      <w:r>
        <w:rPr>
          <w:b/>
        </w:rPr>
        <w:t>SSE over WebSockets</w:t>
      </w:r>
      <w:r>
        <w:t xml:space="preserve"> | SSE is simpler (one-directional, auto-reconnect, works through HTTP proxies). We only need server→client updates, not bidirectional communication. |</w:t>
      </w:r>
    </w:p>
    <w:p>
      <w:r>
        <w:t xml:space="preserve">| </w:t>
      </w:r>
      <w:r>
        <w:rPr>
          <w:b/>
        </w:rPr>
        <w:t>Single HTML file (no React/Vue)</w:t>
      </w:r>
      <w:r>
        <w:t xml:space="preserve"> | Eliminates build tooling complexity. The entire frontend is one `index.html` file with inline CSS and JS, served directly by FastAPI. |</w:t>
      </w:r>
    </w:p>
    <w:p>
      <w:r>
        <w:t xml:space="preserve">| </w:t>
      </w:r>
      <w:r>
        <w:rPr>
          <w:b/>
        </w:rPr>
        <w:t>Plotly.js for charting</w:t>
      </w:r>
      <w:r>
        <w:t xml:space="preserve"> | Interactive, responsive candlestick charts with zoom, pan, and hover tooltips — loaded from CDN with zero build step. |</w:t>
      </w:r>
    </w:p>
    <w:p>
      <w:r>
        <w:t>---</w:t>
      </w:r>
    </w:p>
    <w:p>
      <w:pPr>
        <w:pStyle w:val="Heading2"/>
      </w:pPr>
      <w:r>
        <w:t>9. Memory Optimization Strategy</w:t>
      </w:r>
    </w:p>
    <w:p>
      <w:r>
        <w:t>For deployment on free-tier hosting (512 MB RAM):</w:t>
      </w:r>
    </w:p>
    <w:p>
      <w:r>
        <w:t xml:space="preserve">1. </w:t>
      </w:r>
      <w:r>
        <w:rPr>
          <w:b/>
        </w:rPr>
        <w:t>Reduced default OHLC window</w:t>
      </w:r>
      <w:r>
        <w:t>: Fetch 1 year instead of 5 years during analysis.</w:t>
      </w:r>
    </w:p>
    <w:p>
      <w:r>
        <w:t xml:space="preserve">2. </w:t>
      </w:r>
      <w:r>
        <w:rPr>
          <w:b/>
        </w:rPr>
        <w:t>Lazy chart loading</w:t>
      </w:r>
      <w:r>
        <w:t>: Extended chart data fetched on-demand via `/api/ohlc`.</w:t>
      </w:r>
    </w:p>
    <w:p>
      <w:r>
        <w:t xml:space="preserve">3. </w:t>
      </w:r>
      <w:r>
        <w:rPr>
          <w:b/>
        </w:rPr>
        <w:t>Aggressive garbage collection</w:t>
      </w:r>
      <w:r>
        <w:t>: `gc.collect()` called after every analysis and OHLC fetch.</w:t>
      </w:r>
    </w:p>
    <w:p>
      <w:r>
        <w:t xml:space="preserve">4. </w:t>
      </w:r>
      <w:r>
        <w:rPr>
          <w:b/>
        </w:rPr>
        <w:t>Trimmed SSE payloads</w:t>
      </w:r>
      <w:r>
        <w:t>: Removed debug `events_log` from the final streaming response.</w:t>
      </w:r>
    </w:p>
    <w:p>
      <w:r/>
      <w:r>
        <w:rPr>
          <w:b/>
        </w:rPr>
        <w:t>Result</w:t>
      </w:r>
      <w:r>
        <w:t>: Single-user analysis runs within ~350–400 MB, safely under the 512 MB ceiling.</w:t>
      </w:r>
    </w:p>
    <w:p>
      <w:r>
        <w:t>---</w:t>
      </w:r>
    </w:p>
    <w:p>
      <w:pPr>
        <w:pStyle w:val="Heading2"/>
      </w:pPr>
      <w:r>
        <w:t>10. Deployment Architecture</w:t>
      </w:r>
    </w:p>
    <w:p>
      <w:r>
        <w:t>```mermaid</w:t>
      </w:r>
    </w:p>
    <w:p>
      <w:r>
        <w:t>flowchart LR</w:t>
      </w:r>
    </w:p>
    <w:p>
      <w:r>
        <w:t xml:space="preserve">    A["GitHub Repository"] --&gt;|"Auto-detect Dockerfile"| B["Render.com Build"]</w:t>
      </w:r>
    </w:p>
    <w:p>
      <w:r>
        <w:t xml:space="preserve">    B --&gt;|"Docker Image"| C["Render Free Instance"]</w:t>
      </w:r>
    </w:p>
    <w:p>
      <w:r>
        <w:t xml:space="preserve">    C --&gt;|"HTTPS"| D["*.onrender.com"]</w:t>
      </w:r>
    </w:p>
    <w:p>
      <w:r>
        <w:t xml:space="preserve">    D --&gt;|"User Traffic"| E["Browser"]</w:t>
      </w:r>
    </w:p>
    <w:p>
      <w:r>
        <w:t xml:space="preserve">    C -.-&gt;|"env: GROQ_API_KEY"| F["Groq LLM API"]</w:t>
      </w:r>
    </w:p>
    <w:p>
      <w:r>
        <w:t xml:space="preserve">    C -.-&gt;|"yfinance"| G["Yahoo Finance API"]</w:t>
      </w:r>
    </w:p>
    <w:p>
      <w:r>
        <w:t>```</w:t>
      </w:r>
    </w:p>
    <w:p>
      <w:pPr>
        <w:pStyle w:val="ListBullet"/>
      </w:pPr>
      <w:r>
        <w:t>**Render.com** auto-detects the `Dockerfile`, builds the image, and deploys.</w:t>
      </w:r>
    </w:p>
    <w:p>
      <w:pPr>
        <w:pStyle w:val="ListBullet"/>
      </w:pPr>
      <w:r>
        <w:t>The `PORT` environment variable is dynamically injected by Render; `main.py` reads it via `os.environ.get("PORT", 8080)`.</w:t>
      </w:r>
    </w:p>
    <w:p>
      <w:pPr>
        <w:pStyle w:val="ListBullet"/>
      </w:pPr>
      <w:r>
        <w:t>The app sleeps after 15 minutes of inactivity on the free tier (cold start: ~30–60s).</w:t>
      </w:r>
    </w:p>
    <w:p>
      <w:r>
        <w:t>---</w:t>
      </w:r>
    </w:p>
    <w:p>
      <w:pPr>
        <w:pStyle w:val="Heading2"/>
      </w:pPr>
      <w:r>
        <w:t>11. Interview Talking Points</w:t>
      </w:r>
    </w:p>
    <w:p>
      <w:pPr>
        <w:pStyle w:val="Heading3"/>
      </w:pPr>
      <w:r>
        <w:t>"Why did you build this?"</w:t>
      </w:r>
    </w:p>
    <w:p>
      <w:r>
        <w:t>*I wanted to build a system that gives retail investors the same quality of factual equity research that institutional investors get — without the bias of buy/sell recommendations. Most retail tools either oversimplify or push predictions. ValuAgent presents pure facts and lets the investor decide.*</w:t>
      </w:r>
    </w:p>
    <w:p>
      <w:pPr>
        <w:pStyle w:val="Heading3"/>
      </w:pPr>
      <w:r>
        <w:t>"Why multi-agent instead of a single LLM call?"</w:t>
      </w:r>
    </w:p>
    <w:p>
      <w:r>
        <w:t>*A single LLM call with "analyze AAPL" would hallucinate financial numbers. By splitting the pipeline into deterministic data-fetching and computation stages (Stages 1–4) and only using the LLM for synthesis (Stage 5), I eliminated hallucination risk for all numerical data. The LLM only sees pre-verified numbers.*</w:t>
      </w:r>
    </w:p>
    <w:p>
      <w:pPr>
        <w:pStyle w:val="Heading3"/>
      </w:pPr>
      <w:r>
        <w:t>"What's the hardest technical challenge you solved?"</w:t>
      </w:r>
    </w:p>
    <w:p>
      <w:r>
        <w:t>*Memory optimization for free-tier deployment. The full pipeline (pandas DataFrames + yfinance + ADK session state) initially consumed 500+ MB per user. I implemented lazy OHLC loading, aggressive garbage collection, and payload trimming to bring it under 400 MB — making it viable on 512 MB free hosting.*</w:t>
      </w:r>
    </w:p>
    <w:p>
      <w:pPr>
        <w:pStyle w:val="Heading3"/>
      </w:pPr>
      <w:r>
        <w:t>"How do you prevent the LLM from hallucinating?"</w:t>
      </w:r>
    </w:p>
    <w:p>
      <w:r>
        <w:t>*Three layers: (1) The prompt explicitly states "every number MUST come from the data below" with all 40+ metrics pre-formatted. (2) The prompt forbids predictions, target prices, and recommendations. (3) Post-processing strips any `&lt;think&gt;` reasoning tokens and internal monologue before rendering.*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