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  <w:b/>
          <w:i/>
          <w:color w:val="0E0E0E"/>
        </w:rPr>
        <w:t xml:space="preserve">Spring 2025 course announcement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i/>
          <w:color w:val="0E0E0E"/>
        </w:rPr>
        <w:t xml:space="preserve">MATH 392: Intro to Neural Networks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i/>
          <w:color w:val="0E0E0E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Instructor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 Arvind Suresh (</w:t>
      </w:r>
      <w:r>
        <w:rPr>
          <w:rFonts w:ascii="Arial" w:hAnsi="Arial" w:cs="Arial"/>
          <w:sz w:val="22"/>
          <w:sz-cs w:val="22"/>
          <w:b/>
          <w:i/>
        </w:rPr>
        <w:t xml:space="preserve">arvindsuresh@arizona.edu)</w:t>
      </w:r>
    </w:p>
    <w:p>
      <w:pPr/>
      <w:r>
        <w:rPr>
          <w:rFonts w:ascii="Arial" w:hAnsi="Arial" w:cs="Arial"/>
          <w:sz w:val="22"/>
          <w:sz-cs w:val="22"/>
          <w:b/>
          <w:i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Credits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 3 (counts toward the ‘Application Course” requirement for math majors)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Prereqs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 </w:t>
      </w:r>
      <w:r>
        <w:rPr>
          <w:rFonts w:ascii="Arial" w:hAnsi="Arial" w:cs="Arial"/>
          <w:sz w:val="22"/>
          <w:sz-cs w:val="22"/>
          <w:b/>
          <w:i/>
        </w:rPr>
        <w:t xml:space="preserve">MATH 223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 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>Can potentially be waived if student has some experience with multi-variable functions or matrices/vectors; please contact the instructor to enquire!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>(Note: more or less time will be spent as needed to cover the requisite mathematical content, the pre-requisites are mainly to ensure a reasonable pace can be maintained.)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Coding prereqs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 Experience with Python is useful but not needed because a lot of code will already be provided, and we will make systematic use of </w:t>
      </w:r>
      <w:r>
        <w:rPr>
          <w:rFonts w:ascii="Arial" w:hAnsi="Arial" w:cs="Arial"/>
          <w:sz w:val="22"/>
          <w:sz-cs w:val="22"/>
          <w:b/>
          <w:i/>
        </w:rPr>
        <w:t xml:space="preserve">Github Copilot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 to get by with minimal coding.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How to sign up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 Email instructor to verify pre-requisites (can skip this if you’ve taken MATH 223), then fill out enrollment form in MATH Rm 108 (main office in the math building). 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>Email </w:t>
      </w:r>
      <w:r>
        <w:rPr>
          <w:rFonts w:ascii="Arial" w:hAnsi="Arial" w:cs="Arial"/>
          <w:sz w:val="22"/>
          <w:sz-cs w:val="22"/>
          <w:b/>
          <w:i/>
        </w:rPr>
        <w:t xml:space="preserve">math-academics@arizona.edu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 for more assistance in signing up.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When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 Mon-Wed, 11 – 12:15 pm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Where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 Modern Languages, Rm 201.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Goal: 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>To provide students with a self-contained introduction to the mathematics and practical implementation of neural networks, which are a fundamental class of machine learning models that underlie modern AI’s like ChatGPT. 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</w:r>
    </w:p>
    <w:p>
      <w:pPr>
        <w:bidi/>
      </w:pPr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Reasons why you might like to enroll: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You are interested in AI and would like a self-contained introduction covering the basics.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You are considering internships/jobs in the field of machine learning/AI and would like to get started building a portfolio with projects to showcase to potential employers.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You enjoy courses that blend theory (from math) with practice (coding).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You are a math major looking to fill the “Application Course” credit.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> 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Learning Objectives: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Understand the key mathematical concepts used in neural networks, including linear algebra, gradient descent, and backpropagation.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Learn to build and implement simple neural networks using libraries like PyTorch.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Analyze and evaluate neural network models, with an emphasis on model optimization, regularization, and hyperparameter tuning.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Gain experience in the research method (namely, asking questions and being able to hunt down answers or resources).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Prepare for independent research by developing the ability to approach problems related to neural networks and machine learning with a solid mathematical framework.</w:t>
      </w:r>
    </w:p>
    <w:p>
      <w:pPr/>
      <w:r>
        <w:rPr>
          <w:rFonts w:ascii="Arial" w:hAnsi="Arial" w:cs="Arial"/>
          <w:sz w:val="22"/>
          <w:sz-cs w:val="22"/>
          <w:b/>
          <w:i/>
          <w:color w:val="0E0E0E"/>
        </w:rPr>
        <w:t xml:space="preserve"> </w:t>
      </w:r>
    </w:p>
    <w:p>
      <w:pPr>
        <w:bidi/>
      </w:pPr>
      <w:r>
        <w:rPr>
          <w:rFonts w:ascii="Arial" w:hAnsi="Arial" w:cs="Arial"/>
          <w:sz w:val="22"/>
          <w:sz-cs w:val="22"/>
          <w:b/>
          <w:i/>
          <w:u w:val="single"/>
          <w:color w:val="0E0E0E"/>
        </w:rPr>
        <w:t xml:space="preserve">Course features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: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>Math concepts will be motivated by asking natural questions about datasets provided by the instructor.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>Every week, students will learn key topics and immediately engage with the material through hands-on coding exercises (Jupyter notebooks prepared before-hand by the instructor).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>Assignments will primarily consist of mini-projects, implemented in Python using industry-standard packages (sklearn and PyTorch). 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>Students will maintain a GitHub repository containing their mini-projects and final project.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>Students will learn to use </w:t>
      </w:r>
      <w:r>
        <w:rPr>
          <w:rFonts w:ascii="Arial" w:hAnsi="Arial" w:cs="Arial"/>
          <w:sz w:val="22"/>
          <w:sz-cs w:val="22"/>
          <w:b/>
          <w:i/>
        </w:rPr>
        <w:t xml:space="preserve">GitHub Copilot for Education</w:t>
      </w:r>
      <w:r>
        <w:rPr>
          <w:rFonts w:ascii="Arial" w:hAnsi="Arial" w:cs="Arial"/>
          <w:sz w:val="22"/>
          <w:sz-cs w:val="22"/>
          <w:b/>
          <w:i/>
          <w:color w:val="0E0E0E"/>
        </w:rPr>
        <w:t xml:space="preserve"> (free and powerful AI code assistant) to write code with minimal effort.</w:t>
      </w:r>
    </w:p>
    <w:p>
      <w:pPr>
        <w:bidi/>
        <w:ind w:left="720" w:first-line="-720"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  <w:tab/>
        <w:t xml:space="preserve">•</w:t>
        <w:tab/>
        <w:t xml:space="preserve">Heavy emphasis will be placed on the process of doing research, namely, asking lots of interesting questions and collaborating with peers on projects.</w:t>
      </w:r>
    </w:p>
    <w:p>
      <w:pPr>
        <w:bidi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</w:r>
    </w:p>
    <w:p>
      <w:pPr>
        <w:bidi/>
      </w:pPr>
      <w:r>
        <w:rPr>
          <w:rFonts w:ascii="Arial" w:hAnsi="Arial" w:cs="Arial"/>
          <w:sz w:val="22"/>
          <w:sz-cs w:val="22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bidi/>
      </w:pPr>
      <w:r>
        <w:rPr>
          <w:rFonts w:ascii="Arial" w:hAnsi="Arial" w:cs="Arial"/>
          <w:sz w:val="28"/>
          <w:sz-cs w:val="28"/>
          <w:b/>
          <w:i/>
          <w:color w:val="0E0E0E"/>
        </w:rPr>
        <w:t xml:space="preserve">Schedule by week </w:t>
      </w:r>
    </w:p>
    <w:p>
      <w:pPr>
        <w:bidi/>
      </w:pPr>
      <w:r>
        <w:rPr>
          <w:rFonts w:ascii="Arial" w:hAnsi="Arial" w:cs="Arial"/>
          <w:sz w:val="24"/>
          <w:sz-cs w:val="24"/>
          <w:b/>
          <w:i/>
          <w:color w:val="0E0E0E"/>
        </w:rPr>
        <w:t xml:space="preserve">(tentative, might spend more time on math/coding portions depending on the background and interests of students)</w:t>
      </w:r>
    </w:p>
    <w:p>
      <w:pPr>
        <w:ind w:left="495"/>
      </w:pPr>
      <w:r>
        <w:rPr>
          <w:rFonts w:ascii="Arial" w:hAnsi="Arial" w:cs="Arial"/>
          <w:sz w:val="24"/>
          <w:sz-cs w:val="24"/>
          <w:b/>
          <w:i/>
          <w:color w:val="0E0E0E"/>
        </w:rPr>
        <w:t xml:space="preserve"/>
      </w:r>
    </w:p>
    <w:p>
      <w:pPr>
        <w:ind w:left="495"/>
      </w:pPr>
      <w:r>
        <w:rPr>
          <w:rFonts w:ascii="Arial" w:hAnsi="Arial" w:cs="Arial"/>
          <w:sz w:val="24"/>
          <w:sz-cs w:val="24"/>
          <w:b/>
          <w:i/>
          <w:color w:val="0E0E0E"/>
        </w:rPr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1: Introduction to Machine Learning and Neural Networks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1.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Overview of Machine Learning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Introduction to supervised learning.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Applications and importance of machine learning.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2.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Universal Approximation Theorem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Statement and implications for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3.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Case Study: Image Classification in PyTorch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Example of a simple feedforward neural network for image classification.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Code demonstration of building, training, and evaluating a model on a small dataset (e.g., MNIST).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supervised learning as a key machine learning paradigm.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Appreciate the theoretical significance of the universal approximation theorem.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Gain initial exposure to neural network implementation in PyTorch.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Example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Use PyTorch to demonstrate: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Loading and visualizing a dataset.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Defining a simple network architecture.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Training the model.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Evaluating and visualizing predictions.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2: Mathematical Foundations – Linear Algebra (I)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Vectors and Matrices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Definition and operations: addition, scalar multiplication, and dot products.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Matrix multiplication and its geometric interpretation.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Identity matrix and inverse matrix.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Applications in Neural Networks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Representing data as vectors (e.g., input features as vectors).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Matrix multiplication in neural network computations (e.g., inputs and weights).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The role of the dot product in calculating activations.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vector and matrix operations.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Be able to apply matrix multiplication to represent neural network calculations.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Implement basic matrix operations using NumPy.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Demonstrate how a neural network layer computes its output using matrix multiplication.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3: Mathematical Foundations – Basic Statistics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Descriptive Statistics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Mean, median, and mode.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Variance, standard deviation, and range.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Interquartile range and outliers.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Correlation and Covariance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Covariance: measuring the relationship between two variables.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Correlation coefficient: normalizing covariance for easier interpretation.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Interpretation of correlation in datasets.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Importance of Data Distribution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Normal distribution and its significance in data analysis.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Skewness and kurtosis.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and calculate key statistics: mean, variance, correlation, etc.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to interpret statistical measures and their impact on modeling.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Calculate statistics for a sample dataset using Python (NumPy/Pandas).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Visualize distributions using histograms and box plots.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4: Mathematical Foundations – Basic Probability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Introduction to Probability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Basic probability rules: addition, multiplication, and conditional probability.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Probability distributions: uniform, normal, and binomial distributions.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Random variables: discrete vs continuous.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Bayes’ Theorem and Conditional Probability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Conditional probability and Bayes’ theorem.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Applications in machine learning, especially in classification.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Expectation and Variance in Probability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Expected value of a random variable.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Variance and standard deviation in probability distributions.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fundamental probability concepts: conditional probability, random variables, and distributions.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how to apply Bayes’ theorem and basic probability rules in data analysis.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Use Python to simulate random variables and calculate basic probabilities.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Generate and visualize probability distributions.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5: Introduction to Loss Functions in Machine Learning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1.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What is a Loss Function?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Definition and role in machine learning.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Difference between loss and cost (loss per sample vs average loss).</w:t>
      </w:r>
    </w:p>
    <w:p>
      <w:pPr>
        <w:bidi/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2.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Common Loss Functions (MSE for regression, cross-entropy for classification)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3.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Visualizing Loss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Loss landscapes and gradients.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Intuition behind minimizing loss during training.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4.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Connecting Loss to Optimization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Gradient descent as a method to minimize loss.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Backpropagation as a mechanism to compute gradients in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the purpose of loss functions in machine learning.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about commonly used loss functions for regression and classification.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Appreciate the connection between loss functions and optimization.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Explore different loss functions using synthetic datasets.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Use Python to compute MSE and Cross-Entropy Loss on example datasets.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Visualize how changes in predictions affect the loss values.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6: Linear Regression and Its Connection to Neural Networks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Linear Regression Overview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Basics of fitting a line to data using least squares.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Loss function for regression: Mean Squared Error (MSE).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Multivariable linear regression: extending to multiple input features.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Link to Neural Networks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Neural networks as generalizations of linear models.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Understanding linear layers in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the mechanics of linear regression and how it minimizes loss.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Recognize how linear models relate to the structure of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Implement linear regression from scratch using Python.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Use Scikit-learn to quickly fit a linear regression model to a dataset and visualize results.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7: The Perceptron – Concepts, History, and the XOR Problem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1.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The Perceptron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Concept: a single-layer binary classifier.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Mathematical formulation: input, weights, bias, activation function.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Training via weight updates: the perceptron learning rule.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2.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History of the Perceptron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Invented by Frank Rosenblatt in 1958.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Early promise and excitement in artificial intelligence.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3.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The XOR Problem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Demonstration of a linearly non-separable problem.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Limitations of the perceptron in solving non-linear problems.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Introduction to multi-layer networks as a solution.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the perceptron as a foundational building block for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Appreciate the historical significance of the perceptron and its limitations.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Recognize the need for non-linearity and multi-layer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Implement the perceptron algorithm for a simple linearly separable dataset.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Visualize the decision boundary for the perceptron.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Attempt to classify XOR data and discuss why it fails.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8: Introduction to Multilayer Perceptrons (MLPs)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What is a Multilayer Perceptron?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Extension of the perceptron with hidden layers.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Activation functions enabling non-linear transformations.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Why MLPs Solve the XOR Problem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Representing non-linear decision boundaries with multiple layers.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the architecture and function of an MLP.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Recognize how MLPs overcome the limitations of single-layer perceptrons.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Implement an MLP for the XOR problem using PyTorch.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Train and evaluate the model, visualizing the learned decision boundary.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9: Introduction to Optimization via Gradient Descent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Basics of Gradient Descent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Concept of gradients and their role in optimization.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rate and its impact.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Variants of Gradient Descent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Batch, Stochastic, and Mini-Batch Gradient Descent.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how gradient descent is used to optimize loss functions.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the differences between gradient descent variants.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Visualize gradient descent on a 2D function.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Use PyTorch’s autograd to implement parameter updates in a simple example.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10: Backpropagation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Backpropagation: its role in computing gradients and training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Applying backpropagation to single-layer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Extending backpropagation to multi-layer networks using the chain rule.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how backpropagation computes gradients layer by layer.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its application in training multi-layer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Manual implementation of backpropagation for a single-layer network.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Use PyTorch to observe backpropagation in a multi-layer perceptron.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11: Activation Functions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The purpose of activation functions: enabling non-linearity in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Common activation functions: Sigmoid, Tanh, ReLU, and their modern variants.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Choosing the right activation function for a task.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the importance of activation functions in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the properties, advantages, and limitations of commonly used activation functions.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Visualize and compare activation functions.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Experiment with different activation functions in a PyTorch model.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12: Regularization in Neural Networks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Why Regularization?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Overfitting and its causes in machine learning models.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Common Regularization Techniques: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L1 and L2 regularization (penalizing large weights).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Dropout: randomly deactivating neurons during training.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Data augmentation: enhancing the dataset to improve generalization.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the importance of regularization in training neural networks.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and apply various regularization techniques.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Implement L2 regularization and dropout in a PyTorch model.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Experiment with how regularization impacts model performance on a small dataset.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Week 13: Model Evaluation and Hyperparameter Tuning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Topics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Model Evaluation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Train, validation, and test splits.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Common evaluation metrics: accuracy, precision, recall, F1-score.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Visualizing performance with confusion matrices.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Hyperparameter Tuning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Key hyperparameters: learning rate, batch size, number of layers, etc.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Grid search and random search.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Introduction to advanced techniques like Bayesian optimization.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Learning Objectives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Learn to evaluate models effectively using appropriate metrics.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Understand the impact of hyperparameters on model training and performance.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Hands-On Session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 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Evaluate a trained model using performance metrics in PyTorch.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1"/>
          <w:sz-cs w:val="21"/>
          <w:b/>
          <w:i/>
          <w:color w:val="0E0E0E"/>
        </w:rPr>
        <w:t xml:space="preserve">Perform a simple grid search for hyperparameter tuning.</w:t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>
        <w:ind w:left="495"/>
      </w:pPr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p>
      <w:pPr/>
      <w:r>
        <w:rPr>
          <w:rFonts w:ascii="Arial" w:hAnsi="Arial" w:cs="Arial"/>
          <w:sz w:val="21"/>
          <w:sz-cs w:val="21"/>
          <w:b/>
          <w:i/>
          <w:color w:val="0E0E0E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