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Story of Cannes 2024 - the emergence of a new Indian generation</w:t>
      </w:r>
    </w:p>
    <w:p/>
    <w:p>
      <w:r>
        <w:t>It was a dull start in this year's Cannes Film Festival Competition.And it is not enough to entertain the rational audience in the Theater Grand Lumier, where the cinema is greater to enter the new contemporary works. Are.Supplement Features have been found only in other categories such as UN Perces, Critics Week and Directors Fortnight. French independent films like "El Histoir the Souleman", Chinese "Black Dog" Italian film "The Damd", Bulgarian "Saudi Arabian.Film "Nora" and others.</w:t>
      </w:r>
    </w:p>
    <w:p/>
    <w:p>
      <w:r>
        <w:t>Suddenly in the last two days of the event, young Indian filmmaker Payal Kapadia illuminated the hearing with his debut film "All V Imagine Light".Payal's film restored the reliability of the festival competition. By the last day, the festival was on the path of fame.These values can also stand by recognizing their value in the wake of a rigorous competition from a large filmmaker in terms of resources and visibility.</w:t>
      </w:r>
    </w:p>
    <w:p/>
    <w:p>
      <w:r>
        <w:t>Although US filmmaker Sean Baker's film "Anora" has won a top prize, Payal Kapadia and Mohammed Rasouf have stolen their performances and honors.Social political realities have been emphasized and in particular reflecting the cinema contemporaries, the immediate reality of the changing world order, as any other art form.In the film, which is a Best Student Film Award given to the Chidananda Nayak A Film &amp; Television Institute, the UN of the UN of the festival, Non -Celebrity actor Anasuya Sengupta's Best Actress Prashasthimaisur is an Indian student in the Indian subcontinent.</w:t>
      </w:r>
    </w:p>
    <w:p/>
    <w:p>
      <w:r>
        <w:t>"We are like lighting as light" is historically significant. It decodes Western sensations in the last century.Described as a wonderful, fluent and absorbent story, Indivire critic Sophie Kaufman has highlighted the sensation and rhythm of life, and the film accidentally reveals the "Hollywood Reporter" critics as "the story of women who find love and happiness in the world of disaster."He briefed and recalled a conversation with Payal, where he spoke about his documentary in the previous edition of the Cannes Festival, saying, "A love letter to public universities and what they stand - exemplary people can be together in all the strata and enjoy the intellectual and physical independence."</w:t>
      </w:r>
    </w:p>
    <w:p/>
    <w:p>
      <w:r>
        <w:t>One does not have to be transported by these expressions of Western worship and sensations but Payal's film really plans to be a sea of films in the Indian market, although it does not know whether it has a separate Indian title.</w:t>
      </w:r>
    </w:p>
    <w:p/>
    <w:p>
      <w:r>
        <w:t>"We are like light" is exciting in regional theaters of India beyond the social realistic genre of Indian independence. It keeps Indian reality in the universal situation of exploring the social reality of the external world and the internal conflicts of India.  Over the past few years, it changes the film form of Indian Realist cinema for its own colonial search for its own colonial search for the new film theory and practice of Indian independent cinema.  In fact, some film critics have invited the famous Hong Kong filmmaker Wang Car Wai's mainland to summarize the needs of the body's requirements for Chinese cinema and how the Burjwa is combined with spiritual search and how the body and mind are combined.If the body is fully involved in the sensual and erotic search images of the body, Payal's film balances the needs of the body and mind in calm and stoic nature and demands.And the economic cliches of patriarchy, development and consumer, but then there is an intellectual and philosophical vowel in it. The life of a character is not a dream in the city (Mumbai).This philosophical proposition of the film is that it is an effective film making techniques pushed out of the competition Koppola's "Megalopolis", which is the story of the over -the -narcissistic imagination of the world's cities, the story of David Cronenburg's exotic and undesirable future story "Shrude" and Paul Shradder "O Kenada".Effective Drama. Former President, Punk writer and Russian anarchist and political disruption Edward Limonov and mythological Italian actor Marseello Mastroani's life and characters' Mavareick's Mavareick US Mavareick's Mavareic U.S.About life and characters. "We will be light as light" and the social influence of "Seed of Holy Fig."   .</w:t>
      </w:r>
    </w:p>
    <w:p/>
    <w:p>
      <w:r>
        <w:t>The Cinn Film Festival is an important platform for cinema art, the notorious for buying and buying the market forces as a product of sale and buying and parading celebrities in the red carpet catwalks, the festive sensations are still left behind.They had to extend themselves to more inherent cultures and forms. Films like "All V Imagine" want involvement.</w:t>
      </w:r>
    </w:p>
    <w:p/>
    <w:p>
      <w:r>
        <w:t>The nature of filmmaking and distribution in today's film business is brought to the notice of ambitious Indian Youth Filmmakers. It is a partner in its title loans, France, Netherlands, Luxembourg and India's production homes.Another great story that is trying to inform it is that it can only survive through resources but it is "what Imagine we can do".</w:t>
      </w:r>
    </w:p>
    <w:p/>
    <w:p/>
    <w:p>
      <w:r>
        <w:t>N.Clinch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