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19E45" w14:textId="77777777" w:rsidR="00BF4AFD" w:rsidRPr="00196CAE" w:rsidRDefault="00BF4AFD">
      <w:pPr>
        <w:rPr>
          <w:rFonts w:ascii="Times New Roman" w:hAnsi="Times New Roman" w:cs="Times New Roman"/>
          <w:sz w:val="24"/>
          <w:szCs w:val="24"/>
        </w:rPr>
      </w:pPr>
    </w:p>
    <w:p w14:paraId="5F218D3D" w14:textId="77777777" w:rsidR="00BF4AFD" w:rsidRPr="00196CAE" w:rsidRDefault="00BF4AFD">
      <w:pPr>
        <w:rPr>
          <w:rFonts w:ascii="Times New Roman" w:hAnsi="Times New Roman" w:cs="Times New Roman"/>
          <w:sz w:val="24"/>
          <w:szCs w:val="24"/>
        </w:rPr>
      </w:pPr>
    </w:p>
    <w:p w14:paraId="253444A3" w14:textId="77777777" w:rsidR="00BF4AFD" w:rsidRPr="00196CAE" w:rsidRDefault="00BF4AFD">
      <w:pPr>
        <w:rPr>
          <w:rFonts w:ascii="Times New Roman" w:hAnsi="Times New Roman" w:cs="Times New Roman"/>
          <w:sz w:val="24"/>
          <w:szCs w:val="24"/>
        </w:rPr>
      </w:pPr>
    </w:p>
    <w:p w14:paraId="6139F522" w14:textId="77777777" w:rsidR="00BF4AFD" w:rsidRPr="00196CAE" w:rsidRDefault="00BF4AFD">
      <w:pPr>
        <w:rPr>
          <w:rFonts w:ascii="Times New Roman" w:hAnsi="Times New Roman" w:cs="Times New Roman"/>
          <w:sz w:val="24"/>
          <w:szCs w:val="24"/>
        </w:rPr>
      </w:pPr>
    </w:p>
    <w:p w14:paraId="077E03FA" w14:textId="77777777" w:rsidR="00BF4AFD" w:rsidRPr="00196CAE" w:rsidRDefault="00BF4AFD">
      <w:pPr>
        <w:rPr>
          <w:rFonts w:ascii="Times New Roman" w:hAnsi="Times New Roman" w:cs="Times New Roman"/>
          <w:sz w:val="24"/>
          <w:szCs w:val="24"/>
        </w:rPr>
      </w:pPr>
    </w:p>
    <w:p w14:paraId="086B5382" w14:textId="77777777" w:rsidR="00BF4AFD" w:rsidRPr="00196CAE" w:rsidRDefault="00BF4AFD">
      <w:pPr>
        <w:rPr>
          <w:rFonts w:ascii="Times New Roman" w:hAnsi="Times New Roman" w:cs="Times New Roman"/>
          <w:sz w:val="24"/>
          <w:szCs w:val="24"/>
        </w:rPr>
      </w:pPr>
    </w:p>
    <w:p w14:paraId="088100B5" w14:textId="753BD6C2" w:rsidR="00196CAE" w:rsidRPr="007E0DE5" w:rsidRDefault="00196CAE" w:rsidP="00196CAE">
      <w:pPr>
        <w:spacing w:line="480" w:lineRule="auto"/>
        <w:jc w:val="center"/>
        <w:rPr>
          <w:rFonts w:ascii="Times New Roman" w:hAnsi="Times New Roman" w:cs="Times New Roman"/>
          <w:b/>
          <w:bCs/>
        </w:rPr>
      </w:pPr>
      <w:r>
        <w:rPr>
          <w:rFonts w:ascii="Times New Roman" w:hAnsi="Times New Roman" w:cs="Times New Roman"/>
          <w:b/>
          <w:bCs/>
        </w:rPr>
        <w:t>Machine Learning vs Deep Learning</w:t>
      </w:r>
    </w:p>
    <w:p w14:paraId="5804D314" w14:textId="77777777" w:rsidR="00196CAE" w:rsidRPr="007E0DE5" w:rsidRDefault="00196CAE" w:rsidP="00196CAE">
      <w:pPr>
        <w:spacing w:line="480" w:lineRule="auto"/>
        <w:jc w:val="center"/>
        <w:rPr>
          <w:rFonts w:ascii="Times New Roman" w:hAnsi="Times New Roman" w:cs="Times New Roman"/>
          <w:b/>
          <w:bCs/>
        </w:rPr>
      </w:pPr>
      <w:r w:rsidRPr="007E0DE5">
        <w:rPr>
          <w:rFonts w:ascii="Times New Roman" w:hAnsi="Times New Roman" w:cs="Times New Roman"/>
          <w:b/>
          <w:bCs/>
        </w:rPr>
        <w:t>Arvinnd Chowdary Kuchipudi – 2938416</w:t>
      </w:r>
    </w:p>
    <w:p w14:paraId="4C22905D" w14:textId="77777777" w:rsidR="00196CAE" w:rsidRPr="007E0DE5" w:rsidRDefault="00196CAE" w:rsidP="00196CAE">
      <w:pPr>
        <w:spacing w:line="480" w:lineRule="auto"/>
        <w:jc w:val="center"/>
        <w:rPr>
          <w:rFonts w:ascii="Times New Roman" w:hAnsi="Times New Roman" w:cs="Times New Roman"/>
          <w:b/>
          <w:bCs/>
        </w:rPr>
      </w:pPr>
      <w:r w:rsidRPr="007E0DE5">
        <w:rPr>
          <w:rFonts w:ascii="Times New Roman" w:hAnsi="Times New Roman" w:cs="Times New Roman"/>
          <w:b/>
          <w:bCs/>
        </w:rPr>
        <w:t>Indiana Wesleyan University</w:t>
      </w:r>
    </w:p>
    <w:p w14:paraId="6509216A" w14:textId="77777777" w:rsidR="00196CAE" w:rsidRPr="007E0DE5" w:rsidRDefault="00196CAE" w:rsidP="00196CAE">
      <w:pPr>
        <w:spacing w:line="480" w:lineRule="auto"/>
        <w:jc w:val="center"/>
        <w:rPr>
          <w:rFonts w:ascii="Times New Roman" w:hAnsi="Times New Roman" w:cs="Times New Roman"/>
          <w:b/>
          <w:bCs/>
        </w:rPr>
      </w:pPr>
      <w:r>
        <w:rPr>
          <w:rFonts w:ascii="Times New Roman" w:hAnsi="Times New Roman" w:cs="Times New Roman"/>
          <w:b/>
          <w:bCs/>
        </w:rPr>
        <w:t>Machine Learning Fundamentals</w:t>
      </w:r>
    </w:p>
    <w:p w14:paraId="2A53D359" w14:textId="77777777" w:rsidR="00196CAE" w:rsidRPr="007E0DE5" w:rsidRDefault="00196CAE" w:rsidP="00196CAE">
      <w:pPr>
        <w:spacing w:line="480" w:lineRule="auto"/>
        <w:jc w:val="center"/>
        <w:rPr>
          <w:rFonts w:ascii="Times New Roman" w:hAnsi="Times New Roman" w:cs="Times New Roman"/>
          <w:b/>
          <w:bCs/>
        </w:rPr>
      </w:pPr>
      <w:r>
        <w:rPr>
          <w:rFonts w:ascii="Times New Roman" w:hAnsi="Times New Roman" w:cs="Times New Roman"/>
          <w:b/>
          <w:bCs/>
        </w:rPr>
        <w:t>Prof. Marvin Hunt</w:t>
      </w:r>
    </w:p>
    <w:p w14:paraId="614050D0" w14:textId="5514FACC" w:rsidR="00196CAE" w:rsidRPr="00196CAE" w:rsidRDefault="00196CAE" w:rsidP="00196CAE">
      <w:pPr>
        <w:spacing w:line="480" w:lineRule="auto"/>
        <w:jc w:val="center"/>
        <w:rPr>
          <w:rFonts w:ascii="Times New Roman" w:hAnsi="Times New Roman" w:cs="Times New Roman"/>
          <w:b/>
          <w:bCs/>
        </w:rPr>
        <w:sectPr w:rsidR="00196CAE" w:rsidRPr="00196CAE" w:rsidSect="00196CAE">
          <w:pgSz w:w="12240" w:h="15840" w:code="1"/>
          <w:pgMar w:top="1440" w:right="1440" w:bottom="1440" w:left="1440" w:header="720" w:footer="720" w:gutter="0"/>
          <w:cols w:space="720"/>
          <w:vAlign w:val="center"/>
          <w:docGrid w:linePitch="360"/>
        </w:sectPr>
      </w:pPr>
      <w:r w:rsidRPr="007E0DE5">
        <w:rPr>
          <w:rFonts w:ascii="Times New Roman" w:hAnsi="Times New Roman" w:cs="Times New Roman"/>
          <w:b/>
          <w:bCs/>
        </w:rPr>
        <w:t xml:space="preserve">Date: </w:t>
      </w:r>
      <w:r>
        <w:rPr>
          <w:rFonts w:ascii="Times New Roman" w:hAnsi="Times New Roman" w:cs="Times New Roman"/>
          <w:b/>
          <w:bCs/>
        </w:rPr>
        <w:t>March</w:t>
      </w:r>
      <w:r w:rsidRPr="007E0DE5">
        <w:rPr>
          <w:rFonts w:ascii="Times New Roman" w:hAnsi="Times New Roman" w:cs="Times New Roman"/>
          <w:b/>
          <w:bCs/>
        </w:rPr>
        <w:t>’0</w:t>
      </w:r>
      <w:r>
        <w:rPr>
          <w:rFonts w:ascii="Times New Roman" w:hAnsi="Times New Roman" w:cs="Times New Roman"/>
          <w:b/>
          <w:bCs/>
        </w:rPr>
        <w:t>9</w:t>
      </w:r>
      <w:r w:rsidRPr="007E0DE5">
        <w:rPr>
          <w:rFonts w:ascii="Times New Roman" w:hAnsi="Times New Roman" w:cs="Times New Roman"/>
          <w:b/>
          <w:bCs/>
        </w:rPr>
        <w:t xml:space="preserve"> 2026</w:t>
      </w:r>
    </w:p>
    <w:p w14:paraId="5CA99125" w14:textId="3FF9B5E0" w:rsidR="00BF4AFD" w:rsidRPr="00196CAE" w:rsidRDefault="00000000" w:rsidP="00196CAE">
      <w:pPr>
        <w:rPr>
          <w:rFonts w:ascii="Times New Roman" w:hAnsi="Times New Roman" w:cs="Times New Roman"/>
          <w:b/>
          <w:color w:val="000000" w:themeColor="text1"/>
          <w:sz w:val="24"/>
          <w:szCs w:val="24"/>
        </w:rPr>
      </w:pPr>
      <w:r w:rsidRPr="00196CAE">
        <w:rPr>
          <w:rFonts w:ascii="Times New Roman" w:hAnsi="Times New Roman" w:cs="Times New Roman"/>
          <w:b/>
          <w:color w:val="000000" w:themeColor="text1"/>
          <w:sz w:val="24"/>
          <w:szCs w:val="24"/>
        </w:rPr>
        <w:lastRenderedPageBreak/>
        <w:t>1. Introduction</w:t>
      </w:r>
    </w:p>
    <w:p w14:paraId="70321EA4" w14:textId="77777777" w:rsidR="00BF4AFD" w:rsidRPr="00196CAE" w:rsidRDefault="00000000">
      <w:pPr>
        <w:spacing w:before="20" w:after="120"/>
        <w:jc w:val="both"/>
        <w:rPr>
          <w:rFonts w:ascii="Times New Roman" w:hAnsi="Times New Roman" w:cs="Times New Roman"/>
          <w:sz w:val="24"/>
          <w:szCs w:val="24"/>
        </w:rPr>
      </w:pPr>
      <w:r w:rsidRPr="00196CAE">
        <w:rPr>
          <w:rFonts w:ascii="Times New Roman" w:hAnsi="Times New Roman" w:cs="Times New Roman"/>
          <w:sz w:val="24"/>
          <w:szCs w:val="24"/>
        </w:rPr>
        <w:t>Machine learning (ML) and deep learning (DL) are both sub-fields of artificial intelligence, yet they differ fundamentally in architecture and application. ML algorithms rely on human-defined features and work well with structured, tabular data. DL uses multi-layered neural networks that automatically discover features from raw, high-dimensional inputs such as images or text. This report compares two real-world examples — House Price Prediction (ML) and Image Recognition (DL) — and evaluates why each approach suits its respective problem.</w:t>
      </w:r>
    </w:p>
    <w:p w14:paraId="03BE4F72" w14:textId="77777777" w:rsidR="00BF4AFD" w:rsidRPr="00457216" w:rsidRDefault="00000000">
      <w:pPr>
        <w:pStyle w:val="Heading1"/>
        <w:spacing w:before="200" w:after="80"/>
        <w:rPr>
          <w:rFonts w:ascii="Times New Roman" w:hAnsi="Times New Roman" w:cs="Times New Roman"/>
          <w:color w:val="000000" w:themeColor="text1"/>
          <w:sz w:val="24"/>
          <w:szCs w:val="24"/>
        </w:rPr>
      </w:pPr>
      <w:r w:rsidRPr="00457216">
        <w:rPr>
          <w:rFonts w:ascii="Times New Roman" w:hAnsi="Times New Roman" w:cs="Times New Roman"/>
          <w:color w:val="000000" w:themeColor="text1"/>
          <w:sz w:val="24"/>
          <w:szCs w:val="24"/>
        </w:rPr>
        <w:t>2. Key Differences</w:t>
      </w:r>
    </w:p>
    <w:tbl>
      <w:tblPr>
        <w:tblStyle w:val="TableGrid"/>
        <w:tblW w:w="0" w:type="auto"/>
        <w:jc w:val="center"/>
        <w:tblLook w:val="04A0" w:firstRow="1" w:lastRow="0" w:firstColumn="1" w:lastColumn="0" w:noHBand="0" w:noVBand="1"/>
      </w:tblPr>
      <w:tblGrid>
        <w:gridCol w:w="3120"/>
        <w:gridCol w:w="3120"/>
        <w:gridCol w:w="3120"/>
      </w:tblGrid>
      <w:tr w:rsidR="00BF4AFD" w:rsidRPr="00196CAE" w14:paraId="09FA0223" w14:textId="77777777">
        <w:trPr>
          <w:jc w:val="center"/>
        </w:trPr>
        <w:tc>
          <w:tcPr>
            <w:tcW w:w="3120" w:type="dxa"/>
            <w:shd w:val="clear" w:color="auto" w:fill="1F4E79"/>
          </w:tcPr>
          <w:p w14:paraId="36FA6856" w14:textId="77777777" w:rsidR="00BF4AFD" w:rsidRPr="00196CAE" w:rsidRDefault="00000000">
            <w:pPr>
              <w:jc w:val="center"/>
              <w:rPr>
                <w:rFonts w:ascii="Times New Roman" w:hAnsi="Times New Roman" w:cs="Times New Roman"/>
                <w:sz w:val="24"/>
                <w:szCs w:val="24"/>
              </w:rPr>
            </w:pPr>
            <w:r w:rsidRPr="00196CAE">
              <w:rPr>
                <w:rFonts w:ascii="Times New Roman" w:hAnsi="Times New Roman" w:cs="Times New Roman"/>
                <w:b/>
                <w:color w:val="FFFFFF"/>
                <w:sz w:val="24"/>
                <w:szCs w:val="24"/>
              </w:rPr>
              <w:t>Dimension</w:t>
            </w:r>
          </w:p>
        </w:tc>
        <w:tc>
          <w:tcPr>
            <w:tcW w:w="3120" w:type="dxa"/>
            <w:shd w:val="clear" w:color="auto" w:fill="1F4E79"/>
          </w:tcPr>
          <w:p w14:paraId="3F816D41" w14:textId="77777777" w:rsidR="00BF4AFD" w:rsidRPr="00196CAE" w:rsidRDefault="00000000">
            <w:pPr>
              <w:jc w:val="center"/>
              <w:rPr>
                <w:rFonts w:ascii="Times New Roman" w:hAnsi="Times New Roman" w:cs="Times New Roman"/>
                <w:sz w:val="24"/>
                <w:szCs w:val="24"/>
              </w:rPr>
            </w:pPr>
            <w:r w:rsidRPr="00196CAE">
              <w:rPr>
                <w:rFonts w:ascii="Times New Roman" w:hAnsi="Times New Roman" w:cs="Times New Roman"/>
                <w:b/>
                <w:color w:val="FFFFFF"/>
                <w:sz w:val="24"/>
                <w:szCs w:val="24"/>
              </w:rPr>
              <w:t>Machine Learning</w:t>
            </w:r>
          </w:p>
        </w:tc>
        <w:tc>
          <w:tcPr>
            <w:tcW w:w="3120" w:type="dxa"/>
            <w:shd w:val="clear" w:color="auto" w:fill="1F4E79"/>
          </w:tcPr>
          <w:p w14:paraId="6349316D" w14:textId="77777777" w:rsidR="00BF4AFD" w:rsidRPr="00196CAE" w:rsidRDefault="00000000">
            <w:pPr>
              <w:jc w:val="center"/>
              <w:rPr>
                <w:rFonts w:ascii="Times New Roman" w:hAnsi="Times New Roman" w:cs="Times New Roman"/>
                <w:sz w:val="24"/>
                <w:szCs w:val="24"/>
              </w:rPr>
            </w:pPr>
            <w:r w:rsidRPr="00196CAE">
              <w:rPr>
                <w:rFonts w:ascii="Times New Roman" w:hAnsi="Times New Roman" w:cs="Times New Roman"/>
                <w:b/>
                <w:color w:val="FFFFFF"/>
                <w:sz w:val="24"/>
                <w:szCs w:val="24"/>
              </w:rPr>
              <w:t>Deep Learning</w:t>
            </w:r>
          </w:p>
        </w:tc>
      </w:tr>
      <w:tr w:rsidR="00BF4AFD" w:rsidRPr="00196CAE" w14:paraId="17BC662F" w14:textId="77777777">
        <w:trPr>
          <w:jc w:val="center"/>
        </w:trPr>
        <w:tc>
          <w:tcPr>
            <w:tcW w:w="3120" w:type="dxa"/>
            <w:shd w:val="clear" w:color="auto" w:fill="EBF3FB"/>
          </w:tcPr>
          <w:p w14:paraId="57309C88"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b/>
                <w:sz w:val="24"/>
                <w:szCs w:val="24"/>
              </w:rPr>
              <w:t>Feature Extraction</w:t>
            </w:r>
          </w:p>
        </w:tc>
        <w:tc>
          <w:tcPr>
            <w:tcW w:w="3120" w:type="dxa"/>
            <w:shd w:val="clear" w:color="auto" w:fill="EBF3FB"/>
          </w:tcPr>
          <w:p w14:paraId="7EF1E080"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t>Manual — by domain experts</w:t>
            </w:r>
          </w:p>
        </w:tc>
        <w:tc>
          <w:tcPr>
            <w:tcW w:w="3120" w:type="dxa"/>
            <w:shd w:val="clear" w:color="auto" w:fill="EBF3FB"/>
          </w:tcPr>
          <w:p w14:paraId="203E7933"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t>Automatic — learned from data</w:t>
            </w:r>
          </w:p>
        </w:tc>
      </w:tr>
      <w:tr w:rsidR="00BF4AFD" w:rsidRPr="00196CAE" w14:paraId="2FC53F80" w14:textId="77777777">
        <w:trPr>
          <w:jc w:val="center"/>
        </w:trPr>
        <w:tc>
          <w:tcPr>
            <w:tcW w:w="3120" w:type="dxa"/>
            <w:shd w:val="clear" w:color="auto" w:fill="FFFFFF"/>
          </w:tcPr>
          <w:p w14:paraId="31A8C595"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b/>
                <w:sz w:val="24"/>
                <w:szCs w:val="24"/>
              </w:rPr>
              <w:t>Data Needs</w:t>
            </w:r>
          </w:p>
        </w:tc>
        <w:tc>
          <w:tcPr>
            <w:tcW w:w="3120" w:type="dxa"/>
            <w:shd w:val="clear" w:color="auto" w:fill="FFFFFF"/>
          </w:tcPr>
          <w:p w14:paraId="32B0BAEC"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t>Small-to-medium datasets</w:t>
            </w:r>
          </w:p>
        </w:tc>
        <w:tc>
          <w:tcPr>
            <w:tcW w:w="3120" w:type="dxa"/>
            <w:shd w:val="clear" w:color="auto" w:fill="FFFFFF"/>
          </w:tcPr>
          <w:p w14:paraId="40FFC8C0"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t>Large labelled datasets</w:t>
            </w:r>
          </w:p>
        </w:tc>
      </w:tr>
      <w:tr w:rsidR="00BF4AFD" w:rsidRPr="00196CAE" w14:paraId="1AB6A620" w14:textId="77777777">
        <w:trPr>
          <w:jc w:val="center"/>
        </w:trPr>
        <w:tc>
          <w:tcPr>
            <w:tcW w:w="3120" w:type="dxa"/>
            <w:shd w:val="clear" w:color="auto" w:fill="EBF3FB"/>
          </w:tcPr>
          <w:p w14:paraId="3D21CB7F"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b/>
                <w:sz w:val="24"/>
                <w:szCs w:val="24"/>
              </w:rPr>
              <w:t>Best For</w:t>
            </w:r>
          </w:p>
        </w:tc>
        <w:tc>
          <w:tcPr>
            <w:tcW w:w="3120" w:type="dxa"/>
            <w:shd w:val="clear" w:color="auto" w:fill="EBF3FB"/>
          </w:tcPr>
          <w:p w14:paraId="5488913D"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t>Structured / tabular data</w:t>
            </w:r>
          </w:p>
        </w:tc>
        <w:tc>
          <w:tcPr>
            <w:tcW w:w="3120" w:type="dxa"/>
            <w:shd w:val="clear" w:color="auto" w:fill="EBF3FB"/>
          </w:tcPr>
          <w:p w14:paraId="1638C3A7"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t>Images, audio, text (unstructured)</w:t>
            </w:r>
          </w:p>
        </w:tc>
      </w:tr>
    </w:tbl>
    <w:p w14:paraId="6C0FE5E6" w14:textId="77777777" w:rsidR="00BF4AFD" w:rsidRPr="00196CAE" w:rsidRDefault="00BF4AFD">
      <w:pPr>
        <w:rPr>
          <w:rFonts w:ascii="Times New Roman" w:hAnsi="Times New Roman" w:cs="Times New Roman"/>
          <w:sz w:val="24"/>
          <w:szCs w:val="24"/>
        </w:rPr>
      </w:pPr>
    </w:p>
    <w:p w14:paraId="38F3A550" w14:textId="77777777" w:rsidR="00BF4AFD" w:rsidRPr="00196CAE" w:rsidRDefault="00000000">
      <w:pPr>
        <w:jc w:val="center"/>
        <w:rPr>
          <w:rFonts w:ascii="Times New Roman" w:hAnsi="Times New Roman" w:cs="Times New Roman"/>
          <w:sz w:val="24"/>
          <w:szCs w:val="24"/>
        </w:rPr>
      </w:pPr>
      <w:r w:rsidRPr="00196CAE">
        <w:rPr>
          <w:rFonts w:ascii="Times New Roman" w:hAnsi="Times New Roman" w:cs="Times New Roman"/>
          <w:noProof/>
          <w:sz w:val="24"/>
          <w:szCs w:val="24"/>
        </w:rPr>
        <w:drawing>
          <wp:inline distT="0" distB="0" distL="0" distR="0" wp14:anchorId="40F6354E" wp14:editId="4067C495">
            <wp:extent cx="5303520" cy="2595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mparison.png"/>
                    <pic:cNvPicPr/>
                  </pic:nvPicPr>
                  <pic:blipFill>
                    <a:blip r:embed="rId6"/>
                    <a:stretch>
                      <a:fillRect/>
                    </a:stretch>
                  </pic:blipFill>
                  <pic:spPr>
                    <a:xfrm>
                      <a:off x="0" y="0"/>
                      <a:ext cx="5303520" cy="2595340"/>
                    </a:xfrm>
                    <a:prstGeom prst="rect">
                      <a:avLst/>
                    </a:prstGeom>
                  </pic:spPr>
                </pic:pic>
              </a:graphicData>
            </a:graphic>
          </wp:inline>
        </w:drawing>
      </w:r>
    </w:p>
    <w:p w14:paraId="7619B22B" w14:textId="77777777" w:rsidR="00BF4AFD" w:rsidRPr="00196CAE" w:rsidRDefault="00000000">
      <w:pPr>
        <w:spacing w:after="160"/>
        <w:jc w:val="center"/>
        <w:rPr>
          <w:rFonts w:ascii="Times New Roman" w:hAnsi="Times New Roman" w:cs="Times New Roman"/>
          <w:sz w:val="24"/>
          <w:szCs w:val="24"/>
        </w:rPr>
      </w:pPr>
      <w:r w:rsidRPr="00196CAE">
        <w:rPr>
          <w:rFonts w:ascii="Times New Roman" w:hAnsi="Times New Roman" w:cs="Times New Roman"/>
          <w:i/>
          <w:color w:val="606060"/>
          <w:sz w:val="24"/>
          <w:szCs w:val="24"/>
        </w:rPr>
        <w:t>Figure 1: Comparative attribute scores for Machine Learning vs. Deep Learning.</w:t>
      </w:r>
    </w:p>
    <w:p w14:paraId="52D52018"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br w:type="page"/>
      </w:r>
    </w:p>
    <w:p w14:paraId="553D17F4" w14:textId="77777777" w:rsidR="00BF4AFD" w:rsidRPr="00196CAE" w:rsidRDefault="00000000">
      <w:pPr>
        <w:pStyle w:val="Heading1"/>
        <w:spacing w:before="20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lastRenderedPageBreak/>
        <w:t>3. Machine Learning: House Price Prediction</w:t>
      </w:r>
    </w:p>
    <w:p w14:paraId="23CCC050" w14:textId="77777777" w:rsidR="00BF4AFD" w:rsidRPr="00196CAE" w:rsidRDefault="00000000">
      <w:pPr>
        <w:pStyle w:val="Heading2"/>
        <w:spacing w:before="12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3.1 Real-World Application — Zillow's Zestimate</w:t>
      </w:r>
    </w:p>
    <w:p w14:paraId="00FA7A48" w14:textId="77777777" w:rsidR="00BF4AFD" w:rsidRPr="00196CAE" w:rsidRDefault="00000000">
      <w:pPr>
        <w:spacing w:before="20" w:after="120"/>
        <w:jc w:val="both"/>
        <w:rPr>
          <w:rFonts w:ascii="Times New Roman" w:hAnsi="Times New Roman" w:cs="Times New Roman"/>
          <w:sz w:val="24"/>
          <w:szCs w:val="24"/>
        </w:rPr>
      </w:pPr>
      <w:r w:rsidRPr="00196CAE">
        <w:rPr>
          <w:rFonts w:ascii="Times New Roman" w:hAnsi="Times New Roman" w:cs="Times New Roman"/>
          <w:sz w:val="24"/>
          <w:szCs w:val="24"/>
        </w:rPr>
        <w:t xml:space="preserve">Zillow's Zestimate is a widely used automated home-valuation tool that employs Linear Regression to predict property prices from structured inputs such as square footage, number of bedrooms, neighbourhood school ratings, and recent comparable sales. The model is trained on millions of </w:t>
      </w:r>
      <w:proofErr w:type="gramStart"/>
      <w:r w:rsidRPr="00196CAE">
        <w:rPr>
          <w:rFonts w:ascii="Times New Roman" w:hAnsi="Times New Roman" w:cs="Times New Roman"/>
          <w:sz w:val="24"/>
          <w:szCs w:val="24"/>
        </w:rPr>
        <w:t>property</w:t>
      </w:r>
      <w:proofErr w:type="gramEnd"/>
      <w:r w:rsidRPr="00196CAE">
        <w:rPr>
          <w:rFonts w:ascii="Times New Roman" w:hAnsi="Times New Roman" w:cs="Times New Roman"/>
          <w:sz w:val="24"/>
          <w:szCs w:val="24"/>
        </w:rPr>
        <w:t xml:space="preserve"> records and delivers transparent, near-instant valuations to buyers, sellers, and agents.</w:t>
      </w:r>
    </w:p>
    <w:p w14:paraId="2431DEFF" w14:textId="77777777" w:rsidR="00BF4AFD" w:rsidRPr="00196CAE" w:rsidRDefault="00000000">
      <w:pPr>
        <w:jc w:val="center"/>
        <w:rPr>
          <w:rFonts w:ascii="Times New Roman" w:hAnsi="Times New Roman" w:cs="Times New Roman"/>
          <w:sz w:val="24"/>
          <w:szCs w:val="24"/>
        </w:rPr>
      </w:pPr>
      <w:r w:rsidRPr="00196CAE">
        <w:rPr>
          <w:rFonts w:ascii="Times New Roman" w:hAnsi="Times New Roman" w:cs="Times New Roman"/>
          <w:noProof/>
          <w:sz w:val="24"/>
          <w:szCs w:val="24"/>
        </w:rPr>
        <w:drawing>
          <wp:inline distT="0" distB="0" distL="0" distR="0" wp14:anchorId="67ED5A66" wp14:editId="17B1E5D5">
            <wp:extent cx="5303520" cy="2070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l_workflow.png"/>
                    <pic:cNvPicPr/>
                  </pic:nvPicPr>
                  <pic:blipFill>
                    <a:blip r:embed="rId7"/>
                    <a:stretch>
                      <a:fillRect/>
                    </a:stretch>
                  </pic:blipFill>
                  <pic:spPr>
                    <a:xfrm>
                      <a:off x="0" y="0"/>
                      <a:ext cx="5303520" cy="2070166"/>
                    </a:xfrm>
                    <a:prstGeom prst="rect">
                      <a:avLst/>
                    </a:prstGeom>
                  </pic:spPr>
                </pic:pic>
              </a:graphicData>
            </a:graphic>
          </wp:inline>
        </w:drawing>
      </w:r>
    </w:p>
    <w:p w14:paraId="28449104" w14:textId="77777777" w:rsidR="00BF4AFD" w:rsidRPr="00196CAE" w:rsidRDefault="00000000">
      <w:pPr>
        <w:spacing w:after="160"/>
        <w:jc w:val="center"/>
        <w:rPr>
          <w:rFonts w:ascii="Times New Roman" w:hAnsi="Times New Roman" w:cs="Times New Roman"/>
          <w:sz w:val="24"/>
          <w:szCs w:val="24"/>
        </w:rPr>
      </w:pPr>
      <w:r w:rsidRPr="00196CAE">
        <w:rPr>
          <w:rFonts w:ascii="Times New Roman" w:hAnsi="Times New Roman" w:cs="Times New Roman"/>
          <w:i/>
          <w:color w:val="606060"/>
          <w:sz w:val="24"/>
          <w:szCs w:val="24"/>
        </w:rPr>
        <w:t>Figure 2: Workflow of a Machine Learning model for house price prediction.</w:t>
      </w:r>
    </w:p>
    <w:p w14:paraId="697C0428" w14:textId="77777777" w:rsidR="00BF4AFD" w:rsidRPr="00196CAE" w:rsidRDefault="00000000">
      <w:pPr>
        <w:pStyle w:val="Heading2"/>
        <w:spacing w:before="12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3.2 Why ML Is the Right Choice</w:t>
      </w:r>
    </w:p>
    <w:p w14:paraId="55B84F7B" w14:textId="77777777" w:rsidR="00BF4AFD" w:rsidRPr="00196CAE" w:rsidRDefault="00000000">
      <w:pPr>
        <w:spacing w:after="80"/>
        <w:ind w:left="360"/>
        <w:jc w:val="both"/>
        <w:rPr>
          <w:rFonts w:ascii="Times New Roman" w:hAnsi="Times New Roman" w:cs="Times New Roman"/>
          <w:sz w:val="24"/>
          <w:szCs w:val="24"/>
        </w:rPr>
      </w:pPr>
      <w:r w:rsidRPr="00196CAE">
        <w:rPr>
          <w:rFonts w:ascii="Times New Roman" w:hAnsi="Times New Roman" w:cs="Times New Roman"/>
          <w:b/>
          <w:sz w:val="24"/>
          <w:szCs w:val="24"/>
        </w:rPr>
        <w:t xml:space="preserve">Structured inputs: </w:t>
      </w:r>
      <w:r w:rsidRPr="00196CAE">
        <w:rPr>
          <w:rFonts w:ascii="Times New Roman" w:hAnsi="Times New Roman" w:cs="Times New Roman"/>
          <w:sz w:val="24"/>
          <w:szCs w:val="24"/>
        </w:rPr>
        <w:t>Property data is tabular and numeric — exactly the format ML algorithms consume directly, with no hidden spatial or temporal structure to uncover.</w:t>
      </w:r>
    </w:p>
    <w:p w14:paraId="1ACDF4DB" w14:textId="77777777" w:rsidR="00BF4AFD" w:rsidRPr="00196CAE" w:rsidRDefault="00000000">
      <w:pPr>
        <w:spacing w:after="80"/>
        <w:ind w:left="360"/>
        <w:jc w:val="both"/>
        <w:rPr>
          <w:rFonts w:ascii="Times New Roman" w:hAnsi="Times New Roman" w:cs="Times New Roman"/>
          <w:sz w:val="24"/>
          <w:szCs w:val="24"/>
        </w:rPr>
      </w:pPr>
      <w:r w:rsidRPr="00196CAE">
        <w:rPr>
          <w:rFonts w:ascii="Times New Roman" w:hAnsi="Times New Roman" w:cs="Times New Roman"/>
          <w:b/>
          <w:sz w:val="24"/>
          <w:szCs w:val="24"/>
        </w:rPr>
        <w:t xml:space="preserve">Interpretability: </w:t>
      </w:r>
      <w:r w:rsidRPr="00196CAE">
        <w:rPr>
          <w:rFonts w:ascii="Times New Roman" w:hAnsi="Times New Roman" w:cs="Times New Roman"/>
          <w:sz w:val="24"/>
          <w:szCs w:val="24"/>
        </w:rPr>
        <w:t>Regression coefficients reveal how each feature influences price, meeting regulatory transparency requirements in finance and real estate.</w:t>
      </w:r>
    </w:p>
    <w:p w14:paraId="6A3740DC" w14:textId="77777777" w:rsidR="00BF4AFD" w:rsidRPr="00196CAE" w:rsidRDefault="00000000">
      <w:pPr>
        <w:spacing w:after="80"/>
        <w:ind w:left="360"/>
        <w:jc w:val="both"/>
        <w:rPr>
          <w:rFonts w:ascii="Times New Roman" w:hAnsi="Times New Roman" w:cs="Times New Roman"/>
          <w:sz w:val="24"/>
          <w:szCs w:val="24"/>
        </w:rPr>
      </w:pPr>
      <w:r w:rsidRPr="00196CAE">
        <w:rPr>
          <w:rFonts w:ascii="Times New Roman" w:hAnsi="Times New Roman" w:cs="Times New Roman"/>
          <w:b/>
          <w:sz w:val="24"/>
          <w:szCs w:val="24"/>
        </w:rPr>
        <w:t xml:space="preserve">Efficiency: </w:t>
      </w:r>
      <w:r w:rsidRPr="00196CAE">
        <w:rPr>
          <w:rFonts w:ascii="Times New Roman" w:hAnsi="Times New Roman" w:cs="Times New Roman"/>
          <w:sz w:val="24"/>
          <w:szCs w:val="24"/>
        </w:rPr>
        <w:t>Training converges in seconds on standard hardware, allowing the model to be retrained frequently as market conditions shift.</w:t>
      </w:r>
    </w:p>
    <w:p w14:paraId="64C026D0" w14:textId="77777777" w:rsidR="00BF4AFD" w:rsidRPr="00196CAE" w:rsidRDefault="00000000">
      <w:pPr>
        <w:pStyle w:val="Heading2"/>
        <w:spacing w:before="12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3.3 Why Deep Learning Would Be Unsuitable</w:t>
      </w:r>
    </w:p>
    <w:p w14:paraId="3A9DF32C" w14:textId="77777777" w:rsidR="00BF4AFD" w:rsidRPr="00196CAE" w:rsidRDefault="00000000">
      <w:pPr>
        <w:spacing w:before="20" w:after="120"/>
        <w:jc w:val="both"/>
        <w:rPr>
          <w:rFonts w:ascii="Times New Roman" w:hAnsi="Times New Roman" w:cs="Times New Roman"/>
          <w:sz w:val="24"/>
          <w:szCs w:val="24"/>
        </w:rPr>
      </w:pPr>
      <w:r w:rsidRPr="00196CAE">
        <w:rPr>
          <w:rFonts w:ascii="Times New Roman" w:hAnsi="Times New Roman" w:cs="Times New Roman"/>
          <w:sz w:val="24"/>
          <w:szCs w:val="24"/>
        </w:rPr>
        <w:t>A deep neural network would find no additional signal in tabular property data. It would demand far more labelled examples, consume greater computational resources, produce uninterpretable 'black-box' outputs, and likely overfit without delivering measurably better accuracy than a well-tuned regression model.</w:t>
      </w:r>
    </w:p>
    <w:p w14:paraId="5886B141" w14:textId="77777777" w:rsidR="00BF4AFD" w:rsidRPr="00196CAE" w:rsidRDefault="00000000">
      <w:pPr>
        <w:rPr>
          <w:rFonts w:ascii="Times New Roman" w:hAnsi="Times New Roman" w:cs="Times New Roman"/>
          <w:sz w:val="24"/>
          <w:szCs w:val="24"/>
        </w:rPr>
      </w:pPr>
      <w:r w:rsidRPr="00196CAE">
        <w:rPr>
          <w:rFonts w:ascii="Times New Roman" w:hAnsi="Times New Roman" w:cs="Times New Roman"/>
          <w:sz w:val="24"/>
          <w:szCs w:val="24"/>
        </w:rPr>
        <w:br w:type="page"/>
      </w:r>
    </w:p>
    <w:p w14:paraId="424AF563" w14:textId="77777777" w:rsidR="00BF4AFD" w:rsidRPr="00196CAE" w:rsidRDefault="00000000">
      <w:pPr>
        <w:pStyle w:val="Heading1"/>
        <w:spacing w:before="20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lastRenderedPageBreak/>
        <w:t>4. Deep Learning: Image Recognition</w:t>
      </w:r>
    </w:p>
    <w:p w14:paraId="50B4AA96" w14:textId="77777777" w:rsidR="00BF4AFD" w:rsidRPr="00196CAE" w:rsidRDefault="00000000">
      <w:pPr>
        <w:pStyle w:val="Heading2"/>
        <w:spacing w:before="12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4.1 Real-World Application — Google Photos Face Grouping</w:t>
      </w:r>
    </w:p>
    <w:p w14:paraId="3E010B3E" w14:textId="77777777" w:rsidR="00BF4AFD" w:rsidRPr="00196CAE" w:rsidRDefault="00000000">
      <w:pPr>
        <w:spacing w:before="20" w:after="120"/>
        <w:jc w:val="both"/>
        <w:rPr>
          <w:rFonts w:ascii="Times New Roman" w:hAnsi="Times New Roman" w:cs="Times New Roman"/>
          <w:sz w:val="24"/>
          <w:szCs w:val="24"/>
        </w:rPr>
      </w:pPr>
      <w:r w:rsidRPr="00196CAE">
        <w:rPr>
          <w:rFonts w:ascii="Times New Roman" w:hAnsi="Times New Roman" w:cs="Times New Roman"/>
          <w:sz w:val="24"/>
          <w:szCs w:val="24"/>
        </w:rPr>
        <w:t>Google Photos uses a Convolutional Neural Network (CNN) to automatically detect and cluster faces across a user's entire photo library. The CNN processes raw pixel arrays, progressively learning edges and textures in early layers, then shapes and facial contours in deeper layers, and finally identity-level embeddings in the fully connected layers — all without any manually engineered features.</w:t>
      </w:r>
    </w:p>
    <w:p w14:paraId="49191FB1" w14:textId="77777777" w:rsidR="00BF4AFD" w:rsidRPr="00196CAE" w:rsidRDefault="00000000">
      <w:pPr>
        <w:jc w:val="center"/>
        <w:rPr>
          <w:rFonts w:ascii="Times New Roman" w:hAnsi="Times New Roman" w:cs="Times New Roman"/>
          <w:sz w:val="24"/>
          <w:szCs w:val="24"/>
        </w:rPr>
      </w:pPr>
      <w:r w:rsidRPr="00196CAE">
        <w:rPr>
          <w:rFonts w:ascii="Times New Roman" w:hAnsi="Times New Roman" w:cs="Times New Roman"/>
          <w:noProof/>
          <w:sz w:val="24"/>
          <w:szCs w:val="24"/>
        </w:rPr>
        <w:drawing>
          <wp:inline distT="0" distB="0" distL="0" distR="0" wp14:anchorId="1ECAC9A3" wp14:editId="64A640F6">
            <wp:extent cx="5303520" cy="2070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l_workflow.png"/>
                    <pic:cNvPicPr/>
                  </pic:nvPicPr>
                  <pic:blipFill>
                    <a:blip r:embed="rId8"/>
                    <a:stretch>
                      <a:fillRect/>
                    </a:stretch>
                  </pic:blipFill>
                  <pic:spPr>
                    <a:xfrm>
                      <a:off x="0" y="0"/>
                      <a:ext cx="5303520" cy="2070166"/>
                    </a:xfrm>
                    <a:prstGeom prst="rect">
                      <a:avLst/>
                    </a:prstGeom>
                  </pic:spPr>
                </pic:pic>
              </a:graphicData>
            </a:graphic>
          </wp:inline>
        </w:drawing>
      </w:r>
    </w:p>
    <w:p w14:paraId="63E19ECB" w14:textId="77777777" w:rsidR="00BF4AFD" w:rsidRPr="00196CAE" w:rsidRDefault="00000000">
      <w:pPr>
        <w:spacing w:after="160"/>
        <w:jc w:val="center"/>
        <w:rPr>
          <w:rFonts w:ascii="Times New Roman" w:hAnsi="Times New Roman" w:cs="Times New Roman"/>
          <w:sz w:val="24"/>
          <w:szCs w:val="24"/>
        </w:rPr>
      </w:pPr>
      <w:r w:rsidRPr="00196CAE">
        <w:rPr>
          <w:rFonts w:ascii="Times New Roman" w:hAnsi="Times New Roman" w:cs="Times New Roman"/>
          <w:i/>
          <w:color w:val="606060"/>
          <w:sz w:val="24"/>
          <w:szCs w:val="24"/>
        </w:rPr>
        <w:t>Figure 3: CNN pipeline for deep-learning-based image/face recognition.</w:t>
      </w:r>
    </w:p>
    <w:p w14:paraId="6195B540" w14:textId="77777777" w:rsidR="00BF4AFD" w:rsidRPr="00196CAE" w:rsidRDefault="00000000">
      <w:pPr>
        <w:pStyle w:val="Heading2"/>
        <w:spacing w:before="12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4.2 Why DL Is the Right Choice</w:t>
      </w:r>
    </w:p>
    <w:p w14:paraId="47573A7B" w14:textId="77777777" w:rsidR="00BF4AFD" w:rsidRPr="00196CAE" w:rsidRDefault="00000000">
      <w:pPr>
        <w:spacing w:after="80"/>
        <w:ind w:left="360"/>
        <w:jc w:val="both"/>
        <w:rPr>
          <w:rFonts w:ascii="Times New Roman" w:hAnsi="Times New Roman" w:cs="Times New Roman"/>
          <w:sz w:val="24"/>
          <w:szCs w:val="24"/>
        </w:rPr>
      </w:pPr>
      <w:r w:rsidRPr="00196CAE">
        <w:rPr>
          <w:rFonts w:ascii="Times New Roman" w:hAnsi="Times New Roman" w:cs="Times New Roman"/>
          <w:b/>
          <w:sz w:val="24"/>
          <w:szCs w:val="24"/>
        </w:rPr>
        <w:t xml:space="preserve">Automatic feature discovery: </w:t>
      </w:r>
      <w:r w:rsidRPr="00196CAE">
        <w:rPr>
          <w:rFonts w:ascii="Times New Roman" w:hAnsi="Times New Roman" w:cs="Times New Roman"/>
          <w:sz w:val="24"/>
          <w:szCs w:val="24"/>
        </w:rPr>
        <w:t>There is no known set of hand-crafted rules that can reliably capture the infinite variation in human faces across lighting, angle, and age — CNNs learn these representations end-to-end.</w:t>
      </w:r>
    </w:p>
    <w:p w14:paraId="786B5F8A" w14:textId="77777777" w:rsidR="00BF4AFD" w:rsidRPr="00196CAE" w:rsidRDefault="00000000">
      <w:pPr>
        <w:spacing w:after="80"/>
        <w:ind w:left="360"/>
        <w:jc w:val="both"/>
        <w:rPr>
          <w:rFonts w:ascii="Times New Roman" w:hAnsi="Times New Roman" w:cs="Times New Roman"/>
          <w:sz w:val="24"/>
          <w:szCs w:val="24"/>
        </w:rPr>
      </w:pPr>
      <w:r w:rsidRPr="00196CAE">
        <w:rPr>
          <w:rFonts w:ascii="Times New Roman" w:hAnsi="Times New Roman" w:cs="Times New Roman"/>
          <w:b/>
          <w:sz w:val="24"/>
          <w:szCs w:val="24"/>
        </w:rPr>
        <w:t xml:space="preserve">High-dimensional data: </w:t>
      </w:r>
      <w:r w:rsidRPr="00196CAE">
        <w:rPr>
          <w:rFonts w:ascii="Times New Roman" w:hAnsi="Times New Roman" w:cs="Times New Roman"/>
          <w:sz w:val="24"/>
          <w:szCs w:val="24"/>
        </w:rPr>
        <w:t>A single photo contains hundreds of thousands of pixel values. Convolutional weight-sharing handles this scale efficiently where flat ML models cannot.</w:t>
      </w:r>
    </w:p>
    <w:p w14:paraId="4A3D2FB0" w14:textId="77777777" w:rsidR="00BF4AFD" w:rsidRPr="00196CAE" w:rsidRDefault="00000000">
      <w:pPr>
        <w:spacing w:after="80"/>
        <w:ind w:left="360"/>
        <w:jc w:val="both"/>
        <w:rPr>
          <w:rFonts w:ascii="Times New Roman" w:hAnsi="Times New Roman" w:cs="Times New Roman"/>
          <w:sz w:val="24"/>
          <w:szCs w:val="24"/>
        </w:rPr>
      </w:pPr>
      <w:r w:rsidRPr="00196CAE">
        <w:rPr>
          <w:rFonts w:ascii="Times New Roman" w:hAnsi="Times New Roman" w:cs="Times New Roman"/>
          <w:b/>
          <w:sz w:val="24"/>
          <w:szCs w:val="24"/>
        </w:rPr>
        <w:t xml:space="preserve">Superior accuracy: </w:t>
      </w:r>
      <w:r w:rsidRPr="00196CAE">
        <w:rPr>
          <w:rFonts w:ascii="Times New Roman" w:hAnsi="Times New Roman" w:cs="Times New Roman"/>
          <w:sz w:val="24"/>
          <w:szCs w:val="24"/>
        </w:rPr>
        <w:t>State-of-the-art CNNs exceed human-level performance on facial recognition benchmarks, an accuracy level unachievable with traditional ML on raw pixels.</w:t>
      </w:r>
    </w:p>
    <w:p w14:paraId="285B44D6" w14:textId="77777777" w:rsidR="00BF4AFD" w:rsidRPr="00196CAE" w:rsidRDefault="00000000">
      <w:pPr>
        <w:pStyle w:val="Heading2"/>
        <w:spacing w:before="12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4.3 Why ML Would Be Unsuitable</w:t>
      </w:r>
    </w:p>
    <w:p w14:paraId="506C8DAC" w14:textId="77777777" w:rsidR="00BF4AFD" w:rsidRPr="00196CAE" w:rsidRDefault="00000000">
      <w:pPr>
        <w:spacing w:before="20" w:after="120"/>
        <w:jc w:val="both"/>
        <w:rPr>
          <w:rFonts w:ascii="Times New Roman" w:hAnsi="Times New Roman" w:cs="Times New Roman"/>
          <w:sz w:val="24"/>
          <w:szCs w:val="24"/>
        </w:rPr>
      </w:pPr>
      <w:r w:rsidRPr="00196CAE">
        <w:rPr>
          <w:rFonts w:ascii="Times New Roman" w:hAnsi="Times New Roman" w:cs="Times New Roman"/>
          <w:sz w:val="24"/>
          <w:szCs w:val="24"/>
        </w:rPr>
        <w:t>Traditional ML algorithms require meaningful features as input. Feeding raw pixels into a logistic regression or SVM produces near-random results because these models lack the architectural capacity to detect spatial hierarchies. Hand-crafted image descriptors exist (e.g., HOG, SIFT) but fall far short of CNN accuracy in unconstrained real-world settings.</w:t>
      </w:r>
    </w:p>
    <w:p w14:paraId="17F58F27" w14:textId="77777777" w:rsidR="00196CAE" w:rsidRPr="00196CAE" w:rsidRDefault="00196CAE">
      <w:pPr>
        <w:spacing w:before="20" w:after="120"/>
        <w:jc w:val="both"/>
        <w:rPr>
          <w:rFonts w:ascii="Times New Roman" w:hAnsi="Times New Roman" w:cs="Times New Roman"/>
          <w:sz w:val="24"/>
          <w:szCs w:val="24"/>
        </w:rPr>
      </w:pPr>
    </w:p>
    <w:p w14:paraId="7FAA51AB" w14:textId="77777777" w:rsidR="00196CAE" w:rsidRPr="00196CAE" w:rsidRDefault="00196CAE">
      <w:pPr>
        <w:spacing w:before="20" w:after="120"/>
        <w:jc w:val="both"/>
        <w:rPr>
          <w:rFonts w:ascii="Times New Roman" w:hAnsi="Times New Roman" w:cs="Times New Roman"/>
          <w:sz w:val="24"/>
          <w:szCs w:val="24"/>
        </w:rPr>
      </w:pPr>
    </w:p>
    <w:p w14:paraId="1A45FEE9" w14:textId="77777777" w:rsidR="00196CAE" w:rsidRPr="00196CAE" w:rsidRDefault="00196CAE">
      <w:pPr>
        <w:spacing w:before="20" w:after="120"/>
        <w:jc w:val="both"/>
        <w:rPr>
          <w:rFonts w:ascii="Times New Roman" w:hAnsi="Times New Roman" w:cs="Times New Roman"/>
          <w:sz w:val="24"/>
          <w:szCs w:val="24"/>
        </w:rPr>
      </w:pPr>
    </w:p>
    <w:p w14:paraId="5C0FEDA6" w14:textId="77777777" w:rsidR="00196CAE" w:rsidRPr="00196CAE" w:rsidRDefault="00196CAE">
      <w:pPr>
        <w:spacing w:before="20" w:after="120"/>
        <w:jc w:val="both"/>
        <w:rPr>
          <w:rFonts w:ascii="Times New Roman" w:hAnsi="Times New Roman" w:cs="Times New Roman"/>
          <w:sz w:val="24"/>
          <w:szCs w:val="24"/>
        </w:rPr>
      </w:pPr>
    </w:p>
    <w:p w14:paraId="704453F2" w14:textId="77777777" w:rsidR="00196CAE" w:rsidRPr="00196CAE" w:rsidRDefault="00196CAE">
      <w:pPr>
        <w:spacing w:before="20" w:after="120"/>
        <w:jc w:val="both"/>
        <w:rPr>
          <w:rFonts w:ascii="Times New Roman" w:hAnsi="Times New Roman" w:cs="Times New Roman"/>
          <w:sz w:val="24"/>
          <w:szCs w:val="24"/>
        </w:rPr>
      </w:pPr>
    </w:p>
    <w:p w14:paraId="325CFDFF" w14:textId="77777777" w:rsidR="00BF4AFD" w:rsidRPr="00196CAE" w:rsidRDefault="00000000">
      <w:pPr>
        <w:pStyle w:val="Heading1"/>
        <w:spacing w:before="200" w:after="8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5. Conclusion</w:t>
      </w:r>
    </w:p>
    <w:p w14:paraId="3488E133" w14:textId="2E6FD01E" w:rsidR="00BF4AFD" w:rsidRDefault="00000000">
      <w:pPr>
        <w:spacing w:before="20" w:after="120"/>
        <w:jc w:val="both"/>
        <w:rPr>
          <w:rFonts w:ascii="Times New Roman" w:hAnsi="Times New Roman" w:cs="Times New Roman"/>
          <w:sz w:val="24"/>
          <w:szCs w:val="24"/>
        </w:rPr>
      </w:pPr>
      <w:r w:rsidRPr="00196CAE">
        <w:rPr>
          <w:rFonts w:ascii="Times New Roman" w:hAnsi="Times New Roman" w:cs="Times New Roman"/>
          <w:sz w:val="24"/>
          <w:szCs w:val="24"/>
        </w:rPr>
        <w:t>This report demonstrates that the selection between machine learning and deep learning must be guided by the nature of the problem. When input data is structured, features are interpretable, and transparency is required as in house price prediction traditional ML is the superior choice. When data is raw, high-dimensional, and unstructured as in facial recognition deep learning's automatic feature extraction and hierarchical abstraction make it indispensable. Understanding this distinction is fundamental to effective AI practice.</w:t>
      </w:r>
    </w:p>
    <w:p w14:paraId="31D36651" w14:textId="77777777" w:rsidR="00196CAE" w:rsidRPr="00196CAE" w:rsidRDefault="00196CAE">
      <w:pPr>
        <w:spacing w:before="20" w:after="120"/>
        <w:jc w:val="both"/>
        <w:rPr>
          <w:rFonts w:ascii="Times New Roman" w:hAnsi="Times New Roman" w:cs="Times New Roman"/>
          <w:sz w:val="24"/>
          <w:szCs w:val="24"/>
        </w:rPr>
      </w:pPr>
    </w:p>
    <w:p w14:paraId="193794C0" w14:textId="146E27C9" w:rsidR="00BF4AFD" w:rsidRPr="00196CAE" w:rsidRDefault="00196CAE">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6. </w:t>
      </w:r>
      <w:r w:rsidR="00000000" w:rsidRPr="00196CAE">
        <w:rPr>
          <w:rFonts w:ascii="Times New Roman" w:hAnsi="Times New Roman" w:cs="Times New Roman"/>
          <w:b/>
          <w:color w:val="000000" w:themeColor="text1"/>
          <w:sz w:val="24"/>
          <w:szCs w:val="24"/>
        </w:rPr>
        <w:t>References</w:t>
      </w:r>
    </w:p>
    <w:p w14:paraId="04524D90" w14:textId="1C4C1557" w:rsidR="00BF4AFD" w:rsidRPr="00196CAE" w:rsidRDefault="00000000" w:rsidP="00196CAE">
      <w:pPr>
        <w:pStyle w:val="ListParagraph"/>
        <w:numPr>
          <w:ilvl w:val="0"/>
          <w:numId w:val="10"/>
        </w:numPr>
        <w:spacing w:after="16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 xml:space="preserve">Brownlee, J. (2021, January 14). </w:t>
      </w:r>
      <w:r w:rsidRPr="00196CAE">
        <w:rPr>
          <w:rFonts w:ascii="Times New Roman" w:hAnsi="Times New Roman" w:cs="Times New Roman"/>
          <w:i/>
          <w:color w:val="000000" w:themeColor="text1"/>
          <w:sz w:val="24"/>
          <w:szCs w:val="24"/>
        </w:rPr>
        <w:t xml:space="preserve">A gentle introduction to deep learning for face recognition. </w:t>
      </w:r>
      <w:r w:rsidRPr="00196CAE">
        <w:rPr>
          <w:rFonts w:ascii="Times New Roman" w:hAnsi="Times New Roman" w:cs="Times New Roman"/>
          <w:color w:val="000000" w:themeColor="text1"/>
          <w:sz w:val="24"/>
          <w:szCs w:val="24"/>
        </w:rPr>
        <w:t>Machine Learning Mastery. https://machinelearningmastery.com/introduction-to-deep-learning-for-face-recognition/</w:t>
      </w:r>
    </w:p>
    <w:p w14:paraId="64764F8C" w14:textId="09536EF2" w:rsidR="00BF4AFD" w:rsidRPr="00196CAE" w:rsidRDefault="00000000" w:rsidP="00196CAE">
      <w:pPr>
        <w:pStyle w:val="ListParagraph"/>
        <w:numPr>
          <w:ilvl w:val="0"/>
          <w:numId w:val="10"/>
        </w:numPr>
        <w:spacing w:after="160"/>
        <w:rPr>
          <w:rFonts w:ascii="Times New Roman" w:hAnsi="Times New Roman" w:cs="Times New Roman"/>
          <w:color w:val="000000" w:themeColor="text1"/>
          <w:sz w:val="24"/>
          <w:szCs w:val="24"/>
        </w:rPr>
      </w:pPr>
      <w:proofErr w:type="spellStart"/>
      <w:r w:rsidRPr="00196CAE">
        <w:rPr>
          <w:rFonts w:ascii="Times New Roman" w:hAnsi="Times New Roman" w:cs="Times New Roman"/>
          <w:color w:val="000000" w:themeColor="text1"/>
          <w:sz w:val="24"/>
          <w:szCs w:val="24"/>
        </w:rPr>
        <w:t>Géron</w:t>
      </w:r>
      <w:proofErr w:type="spellEnd"/>
      <w:r w:rsidRPr="00196CAE">
        <w:rPr>
          <w:rFonts w:ascii="Times New Roman" w:hAnsi="Times New Roman" w:cs="Times New Roman"/>
          <w:color w:val="000000" w:themeColor="text1"/>
          <w:sz w:val="24"/>
          <w:szCs w:val="24"/>
        </w:rPr>
        <w:t xml:space="preserve">, A. (2022). </w:t>
      </w:r>
      <w:r w:rsidRPr="00196CAE">
        <w:rPr>
          <w:rFonts w:ascii="Times New Roman" w:hAnsi="Times New Roman" w:cs="Times New Roman"/>
          <w:i/>
          <w:color w:val="000000" w:themeColor="text1"/>
          <w:sz w:val="24"/>
          <w:szCs w:val="24"/>
        </w:rPr>
        <w:t xml:space="preserve">Hands-on machine learning with Scikit-Learn, Keras, and TensorFlow </w:t>
      </w:r>
      <w:r w:rsidRPr="00196CAE">
        <w:rPr>
          <w:rFonts w:ascii="Times New Roman" w:hAnsi="Times New Roman" w:cs="Times New Roman"/>
          <w:color w:val="000000" w:themeColor="text1"/>
          <w:sz w:val="24"/>
          <w:szCs w:val="24"/>
        </w:rPr>
        <w:t>(3rd ed.). O'Reilly Media.</w:t>
      </w:r>
    </w:p>
    <w:p w14:paraId="29D69D94" w14:textId="6079673E" w:rsidR="00BF4AFD" w:rsidRPr="00196CAE" w:rsidRDefault="00000000" w:rsidP="00196CAE">
      <w:pPr>
        <w:pStyle w:val="ListParagraph"/>
        <w:numPr>
          <w:ilvl w:val="0"/>
          <w:numId w:val="10"/>
        </w:numPr>
        <w:spacing w:after="16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 xml:space="preserve">IBM. (2023, May 10). </w:t>
      </w:r>
      <w:r w:rsidRPr="00196CAE">
        <w:rPr>
          <w:rFonts w:ascii="Times New Roman" w:hAnsi="Times New Roman" w:cs="Times New Roman"/>
          <w:i/>
          <w:color w:val="000000" w:themeColor="text1"/>
          <w:sz w:val="24"/>
          <w:szCs w:val="24"/>
        </w:rPr>
        <w:t xml:space="preserve">What is machine learning? </w:t>
      </w:r>
      <w:r w:rsidRPr="00196CAE">
        <w:rPr>
          <w:rFonts w:ascii="Times New Roman" w:hAnsi="Times New Roman" w:cs="Times New Roman"/>
          <w:color w:val="000000" w:themeColor="text1"/>
          <w:sz w:val="24"/>
          <w:szCs w:val="24"/>
        </w:rPr>
        <w:t>IBM Think. https://www.ibm.com/topics/machine-learning</w:t>
      </w:r>
    </w:p>
    <w:p w14:paraId="296809F0" w14:textId="4FE444B7" w:rsidR="00BF4AFD" w:rsidRPr="00196CAE" w:rsidRDefault="00000000" w:rsidP="00196CAE">
      <w:pPr>
        <w:pStyle w:val="ListParagraph"/>
        <w:numPr>
          <w:ilvl w:val="0"/>
          <w:numId w:val="10"/>
        </w:numPr>
        <w:spacing w:after="16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 xml:space="preserve">LeCun, Y., Bengio, Y., &amp; Hinton, G. (2015). </w:t>
      </w:r>
      <w:r w:rsidRPr="00196CAE">
        <w:rPr>
          <w:rFonts w:ascii="Times New Roman" w:hAnsi="Times New Roman" w:cs="Times New Roman"/>
          <w:i/>
          <w:color w:val="000000" w:themeColor="text1"/>
          <w:sz w:val="24"/>
          <w:szCs w:val="24"/>
        </w:rPr>
        <w:t xml:space="preserve">Deep learning. </w:t>
      </w:r>
      <w:r w:rsidRPr="00196CAE">
        <w:rPr>
          <w:rFonts w:ascii="Times New Roman" w:hAnsi="Times New Roman" w:cs="Times New Roman"/>
          <w:color w:val="000000" w:themeColor="text1"/>
          <w:sz w:val="24"/>
          <w:szCs w:val="24"/>
        </w:rPr>
        <w:t>Nature, 521(7553), 436–444. https://doi.org/10.1038/nature14539</w:t>
      </w:r>
    </w:p>
    <w:p w14:paraId="1752077E" w14:textId="15DFE92E" w:rsidR="00BF4AFD" w:rsidRPr="00196CAE" w:rsidRDefault="00000000" w:rsidP="00196CAE">
      <w:pPr>
        <w:pStyle w:val="ListParagraph"/>
        <w:numPr>
          <w:ilvl w:val="0"/>
          <w:numId w:val="10"/>
        </w:numPr>
        <w:spacing w:after="160"/>
        <w:rPr>
          <w:rFonts w:ascii="Times New Roman" w:hAnsi="Times New Roman" w:cs="Times New Roman"/>
          <w:color w:val="000000" w:themeColor="text1"/>
          <w:sz w:val="24"/>
          <w:szCs w:val="24"/>
        </w:rPr>
      </w:pPr>
      <w:r w:rsidRPr="00196CAE">
        <w:rPr>
          <w:rFonts w:ascii="Times New Roman" w:hAnsi="Times New Roman" w:cs="Times New Roman"/>
          <w:color w:val="000000" w:themeColor="text1"/>
          <w:sz w:val="24"/>
          <w:szCs w:val="24"/>
        </w:rPr>
        <w:t xml:space="preserve">Zillow. (2024). </w:t>
      </w:r>
      <w:r w:rsidRPr="00196CAE">
        <w:rPr>
          <w:rFonts w:ascii="Times New Roman" w:hAnsi="Times New Roman" w:cs="Times New Roman"/>
          <w:i/>
          <w:color w:val="000000" w:themeColor="text1"/>
          <w:sz w:val="24"/>
          <w:szCs w:val="24"/>
        </w:rPr>
        <w:t xml:space="preserve">What is a Zestimate? Zillow's home value estimator. </w:t>
      </w:r>
      <w:r w:rsidRPr="00196CAE">
        <w:rPr>
          <w:rFonts w:ascii="Times New Roman" w:hAnsi="Times New Roman" w:cs="Times New Roman"/>
          <w:color w:val="000000" w:themeColor="text1"/>
          <w:sz w:val="24"/>
          <w:szCs w:val="24"/>
        </w:rPr>
        <w:t>Zillow Help Center. https://www.zillow.com/z/zestimate/</w:t>
      </w:r>
    </w:p>
    <w:sectPr w:rsidR="00BF4AFD" w:rsidRPr="00196C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3433BE"/>
    <w:multiLevelType w:val="hybridMultilevel"/>
    <w:tmpl w:val="39F27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463521">
    <w:abstractNumId w:val="8"/>
  </w:num>
  <w:num w:numId="2" w16cid:durableId="320697409">
    <w:abstractNumId w:val="6"/>
  </w:num>
  <w:num w:numId="3" w16cid:durableId="653723690">
    <w:abstractNumId w:val="5"/>
  </w:num>
  <w:num w:numId="4" w16cid:durableId="334193952">
    <w:abstractNumId w:val="4"/>
  </w:num>
  <w:num w:numId="5" w16cid:durableId="1423986823">
    <w:abstractNumId w:val="7"/>
  </w:num>
  <w:num w:numId="6" w16cid:durableId="1948927974">
    <w:abstractNumId w:val="3"/>
  </w:num>
  <w:num w:numId="7" w16cid:durableId="1598900081">
    <w:abstractNumId w:val="2"/>
  </w:num>
  <w:num w:numId="8" w16cid:durableId="238057620">
    <w:abstractNumId w:val="1"/>
  </w:num>
  <w:num w:numId="9" w16cid:durableId="328216663">
    <w:abstractNumId w:val="0"/>
  </w:num>
  <w:num w:numId="10" w16cid:durableId="944580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CAE"/>
    <w:rsid w:val="00276F09"/>
    <w:rsid w:val="0029639D"/>
    <w:rsid w:val="00326F90"/>
    <w:rsid w:val="00457216"/>
    <w:rsid w:val="00AA1D8D"/>
    <w:rsid w:val="00B47730"/>
    <w:rsid w:val="00BF4AFD"/>
    <w:rsid w:val="00CB0664"/>
    <w:rsid w:val="00EB7E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349DE"/>
  <w14:defaultImageDpi w14:val="300"/>
  <w15:docId w15:val="{2F045EB4-0EB8-439D-B7BE-82C6B742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Arvinnd Chowdary Kuchipudi</cp:lastModifiedBy>
  <cp:revision>4</cp:revision>
  <dcterms:created xsi:type="dcterms:W3CDTF">2013-12-23T23:15:00Z</dcterms:created>
  <dcterms:modified xsi:type="dcterms:W3CDTF">2026-03-10T00:43:00Z</dcterms:modified>
  <cp:category/>
</cp:coreProperties>
</file>