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415C" w14:textId="77777777" w:rsidR="00876E8B" w:rsidRDefault="00876E8B" w:rsidP="00876E8B">
      <w:pPr>
        <w:jc w:val="center"/>
        <w:rPr>
          <w:b/>
        </w:rPr>
      </w:pPr>
      <w:r>
        <w:rPr>
          <w:b/>
        </w:rPr>
        <w:t>BIRLA INSTITUTE OF TECHNOLOGY &amp; SCIENCE, PILANI</w:t>
      </w:r>
    </w:p>
    <w:p w14:paraId="737F5B75" w14:textId="77777777" w:rsidR="00876E8B" w:rsidRDefault="00876E8B" w:rsidP="00876E8B">
      <w:pPr>
        <w:jc w:val="center"/>
        <w:rPr>
          <w:b/>
        </w:rPr>
      </w:pPr>
      <w:r>
        <w:rPr>
          <w:rStyle w:val="Strong"/>
        </w:rPr>
        <w:t xml:space="preserve">Work Integrated Learning </w:t>
      </w:r>
      <w:proofErr w:type="spellStart"/>
      <w:r>
        <w:rPr>
          <w:rStyle w:val="Strong"/>
        </w:rPr>
        <w:t>Programmes</w:t>
      </w:r>
      <w:proofErr w:type="spellEnd"/>
      <w:r>
        <w:rPr>
          <w:rStyle w:val="Strong"/>
        </w:rPr>
        <w:t xml:space="preserve"> Division</w:t>
      </w:r>
    </w:p>
    <w:p w14:paraId="77E48D37" w14:textId="77777777" w:rsidR="00876E8B" w:rsidRDefault="00702193" w:rsidP="00876E8B">
      <w:pPr>
        <w:jc w:val="center"/>
        <w:rPr>
          <w:b/>
        </w:rPr>
      </w:pPr>
      <w:r>
        <w:rPr>
          <w:b/>
        </w:rPr>
        <w:t>II SEMESTER 2018-19</w:t>
      </w:r>
    </w:p>
    <w:p w14:paraId="160A5E9C" w14:textId="77777777" w:rsidR="00876E8B" w:rsidRDefault="00876E8B" w:rsidP="00876E8B">
      <w:pPr>
        <w:pStyle w:val="Heading3"/>
      </w:pPr>
    </w:p>
    <w:p w14:paraId="26DC423E" w14:textId="77777777" w:rsidR="00876E8B" w:rsidRDefault="00876E8B" w:rsidP="00876E8B"/>
    <w:p w14:paraId="6AE60782" w14:textId="77777777" w:rsidR="00876E8B" w:rsidRDefault="00876E8B" w:rsidP="00876E8B">
      <w:r>
        <w:rPr>
          <w:noProof/>
          <w:lang w:val="en-IN" w:eastAsia="en-IN"/>
        </w:rPr>
        <mc:AlternateContent>
          <mc:Choice Requires="wps">
            <w:drawing>
              <wp:anchor distT="0" distB="0" distL="114300" distR="114300" simplePos="0" relativeHeight="251659264" behindDoc="0" locked="0" layoutInCell="1" allowOverlap="1" wp14:anchorId="5C6ABBE6" wp14:editId="05B751EE">
                <wp:simplePos x="0" y="0"/>
                <wp:positionH relativeFrom="column">
                  <wp:posOffset>2036445</wp:posOffset>
                </wp:positionH>
                <wp:positionV relativeFrom="paragraph">
                  <wp:posOffset>12700</wp:posOffset>
                </wp:positionV>
                <wp:extent cx="2697480" cy="365760"/>
                <wp:effectExtent l="0" t="76200" r="102870" b="34290"/>
                <wp:wrapNone/>
                <wp:docPr id="6" name="Rectangular Callou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7480" cy="365760"/>
                        </a:xfrm>
                        <a:prstGeom prst="wedgeRectCallout">
                          <a:avLst>
                            <a:gd name="adj1" fmla="val -29519"/>
                            <a:gd name="adj2" fmla="val 50523"/>
                          </a:avLst>
                        </a:prstGeom>
                        <a:solidFill>
                          <a:srgbClr val="FFFFFF"/>
                        </a:solidFill>
                        <a:ln w="9525">
                          <a:solidFill>
                            <a:srgbClr val="000000"/>
                          </a:solidFill>
                          <a:miter lim="800000"/>
                          <a:headEnd/>
                          <a:tailEnd/>
                        </a:ln>
                        <a:effectLst>
                          <a:outerShdw dist="107763" dir="18900000" algn="ctr" rotWithShape="0">
                            <a:srgbClr val="808080"/>
                          </a:outerShdw>
                        </a:effectLst>
                      </wps:spPr>
                      <wps:txbx>
                        <w:txbxContent>
                          <w:p w14:paraId="6C9DE5B3" w14:textId="77777777" w:rsidR="00876E8B" w:rsidRDefault="00876E8B" w:rsidP="00876E8B">
                            <w:pPr>
                              <w:pStyle w:val="Heading3"/>
                              <w:jc w:val="both"/>
                            </w:pPr>
                            <w:r>
                              <w:t>SESAP ZG629T DISSERTATION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6ABBE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26" type="#_x0000_t61" style="position:absolute;margin-left:160.35pt;margin-top:1pt;width:212.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" adj="4424,21713">
                <v:shadow on="t" offset="6pt,-6pt"/>
                <v:textbox>
                  <w:txbxContent>
                    <w:p w14:paraId="6C9DE5B3" w14:textId="77777777" w:rsidR="00876E8B" w:rsidRDefault="00876E8B" w:rsidP="00876E8B">
                      <w:pPr>
                        <w:pStyle w:val="Heading3"/>
                        <w:jc w:val="both"/>
                      </w:pPr>
                      <w:r>
                        <w:t>SESAP ZG629T DISSERTATION</w:t>
                      </w:r>
                    </w:p>
                  </w:txbxContent>
                </v:textbox>
              </v:shape>
            </w:pict>
          </mc:Fallback>
        </mc:AlternateContent>
      </w:r>
    </w:p>
    <w:p w14:paraId="15BAEEE8" w14:textId="77777777" w:rsidR="00876E8B" w:rsidRDefault="00876E8B" w:rsidP="00876E8B"/>
    <w:p w14:paraId="3F6BE451" w14:textId="77777777" w:rsidR="00876E8B" w:rsidRDefault="00876E8B" w:rsidP="00876E8B">
      <w:bookmarkStart w:id="0" w:name="formatmidtermevaluation"/>
    </w:p>
    <w:p w14:paraId="2922CD72" w14:textId="77777777" w:rsidR="00876E8B" w:rsidRDefault="00876E8B" w:rsidP="00876E8B">
      <w:pPr>
        <w:jc w:val="center"/>
        <w:rPr>
          <w:b/>
        </w:rPr>
      </w:pPr>
      <w:r>
        <w:rPr>
          <w:b/>
        </w:rPr>
        <w:t>(EC-2 Mid-Semester Progress Evaluation Sheet)</w:t>
      </w:r>
    </w:p>
    <w:bookmarkEnd w:id="0"/>
    <w:p w14:paraId="373055F9" w14:textId="77777777" w:rsidR="00876E8B" w:rsidRDefault="00876E8B" w:rsidP="00876E8B"/>
    <w:p w14:paraId="545EF6D7" w14:textId="77777777" w:rsidR="00876E8B" w:rsidRDefault="00876E8B" w:rsidP="00876E8B">
      <w:pPr>
        <w:pStyle w:val="Heading9"/>
      </w:pPr>
      <w:r>
        <w:t xml:space="preserve">Scheduled Month </w:t>
      </w:r>
      <w:r w:rsidR="00AD20D2">
        <w:t>April</w:t>
      </w:r>
      <w:r>
        <w:t>:</w:t>
      </w:r>
    </w:p>
    <w:p w14:paraId="5A307796" w14:textId="77777777" w:rsidR="00876E8B" w:rsidRDefault="00876E8B" w:rsidP="00876E8B"/>
    <w:p w14:paraId="10689B66" w14:textId="77777777" w:rsidR="00876E8B" w:rsidRDefault="00876E8B" w:rsidP="00876E8B"/>
    <w:p w14:paraId="181E4CBB" w14:textId="77777777" w:rsidR="00876E8B" w:rsidRPr="00AD20D2" w:rsidRDefault="00876E8B" w:rsidP="00876E8B">
      <w:pPr>
        <w:rPr>
          <w:b/>
          <w:u w:val="single"/>
        </w:rPr>
      </w:pPr>
      <w:r>
        <w:rPr>
          <w:b/>
        </w:rPr>
        <w:t>NAME OF THE STUDENT:</w:t>
      </w:r>
      <w:r w:rsidR="00AD20D2">
        <w:rPr>
          <w:b/>
        </w:rPr>
        <w:tab/>
      </w:r>
      <w:r w:rsidR="00AD20D2">
        <w:rPr>
          <w:b/>
          <w:u w:val="single"/>
        </w:rPr>
        <w:t>Rowllah T Basheer</w:t>
      </w:r>
    </w:p>
    <w:p w14:paraId="5D727002" w14:textId="77777777" w:rsidR="00876E8B" w:rsidRDefault="00876E8B" w:rsidP="00876E8B">
      <w:pPr>
        <w:rPr>
          <w:b/>
        </w:rPr>
      </w:pPr>
    </w:p>
    <w:p w14:paraId="0A3FE0E9" w14:textId="77777777" w:rsidR="00876E8B" w:rsidRPr="00AD20D2" w:rsidRDefault="00876E8B" w:rsidP="00876E8B">
      <w:pPr>
        <w:rPr>
          <w:b/>
          <w:u w:val="single"/>
        </w:rPr>
      </w:pPr>
      <w:r>
        <w:rPr>
          <w:b/>
        </w:rPr>
        <w:t>ID NO:</w:t>
      </w:r>
      <w:r w:rsidR="00AD20D2">
        <w:rPr>
          <w:b/>
        </w:rPr>
        <w:tab/>
      </w:r>
      <w:r w:rsidR="00AD20D2">
        <w:rPr>
          <w:b/>
        </w:rPr>
        <w:tab/>
      </w:r>
      <w:r w:rsidR="00AD20D2">
        <w:rPr>
          <w:b/>
        </w:rPr>
        <w:tab/>
      </w:r>
      <w:r w:rsidR="00AD20D2">
        <w:rPr>
          <w:b/>
        </w:rPr>
        <w:tab/>
      </w:r>
      <w:r w:rsidR="00AD20D2">
        <w:rPr>
          <w:b/>
          <w:u w:val="single"/>
        </w:rPr>
        <w:t>2015HS70041</w:t>
      </w:r>
    </w:p>
    <w:p w14:paraId="4FA3F880" w14:textId="77777777" w:rsidR="00876E8B" w:rsidRDefault="00876E8B" w:rsidP="00876E8B">
      <w:pPr>
        <w:rPr>
          <w:b/>
        </w:rPr>
      </w:pPr>
    </w:p>
    <w:p w14:paraId="608126A2" w14:textId="77777777" w:rsidR="00876E8B" w:rsidRPr="00AD20D2" w:rsidRDefault="00876E8B" w:rsidP="00876E8B">
      <w:pPr>
        <w:rPr>
          <w:b/>
          <w:u w:val="single"/>
        </w:rPr>
      </w:pPr>
      <w:r>
        <w:rPr>
          <w:b/>
        </w:rPr>
        <w:t>Email Address:</w:t>
      </w:r>
      <w:r w:rsidR="00AD20D2">
        <w:rPr>
          <w:b/>
        </w:rPr>
        <w:tab/>
      </w:r>
      <w:r w:rsidR="00AD20D2">
        <w:rPr>
          <w:b/>
        </w:rPr>
        <w:tab/>
      </w:r>
      <w:r w:rsidR="00AD20D2">
        <w:rPr>
          <w:b/>
        </w:rPr>
        <w:tab/>
      </w:r>
      <w:r w:rsidR="00AD20D2">
        <w:rPr>
          <w:b/>
          <w:u w:val="single"/>
        </w:rPr>
        <w:t>rowllah.b@gmail.com</w:t>
      </w:r>
    </w:p>
    <w:p w14:paraId="55B3F06A" w14:textId="77777777" w:rsidR="00876E8B" w:rsidRDefault="00876E8B" w:rsidP="00876E8B">
      <w:pPr>
        <w:rPr>
          <w:b/>
        </w:rPr>
      </w:pPr>
    </w:p>
    <w:p w14:paraId="731AEAFF" w14:textId="77777777" w:rsidR="00876E8B" w:rsidRPr="00AD20D2" w:rsidRDefault="00876E8B" w:rsidP="00876E8B">
      <w:pPr>
        <w:rPr>
          <w:b/>
          <w:u w:val="single"/>
        </w:rPr>
      </w:pPr>
      <w:r>
        <w:rPr>
          <w:b/>
        </w:rPr>
        <w:t>NAME OF SUPERVISOR:</w:t>
      </w:r>
      <w:r w:rsidR="00AD20D2">
        <w:rPr>
          <w:b/>
        </w:rPr>
        <w:tab/>
      </w:r>
      <w:r w:rsidR="00AD20D2">
        <w:rPr>
          <w:b/>
        </w:rPr>
        <w:tab/>
      </w:r>
      <w:r w:rsidR="00AD20D2">
        <w:rPr>
          <w:b/>
          <w:u w:val="single"/>
        </w:rPr>
        <w:t>Sumeet Raj</w:t>
      </w:r>
    </w:p>
    <w:p w14:paraId="6AB62654" w14:textId="77777777" w:rsidR="00876E8B" w:rsidRDefault="00876E8B" w:rsidP="00876E8B">
      <w:pPr>
        <w:rPr>
          <w:b/>
        </w:rPr>
      </w:pPr>
    </w:p>
    <w:p w14:paraId="68E961B8" w14:textId="77777777" w:rsidR="00876E8B" w:rsidRPr="00AD20D2" w:rsidRDefault="00876E8B" w:rsidP="00876E8B">
      <w:pPr>
        <w:rPr>
          <w:b/>
          <w:u w:val="single"/>
        </w:rPr>
      </w:pPr>
      <w:r>
        <w:rPr>
          <w:b/>
        </w:rPr>
        <w:t>PROJECT TITLE:</w:t>
      </w:r>
      <w:r w:rsidR="00AD20D2">
        <w:rPr>
          <w:b/>
        </w:rPr>
        <w:tab/>
      </w:r>
      <w:r w:rsidR="00AD20D2">
        <w:rPr>
          <w:b/>
        </w:rPr>
        <w:tab/>
      </w:r>
      <w:r w:rsidR="00AD20D2">
        <w:rPr>
          <w:b/>
        </w:rPr>
        <w:tab/>
      </w:r>
      <w:r w:rsidR="00AD20D2" w:rsidRPr="00AD20D2">
        <w:rPr>
          <w:b/>
          <w:u w:val="single"/>
        </w:rPr>
        <w:t>Continuous Delivery &amp; Pipeline Service Tools Navigator</w:t>
      </w:r>
    </w:p>
    <w:p w14:paraId="5C56BDB0" w14:textId="77777777" w:rsidR="00876E8B" w:rsidRDefault="00876E8B" w:rsidP="00876E8B"/>
    <w:p w14:paraId="06B7EDB8" w14:textId="77777777" w:rsidR="00876E8B" w:rsidRDefault="00876E8B" w:rsidP="00876E8B"/>
    <w:p w14:paraId="59276B15" w14:textId="77777777" w:rsidR="00876E8B" w:rsidRPr="00E85869" w:rsidRDefault="00876E8B" w:rsidP="00876E8B">
      <w:pPr>
        <w:pStyle w:val="Heading1"/>
        <w:rPr>
          <w:b/>
          <w:sz w:val="24"/>
          <w:u w:val="single"/>
        </w:rPr>
      </w:pPr>
      <w:r w:rsidRPr="00E85869">
        <w:rPr>
          <w:b/>
          <w:sz w:val="24"/>
          <w:u w:val="single"/>
        </w:rPr>
        <w:t>EVALUATION DETAILS</w:t>
      </w:r>
    </w:p>
    <w:p w14:paraId="5843EA28" w14:textId="77777777" w:rsidR="00876E8B" w:rsidRDefault="00876E8B" w:rsidP="00876E8B">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722"/>
        <w:gridCol w:w="1418"/>
        <w:gridCol w:w="3118"/>
        <w:gridCol w:w="1247"/>
      </w:tblGrid>
      <w:tr w:rsidR="00876E8B" w14:paraId="3AB5D541" w14:textId="77777777" w:rsidTr="00876E8B">
        <w:tc>
          <w:tcPr>
            <w:tcW w:w="619" w:type="dxa"/>
            <w:shd w:val="clear" w:color="auto" w:fill="D5DCE4"/>
          </w:tcPr>
          <w:p w14:paraId="407ADF17" w14:textId="77777777" w:rsidR="00876E8B" w:rsidRDefault="00876E8B" w:rsidP="00901DD9">
            <w:pPr>
              <w:jc w:val="center"/>
              <w:rPr>
                <w:b/>
              </w:rPr>
            </w:pPr>
            <w:r>
              <w:rPr>
                <w:b/>
              </w:rPr>
              <w:t>EC No.</w:t>
            </w:r>
          </w:p>
        </w:tc>
        <w:tc>
          <w:tcPr>
            <w:tcW w:w="2722" w:type="dxa"/>
            <w:shd w:val="clear" w:color="auto" w:fill="D5DCE4"/>
          </w:tcPr>
          <w:p w14:paraId="44CD5809" w14:textId="77777777" w:rsidR="00876E8B" w:rsidRDefault="00876E8B" w:rsidP="00901DD9">
            <w:pPr>
              <w:jc w:val="center"/>
              <w:rPr>
                <w:b/>
              </w:rPr>
            </w:pPr>
            <w:r>
              <w:rPr>
                <w:b/>
              </w:rPr>
              <w:t>Component</w:t>
            </w:r>
          </w:p>
        </w:tc>
        <w:tc>
          <w:tcPr>
            <w:tcW w:w="1418" w:type="dxa"/>
            <w:shd w:val="clear" w:color="auto" w:fill="D5DCE4"/>
          </w:tcPr>
          <w:p w14:paraId="14B73394" w14:textId="77777777" w:rsidR="00876E8B" w:rsidRDefault="00876E8B" w:rsidP="00901DD9">
            <w:pPr>
              <w:jc w:val="center"/>
              <w:rPr>
                <w:b/>
              </w:rPr>
            </w:pPr>
            <w:r>
              <w:rPr>
                <w:b/>
              </w:rPr>
              <w:t>Weightage</w:t>
            </w:r>
          </w:p>
        </w:tc>
        <w:tc>
          <w:tcPr>
            <w:tcW w:w="3118" w:type="dxa"/>
            <w:shd w:val="clear" w:color="auto" w:fill="D5DCE4"/>
          </w:tcPr>
          <w:p w14:paraId="5342743B" w14:textId="77777777" w:rsidR="00876E8B" w:rsidRDefault="00876E8B" w:rsidP="00901DD9">
            <w:pPr>
              <w:jc w:val="center"/>
              <w:rPr>
                <w:b/>
              </w:rPr>
            </w:pPr>
            <w:r>
              <w:rPr>
                <w:b/>
              </w:rPr>
              <w:t>Comments</w:t>
            </w:r>
          </w:p>
          <w:p w14:paraId="3771CF81" w14:textId="77777777" w:rsidR="00876E8B" w:rsidRPr="00E85869" w:rsidRDefault="00876E8B" w:rsidP="00901DD9">
            <w:pPr>
              <w:jc w:val="center"/>
            </w:pPr>
            <w:r w:rsidRPr="00E85869">
              <w:t>(Technical Quality, Originality, Approach, Progress, Business value)</w:t>
            </w:r>
          </w:p>
        </w:tc>
        <w:tc>
          <w:tcPr>
            <w:tcW w:w="1247" w:type="dxa"/>
            <w:shd w:val="clear" w:color="auto" w:fill="D5DCE4"/>
          </w:tcPr>
          <w:p w14:paraId="24325A10" w14:textId="77777777" w:rsidR="00876E8B" w:rsidRDefault="00876E8B" w:rsidP="00901DD9">
            <w:pPr>
              <w:jc w:val="center"/>
              <w:rPr>
                <w:b/>
              </w:rPr>
            </w:pPr>
            <w:r>
              <w:rPr>
                <w:b/>
              </w:rPr>
              <w:t>Marks Awarded</w:t>
            </w:r>
          </w:p>
        </w:tc>
      </w:tr>
      <w:tr w:rsidR="00876E8B" w14:paraId="4FFC35FC" w14:textId="77777777" w:rsidTr="00876E8B">
        <w:tc>
          <w:tcPr>
            <w:tcW w:w="619" w:type="dxa"/>
          </w:tcPr>
          <w:p w14:paraId="6CC2F65A" w14:textId="77777777" w:rsidR="00876E8B" w:rsidRDefault="00876E8B" w:rsidP="00901DD9">
            <w:r>
              <w:t>1</w:t>
            </w:r>
          </w:p>
        </w:tc>
        <w:tc>
          <w:tcPr>
            <w:tcW w:w="2722" w:type="dxa"/>
          </w:tcPr>
          <w:p w14:paraId="0E71CF70" w14:textId="77777777" w:rsidR="00876E8B" w:rsidRDefault="00876E8B" w:rsidP="00901DD9">
            <w:r>
              <w:t xml:space="preserve">Dissertation Outline </w:t>
            </w:r>
          </w:p>
        </w:tc>
        <w:tc>
          <w:tcPr>
            <w:tcW w:w="1418" w:type="dxa"/>
          </w:tcPr>
          <w:p w14:paraId="3F2FAF2A" w14:textId="77777777" w:rsidR="00876E8B" w:rsidRDefault="00876E8B" w:rsidP="00901DD9">
            <w:r>
              <w:t>10%</w:t>
            </w:r>
          </w:p>
        </w:tc>
        <w:tc>
          <w:tcPr>
            <w:tcW w:w="3118" w:type="dxa"/>
          </w:tcPr>
          <w:p w14:paraId="235FAFEF" w14:textId="77777777" w:rsidR="00793F6B" w:rsidRPr="00793F6B" w:rsidRDefault="00793F6B" w:rsidP="00793F6B">
            <w:pPr>
              <w:pStyle w:val="BodyTextIndent"/>
              <w:ind w:left="0"/>
            </w:pPr>
            <w:r w:rsidRPr="00793F6B">
              <w:rPr>
                <w:sz w:val="22"/>
              </w:rPr>
              <w:t>Project proposal is well outlined and viable. This project has a high business need and we already have known customer who would like to use this application. Once it goes live this will help in increasing development productivity for development teams at SAP.</w:t>
            </w:r>
            <w:r w:rsidRPr="00793F6B">
              <w:t xml:space="preserve"> </w:t>
            </w:r>
          </w:p>
          <w:p w14:paraId="28ED16DA" w14:textId="77777777" w:rsidR="00876E8B" w:rsidRDefault="00876E8B" w:rsidP="00793F6B">
            <w:pPr>
              <w:jc w:val="center"/>
            </w:pPr>
          </w:p>
        </w:tc>
        <w:tc>
          <w:tcPr>
            <w:tcW w:w="1247" w:type="dxa"/>
          </w:tcPr>
          <w:p w14:paraId="2A92776C" w14:textId="77777777" w:rsidR="00876E8B" w:rsidRDefault="00793F6B" w:rsidP="00D27197">
            <w:r>
              <w:t>10</w:t>
            </w:r>
          </w:p>
        </w:tc>
      </w:tr>
      <w:tr w:rsidR="00876E8B" w14:paraId="5C26BED9" w14:textId="77777777" w:rsidTr="00876E8B">
        <w:tc>
          <w:tcPr>
            <w:tcW w:w="619" w:type="dxa"/>
          </w:tcPr>
          <w:p w14:paraId="19AFF6E4" w14:textId="77777777" w:rsidR="00876E8B" w:rsidRDefault="00876E8B" w:rsidP="00901DD9">
            <w:r>
              <w:t>2.</w:t>
            </w:r>
          </w:p>
        </w:tc>
        <w:tc>
          <w:tcPr>
            <w:tcW w:w="2722" w:type="dxa"/>
          </w:tcPr>
          <w:p w14:paraId="0E9F435A" w14:textId="77777777" w:rsidR="00876E8B" w:rsidRDefault="00876E8B" w:rsidP="00901DD9">
            <w:r>
              <w:t xml:space="preserve">Mid-Sem Progress </w:t>
            </w:r>
          </w:p>
          <w:p w14:paraId="0EE781DB" w14:textId="77777777" w:rsidR="00876E8B" w:rsidRDefault="00876E8B" w:rsidP="00901DD9">
            <w:r>
              <w:t xml:space="preserve">    Seminar                       </w:t>
            </w:r>
          </w:p>
          <w:p w14:paraId="626D5DD6" w14:textId="77777777" w:rsidR="00876E8B" w:rsidRDefault="00876E8B" w:rsidP="00901DD9">
            <w:r>
              <w:t xml:space="preserve">    Viva                            </w:t>
            </w:r>
          </w:p>
          <w:p w14:paraId="18B5CC30" w14:textId="77777777" w:rsidR="00876E8B" w:rsidRDefault="00876E8B" w:rsidP="00901DD9">
            <w:r>
              <w:t xml:space="preserve">    Work Progress           </w:t>
            </w:r>
          </w:p>
        </w:tc>
        <w:tc>
          <w:tcPr>
            <w:tcW w:w="1418" w:type="dxa"/>
          </w:tcPr>
          <w:p w14:paraId="11670111" w14:textId="77777777" w:rsidR="00876E8B" w:rsidRDefault="00876E8B" w:rsidP="00901DD9">
            <w:r>
              <w:t xml:space="preserve"> </w:t>
            </w:r>
          </w:p>
          <w:p w14:paraId="37A0A26C" w14:textId="77777777" w:rsidR="00876E8B" w:rsidRDefault="00876E8B" w:rsidP="00901DD9">
            <w:r>
              <w:t>10%</w:t>
            </w:r>
          </w:p>
          <w:p w14:paraId="2883DA62" w14:textId="77777777" w:rsidR="00876E8B" w:rsidRDefault="00876E8B" w:rsidP="00901DD9">
            <w:r>
              <w:t xml:space="preserve"> 5%</w:t>
            </w:r>
          </w:p>
          <w:p w14:paraId="655DB093" w14:textId="77777777" w:rsidR="00876E8B" w:rsidRDefault="00876E8B" w:rsidP="00901DD9">
            <w:r>
              <w:t>15%</w:t>
            </w:r>
          </w:p>
        </w:tc>
        <w:tc>
          <w:tcPr>
            <w:tcW w:w="3118" w:type="dxa"/>
          </w:tcPr>
          <w:p w14:paraId="564BE279" w14:textId="77777777" w:rsidR="00D27197" w:rsidRPr="00D27197" w:rsidRDefault="00D27197" w:rsidP="00793F6B">
            <w:pPr>
              <w:rPr>
                <w:u w:val="single"/>
              </w:rPr>
            </w:pPr>
            <w:r w:rsidRPr="00D27197">
              <w:rPr>
                <w:u w:val="single"/>
              </w:rPr>
              <w:t>Work Progress:</w:t>
            </w:r>
          </w:p>
          <w:p w14:paraId="383C2B73" w14:textId="77777777" w:rsidR="00D27197" w:rsidRDefault="00793F6B" w:rsidP="00793F6B">
            <w:r w:rsidRPr="00793F6B">
              <w:t>The project initiated in time</w:t>
            </w:r>
            <w:r w:rsidR="00D27197">
              <w:t xml:space="preserve"> and is ahead of planned timelines</w:t>
            </w:r>
            <w:r>
              <w:t>.</w:t>
            </w:r>
          </w:p>
          <w:p w14:paraId="775BBF67" w14:textId="77777777" w:rsidR="00D27197" w:rsidRDefault="00D27197" w:rsidP="00793F6B"/>
          <w:p w14:paraId="15CAD073" w14:textId="77777777" w:rsidR="00793F6B" w:rsidRDefault="00793F6B" w:rsidP="00793F6B">
            <w:r>
              <w:t>T</w:t>
            </w:r>
            <w:r w:rsidRPr="00793F6B">
              <w:t xml:space="preserve">he design and UI proposal were created based on given requirements. Initial prototype was also completed. A steering meeting was done with senior management. The development started ahead of time and the progress was monitored on daily basis (via scrum) by all key </w:t>
            </w:r>
            <w:r w:rsidRPr="00793F6B">
              <w:lastRenderedPageBreak/>
              <w:t>stakeholders. We completed the second steering meeting where an init</w:t>
            </w:r>
            <w:r>
              <w:t>i</w:t>
            </w:r>
            <w:r w:rsidRPr="00793F6B">
              <w:t xml:space="preserve">al version of the product was rolled out to our first customer who also happens to be the team responsible for </w:t>
            </w:r>
            <w:proofErr w:type="spellStart"/>
            <w:r w:rsidRPr="00793F6B">
              <w:t>producti</w:t>
            </w:r>
            <w:r w:rsidR="00D27197">
              <w:t>s</w:t>
            </w:r>
            <w:r w:rsidRPr="00793F6B">
              <w:t>ing</w:t>
            </w:r>
            <w:proofErr w:type="spellEnd"/>
            <w:r w:rsidRPr="00793F6B">
              <w:t xml:space="preserve"> the product SAP wide. The application is also rolled out to internal team for collecting extensive feedback. Currently the project is in acceptance testing phase.</w:t>
            </w:r>
          </w:p>
          <w:p w14:paraId="20AB9356" w14:textId="77777777" w:rsidR="00D27197" w:rsidRDefault="00D27197" w:rsidP="00793F6B"/>
          <w:p w14:paraId="71400FA0" w14:textId="77777777" w:rsidR="00D27197" w:rsidRDefault="00D27197" w:rsidP="00793F6B">
            <w:pPr>
              <w:rPr>
                <w:u w:val="single"/>
              </w:rPr>
            </w:pPr>
            <w:r w:rsidRPr="00D27197">
              <w:rPr>
                <w:u w:val="single"/>
              </w:rPr>
              <w:t>Seminar &amp; Viva</w:t>
            </w:r>
            <w:r>
              <w:rPr>
                <w:u w:val="single"/>
              </w:rPr>
              <w:t>:</w:t>
            </w:r>
          </w:p>
          <w:p w14:paraId="41A44E9B" w14:textId="77777777" w:rsidR="00D27197" w:rsidRPr="00D27197" w:rsidRDefault="00D27197" w:rsidP="00793F6B">
            <w:r>
              <w:t xml:space="preserve">A detailed session and demo </w:t>
            </w:r>
            <w:proofErr w:type="gramStart"/>
            <w:r>
              <w:t>was</w:t>
            </w:r>
            <w:proofErr w:type="gramEnd"/>
            <w:r>
              <w:t xml:space="preserve"> given to all key stakeholders, mentor and management. Feedback was taken into consideration and all issues are being resolved.</w:t>
            </w:r>
          </w:p>
          <w:p w14:paraId="57687649" w14:textId="77777777" w:rsidR="00D27197" w:rsidRPr="00793F6B" w:rsidRDefault="00D27197" w:rsidP="00793F6B"/>
          <w:p w14:paraId="5D8EB086" w14:textId="77777777" w:rsidR="00876E8B" w:rsidRDefault="00876E8B" w:rsidP="00901DD9"/>
        </w:tc>
        <w:tc>
          <w:tcPr>
            <w:tcW w:w="1247" w:type="dxa"/>
          </w:tcPr>
          <w:p w14:paraId="4616F4FF" w14:textId="77777777" w:rsidR="00876E8B" w:rsidRDefault="00876E8B" w:rsidP="00901DD9"/>
          <w:p w14:paraId="79C1BF30" w14:textId="77777777" w:rsidR="00876E8B" w:rsidRDefault="00876E8B" w:rsidP="00901DD9"/>
          <w:p w14:paraId="18D08B80" w14:textId="77777777" w:rsidR="00876E8B" w:rsidRDefault="00876E8B" w:rsidP="00901DD9"/>
          <w:p w14:paraId="1384791B" w14:textId="77777777" w:rsidR="00876E8B" w:rsidRDefault="00D27197" w:rsidP="00901DD9">
            <w:r>
              <w:t>30</w:t>
            </w:r>
          </w:p>
        </w:tc>
      </w:tr>
      <w:tr w:rsidR="00876E8B" w14:paraId="2CB7330C" w14:textId="77777777" w:rsidTr="00876E8B">
        <w:tc>
          <w:tcPr>
            <w:tcW w:w="619" w:type="dxa"/>
          </w:tcPr>
          <w:p w14:paraId="557473F5" w14:textId="77777777" w:rsidR="00876E8B" w:rsidRDefault="00876E8B" w:rsidP="00901DD9"/>
        </w:tc>
        <w:tc>
          <w:tcPr>
            <w:tcW w:w="2722" w:type="dxa"/>
          </w:tcPr>
          <w:p w14:paraId="6F9151C5" w14:textId="77777777" w:rsidR="00876E8B" w:rsidRDefault="00876E8B" w:rsidP="00901DD9"/>
        </w:tc>
        <w:tc>
          <w:tcPr>
            <w:tcW w:w="1418" w:type="dxa"/>
          </w:tcPr>
          <w:p w14:paraId="34FAF59E" w14:textId="77777777" w:rsidR="00876E8B" w:rsidRDefault="00876E8B" w:rsidP="00901DD9"/>
        </w:tc>
        <w:tc>
          <w:tcPr>
            <w:tcW w:w="3118" w:type="dxa"/>
          </w:tcPr>
          <w:p w14:paraId="1AAD7C67" w14:textId="77777777" w:rsidR="00876E8B" w:rsidRDefault="00876E8B" w:rsidP="00876E8B">
            <w:pPr>
              <w:jc w:val="right"/>
            </w:pPr>
            <w:r>
              <w:t>Total (out of 40%)</w:t>
            </w:r>
          </w:p>
        </w:tc>
        <w:tc>
          <w:tcPr>
            <w:tcW w:w="1247" w:type="dxa"/>
          </w:tcPr>
          <w:p w14:paraId="0C8A3245" w14:textId="77777777" w:rsidR="00876E8B" w:rsidRDefault="00D27197" w:rsidP="00901DD9">
            <w:r>
              <w:t>40</w:t>
            </w:r>
          </w:p>
        </w:tc>
      </w:tr>
    </w:tbl>
    <w:p w14:paraId="0B2E0CC2" w14:textId="77777777" w:rsidR="00AD20D2" w:rsidRDefault="00AD20D2" w:rsidP="00876E8B"/>
    <w:p w14:paraId="00AC2734" w14:textId="77777777" w:rsidR="00AD20D2" w:rsidRDefault="00AD20D2">
      <w:pPr>
        <w:spacing w:after="160" w:line="259" w:lineRule="auto"/>
      </w:pPr>
      <w:r>
        <w:br w:type="page"/>
      </w:r>
    </w:p>
    <w:p w14:paraId="67689642" w14:textId="77777777" w:rsidR="00876E8B" w:rsidRDefault="00876E8B" w:rsidP="00876E8B"/>
    <w:p w14:paraId="32594DCD" w14:textId="77777777" w:rsidR="00876E8B" w:rsidRDefault="00876E8B" w:rsidP="00876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3960"/>
        <w:gridCol w:w="3510"/>
      </w:tblGrid>
      <w:tr w:rsidR="00876E8B" w14:paraId="4C4512E9" w14:textId="77777777" w:rsidTr="00AD20D2">
        <w:tc>
          <w:tcPr>
            <w:tcW w:w="2610" w:type="dxa"/>
            <w:tcBorders>
              <w:top w:val="nil"/>
              <w:left w:val="nil"/>
              <w:bottom w:val="single" w:sz="4" w:space="0" w:color="auto"/>
            </w:tcBorders>
            <w:shd w:val="clear" w:color="auto" w:fill="FFFFFF"/>
          </w:tcPr>
          <w:p w14:paraId="270A7F06" w14:textId="77777777" w:rsidR="00876E8B" w:rsidRDefault="00876E8B" w:rsidP="00901DD9"/>
        </w:tc>
        <w:tc>
          <w:tcPr>
            <w:tcW w:w="3960" w:type="dxa"/>
          </w:tcPr>
          <w:p w14:paraId="58B7E2F1" w14:textId="77777777" w:rsidR="00876E8B" w:rsidRDefault="00876E8B" w:rsidP="00901DD9">
            <w:pPr>
              <w:rPr>
                <w:b/>
              </w:rPr>
            </w:pPr>
            <w:r>
              <w:rPr>
                <w:b/>
              </w:rPr>
              <w:t xml:space="preserve">Supervisor </w:t>
            </w:r>
          </w:p>
        </w:tc>
        <w:tc>
          <w:tcPr>
            <w:tcW w:w="3510" w:type="dxa"/>
          </w:tcPr>
          <w:p w14:paraId="218A289F" w14:textId="77777777" w:rsidR="00876E8B" w:rsidRDefault="00876E8B" w:rsidP="00901DD9">
            <w:pPr>
              <w:rPr>
                <w:b/>
              </w:rPr>
            </w:pPr>
            <w:r>
              <w:rPr>
                <w:b/>
              </w:rPr>
              <w:t xml:space="preserve">Examiner </w:t>
            </w:r>
          </w:p>
        </w:tc>
      </w:tr>
      <w:tr w:rsidR="00876E8B" w14:paraId="30C08395" w14:textId="77777777" w:rsidTr="00AD20D2">
        <w:tc>
          <w:tcPr>
            <w:tcW w:w="2610" w:type="dxa"/>
            <w:tcBorders>
              <w:top w:val="nil"/>
            </w:tcBorders>
          </w:tcPr>
          <w:p w14:paraId="10F34280" w14:textId="77777777" w:rsidR="00876E8B" w:rsidRDefault="00876E8B" w:rsidP="00901DD9">
            <w:pPr>
              <w:pStyle w:val="Heading5"/>
              <w:jc w:val="left"/>
              <w:rPr>
                <w:sz w:val="24"/>
              </w:rPr>
            </w:pPr>
            <w:r>
              <w:rPr>
                <w:sz w:val="24"/>
              </w:rPr>
              <w:t xml:space="preserve">Name </w:t>
            </w:r>
          </w:p>
        </w:tc>
        <w:tc>
          <w:tcPr>
            <w:tcW w:w="3960" w:type="dxa"/>
          </w:tcPr>
          <w:p w14:paraId="5F4AD169" w14:textId="77777777" w:rsidR="00876E8B" w:rsidRDefault="00AD20D2" w:rsidP="00901DD9">
            <w:r>
              <w:t>Sumeet Raj</w:t>
            </w:r>
          </w:p>
        </w:tc>
        <w:tc>
          <w:tcPr>
            <w:tcW w:w="3510" w:type="dxa"/>
          </w:tcPr>
          <w:p w14:paraId="545089BA" w14:textId="77777777" w:rsidR="00876E8B" w:rsidRDefault="00AD20D2" w:rsidP="00901DD9">
            <w:r>
              <w:t>Vinod Vijayakumaran</w:t>
            </w:r>
          </w:p>
        </w:tc>
      </w:tr>
      <w:tr w:rsidR="00876E8B" w14:paraId="0351CDE3" w14:textId="77777777" w:rsidTr="00AD20D2">
        <w:trPr>
          <w:trHeight w:val="1142"/>
        </w:trPr>
        <w:tc>
          <w:tcPr>
            <w:tcW w:w="2610" w:type="dxa"/>
          </w:tcPr>
          <w:p w14:paraId="6484AAE4" w14:textId="77777777" w:rsidR="00876E8B" w:rsidRDefault="00876E8B" w:rsidP="00901DD9">
            <w:pPr>
              <w:rPr>
                <w:b/>
              </w:rPr>
            </w:pPr>
            <w:r>
              <w:rPr>
                <w:b/>
              </w:rPr>
              <w:t xml:space="preserve">Qualification </w:t>
            </w:r>
          </w:p>
        </w:tc>
        <w:tc>
          <w:tcPr>
            <w:tcW w:w="3960" w:type="dxa"/>
          </w:tcPr>
          <w:p w14:paraId="509CDCC5" w14:textId="77777777" w:rsidR="00876E8B" w:rsidRDefault="00AD20D2" w:rsidP="00AD20D2">
            <w:pPr>
              <w:autoSpaceDE w:val="0"/>
              <w:autoSpaceDN w:val="0"/>
              <w:adjustRightInd w:val="0"/>
            </w:pPr>
            <w:proofErr w:type="spellStart"/>
            <w:r w:rsidRPr="00AD20D2">
              <w:t>M.Tech</w:t>
            </w:r>
            <w:proofErr w:type="spellEnd"/>
            <w:r w:rsidRPr="00AD20D2">
              <w:t>. (Information Technology), B.E. (Electronics &amp; Communication)</w:t>
            </w:r>
          </w:p>
        </w:tc>
        <w:tc>
          <w:tcPr>
            <w:tcW w:w="3510" w:type="dxa"/>
          </w:tcPr>
          <w:p w14:paraId="2CCE59A5" w14:textId="77777777" w:rsidR="00876E8B" w:rsidRDefault="00AD20D2" w:rsidP="00901DD9">
            <w:r>
              <w:t>PhD</w:t>
            </w:r>
          </w:p>
        </w:tc>
      </w:tr>
      <w:tr w:rsidR="00876E8B" w14:paraId="52431E41" w14:textId="77777777" w:rsidTr="00AD20D2">
        <w:tc>
          <w:tcPr>
            <w:tcW w:w="2610" w:type="dxa"/>
          </w:tcPr>
          <w:p w14:paraId="745420C1" w14:textId="77777777" w:rsidR="00876E8B" w:rsidRDefault="00876E8B" w:rsidP="00901DD9">
            <w:pPr>
              <w:rPr>
                <w:b/>
              </w:rPr>
            </w:pPr>
            <w:r>
              <w:rPr>
                <w:b/>
              </w:rPr>
              <w:t>Designation &amp; Address</w:t>
            </w:r>
          </w:p>
          <w:p w14:paraId="5A797B28" w14:textId="77777777" w:rsidR="00876E8B" w:rsidRDefault="00876E8B" w:rsidP="00901DD9">
            <w:pPr>
              <w:rPr>
                <w:b/>
              </w:rPr>
            </w:pPr>
          </w:p>
        </w:tc>
        <w:tc>
          <w:tcPr>
            <w:tcW w:w="3960" w:type="dxa"/>
          </w:tcPr>
          <w:p w14:paraId="0176A5CC" w14:textId="77777777" w:rsidR="00876E8B" w:rsidRDefault="00AD20D2" w:rsidP="00901DD9">
            <w:r>
              <w:t>Senior Developer</w:t>
            </w:r>
          </w:p>
          <w:p w14:paraId="3FC324AD" w14:textId="77777777" w:rsidR="00D27197" w:rsidRDefault="00D27197" w:rsidP="00D27197">
            <w:r>
              <w:t>SAP Labs India, EPIP Zone, Whitefield,</w:t>
            </w:r>
          </w:p>
          <w:p w14:paraId="3C62E913" w14:textId="77777777" w:rsidR="00D27197" w:rsidRDefault="00D27197" w:rsidP="00D27197">
            <w:r>
              <w:t>Bangalore – 560066.</w:t>
            </w:r>
          </w:p>
        </w:tc>
        <w:tc>
          <w:tcPr>
            <w:tcW w:w="3510" w:type="dxa"/>
          </w:tcPr>
          <w:p w14:paraId="3994563E" w14:textId="77777777" w:rsidR="00876E8B" w:rsidRDefault="00D27197" w:rsidP="00901DD9">
            <w:r>
              <w:t>Technical Project Manager,</w:t>
            </w:r>
          </w:p>
          <w:p w14:paraId="0ABD6849" w14:textId="77777777" w:rsidR="00D27197" w:rsidRDefault="00D27197" w:rsidP="00D27197">
            <w:r>
              <w:t>SAP Labs India, EPIP Zone, Whitefield,</w:t>
            </w:r>
          </w:p>
          <w:p w14:paraId="1F56713E" w14:textId="77777777" w:rsidR="00D27197" w:rsidRDefault="00D27197" w:rsidP="00D27197">
            <w:r>
              <w:t>Bangalore – 560066.</w:t>
            </w:r>
          </w:p>
        </w:tc>
      </w:tr>
      <w:tr w:rsidR="00876E8B" w14:paraId="49FB3F45" w14:textId="77777777" w:rsidTr="00AD20D2">
        <w:tc>
          <w:tcPr>
            <w:tcW w:w="2610" w:type="dxa"/>
          </w:tcPr>
          <w:p w14:paraId="73EC8F6F" w14:textId="77777777" w:rsidR="00876E8B" w:rsidRDefault="00876E8B" w:rsidP="00901DD9">
            <w:pPr>
              <w:rPr>
                <w:b/>
              </w:rPr>
            </w:pPr>
            <w:r>
              <w:rPr>
                <w:b/>
              </w:rPr>
              <w:t xml:space="preserve">Email Address </w:t>
            </w:r>
          </w:p>
        </w:tc>
        <w:tc>
          <w:tcPr>
            <w:tcW w:w="3960" w:type="dxa"/>
          </w:tcPr>
          <w:p w14:paraId="55477DC6" w14:textId="77777777" w:rsidR="00876E8B" w:rsidRDefault="00AD20D2" w:rsidP="00901DD9">
            <w:r>
              <w:t>sumeet.raj@sap.com</w:t>
            </w:r>
          </w:p>
        </w:tc>
        <w:tc>
          <w:tcPr>
            <w:tcW w:w="3510" w:type="dxa"/>
          </w:tcPr>
          <w:p w14:paraId="32B0F6DD" w14:textId="77777777" w:rsidR="00876E8B" w:rsidRDefault="00AD20D2" w:rsidP="00901DD9">
            <w:r>
              <w:t>vinod.vijayakumaran@sap.com</w:t>
            </w:r>
          </w:p>
        </w:tc>
      </w:tr>
      <w:tr w:rsidR="00876E8B" w14:paraId="2485EC27" w14:textId="77777777" w:rsidTr="00AD20D2">
        <w:tc>
          <w:tcPr>
            <w:tcW w:w="2610" w:type="dxa"/>
          </w:tcPr>
          <w:p w14:paraId="46B722BE" w14:textId="77777777" w:rsidR="00876E8B" w:rsidRDefault="00876E8B" w:rsidP="00901DD9">
            <w:pPr>
              <w:rPr>
                <w:b/>
              </w:rPr>
            </w:pPr>
            <w:r>
              <w:rPr>
                <w:b/>
              </w:rPr>
              <w:t xml:space="preserve">Signature </w:t>
            </w:r>
          </w:p>
          <w:p w14:paraId="7ABCA358" w14:textId="77777777" w:rsidR="00876E8B" w:rsidRDefault="00876E8B" w:rsidP="00901DD9">
            <w:pPr>
              <w:rPr>
                <w:b/>
              </w:rPr>
            </w:pPr>
          </w:p>
          <w:p w14:paraId="31D35C62" w14:textId="77777777" w:rsidR="00876E8B" w:rsidRDefault="00876E8B" w:rsidP="00901DD9">
            <w:pPr>
              <w:rPr>
                <w:b/>
              </w:rPr>
            </w:pPr>
          </w:p>
        </w:tc>
        <w:tc>
          <w:tcPr>
            <w:tcW w:w="3960" w:type="dxa"/>
          </w:tcPr>
          <w:p w14:paraId="148BE75B" w14:textId="77777777" w:rsidR="00876E8B" w:rsidRDefault="00AD20D2" w:rsidP="00901DD9">
            <w:r>
              <w:rPr>
                <w:noProof/>
              </w:rPr>
              <mc:AlternateContent>
                <mc:Choice Requires="wpi">
                  <w:drawing>
                    <wp:anchor distT="0" distB="0" distL="114300" distR="114300" simplePos="0" relativeHeight="251661312" behindDoc="0" locked="0" layoutInCell="1" allowOverlap="1" wp14:anchorId="5FA47FD5" wp14:editId="44C8F64E">
                      <wp:simplePos x="0" y="0"/>
                      <wp:positionH relativeFrom="column">
                        <wp:posOffset>-1270</wp:posOffset>
                      </wp:positionH>
                      <wp:positionV relativeFrom="paragraph">
                        <wp:posOffset>36195</wp:posOffset>
                      </wp:positionV>
                      <wp:extent cx="1929053" cy="471960"/>
                      <wp:effectExtent l="38100" t="38100" r="0" b="42545"/>
                      <wp:wrapNone/>
                      <wp:docPr id="8" name="Ink 8"/>
                      <wp:cNvGraphicFramePr/>
                      <a:graphic xmlns:a="http://schemas.openxmlformats.org/drawingml/2006/main">
                        <a:graphicData uri="http://schemas.microsoft.com/office/word/2010/wordprocessingInk">
                          <w14:contentPart bwMode="auto" r:id="rId4">
                            <w14:nvContentPartPr>
                              <w14:cNvContentPartPr/>
                            </w14:nvContentPartPr>
                            <w14:xfrm>
                              <a:off x="0" y="0"/>
                              <a:ext cx="1929053" cy="471960"/>
                            </w14:xfrm>
                          </w14:contentPart>
                        </a:graphicData>
                      </a:graphic>
                    </wp:anchor>
                  </w:drawing>
                </mc:Choice>
                <mc:Fallback>
                  <w:pict>
                    <v:shapetype w14:anchorId="02CA3A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5pt;margin-top:2.5pt;width:152.6pt;height:37.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">
                      <v:imagedata r:id="rId5" o:title=""/>
                    </v:shape>
                  </w:pict>
                </mc:Fallback>
              </mc:AlternateContent>
            </w:r>
          </w:p>
        </w:tc>
        <w:tc>
          <w:tcPr>
            <w:tcW w:w="3510" w:type="dxa"/>
          </w:tcPr>
          <w:p w14:paraId="56375A09" w14:textId="77777777" w:rsidR="00876E8B" w:rsidRDefault="00876E8B" w:rsidP="00901DD9"/>
        </w:tc>
      </w:tr>
      <w:tr w:rsidR="00876E8B" w14:paraId="1161B33F" w14:textId="77777777" w:rsidTr="00AD20D2">
        <w:tc>
          <w:tcPr>
            <w:tcW w:w="2610" w:type="dxa"/>
          </w:tcPr>
          <w:p w14:paraId="40C168B0" w14:textId="77777777" w:rsidR="00876E8B" w:rsidRDefault="00876E8B" w:rsidP="00901DD9">
            <w:pPr>
              <w:rPr>
                <w:b/>
              </w:rPr>
            </w:pPr>
            <w:r>
              <w:rPr>
                <w:b/>
              </w:rPr>
              <w:t xml:space="preserve">Date </w:t>
            </w:r>
          </w:p>
        </w:tc>
        <w:tc>
          <w:tcPr>
            <w:tcW w:w="3960" w:type="dxa"/>
          </w:tcPr>
          <w:p w14:paraId="56D9FD94" w14:textId="77777777" w:rsidR="00876E8B" w:rsidRDefault="00AD20D2" w:rsidP="00901DD9">
            <w:r>
              <w:t>4</w:t>
            </w:r>
            <w:r w:rsidRPr="00AD20D2">
              <w:rPr>
                <w:vertAlign w:val="superscript"/>
              </w:rPr>
              <w:t>th</w:t>
            </w:r>
            <w:r>
              <w:t xml:space="preserve"> April 2019</w:t>
            </w:r>
          </w:p>
        </w:tc>
        <w:tc>
          <w:tcPr>
            <w:tcW w:w="3510" w:type="dxa"/>
          </w:tcPr>
          <w:p w14:paraId="03E20836" w14:textId="77777777" w:rsidR="00876E8B" w:rsidRDefault="00AD20D2" w:rsidP="00901DD9">
            <w:r>
              <w:t>4</w:t>
            </w:r>
            <w:r w:rsidRPr="00AD20D2">
              <w:rPr>
                <w:vertAlign w:val="superscript"/>
              </w:rPr>
              <w:t>th</w:t>
            </w:r>
            <w:r>
              <w:t xml:space="preserve"> April 2019</w:t>
            </w:r>
          </w:p>
        </w:tc>
      </w:tr>
    </w:tbl>
    <w:p w14:paraId="6C263121" w14:textId="77777777" w:rsidR="00876E8B" w:rsidRDefault="00876E8B" w:rsidP="00876E8B">
      <w:pPr>
        <w:jc w:val="both"/>
        <w:rPr>
          <w:i/>
          <w:sz w:val="22"/>
        </w:rPr>
      </w:pPr>
      <w:r>
        <w:t xml:space="preserve">Note: </w:t>
      </w:r>
      <w:r>
        <w:rPr>
          <w:i/>
          <w:sz w:val="22"/>
        </w:rPr>
        <w:t>Supervisor should announce the Mid-Semester grade to the student directly and send the completed evaluation form (along with the mid-</w:t>
      </w:r>
      <w:proofErr w:type="spellStart"/>
      <w:r>
        <w:rPr>
          <w:i/>
          <w:sz w:val="22"/>
        </w:rPr>
        <w:t>sem</w:t>
      </w:r>
      <w:proofErr w:type="spellEnd"/>
      <w:r>
        <w:rPr>
          <w:i/>
          <w:sz w:val="22"/>
        </w:rPr>
        <w:t xml:space="preserve"> report) to the BITS Coordinator on or before the due date.</w:t>
      </w:r>
    </w:p>
    <w:p w14:paraId="1037B681" w14:textId="77777777" w:rsidR="00876E8B" w:rsidRDefault="00876E8B" w:rsidP="00876E8B">
      <w:pPr>
        <w:jc w:val="both"/>
        <w:rPr>
          <w:i/>
          <w:sz w:val="22"/>
        </w:rPr>
      </w:pPr>
    </w:p>
    <w:p w14:paraId="44611B8D" w14:textId="77777777" w:rsidR="0045792E" w:rsidRDefault="00876E8B" w:rsidP="00876E8B">
      <w:pPr>
        <w:jc w:val="both"/>
      </w:pPr>
      <w:r>
        <w:rPr>
          <w:i/>
          <w:sz w:val="22"/>
        </w:rPr>
        <w:t>Note: The Mid-Semester Evaluation Form is NOT to be included in the Final Report. This has be</w:t>
      </w:r>
      <w:bookmarkStart w:id="1" w:name="_GoBack"/>
      <w:bookmarkEnd w:id="1"/>
      <w:r>
        <w:rPr>
          <w:i/>
          <w:sz w:val="22"/>
        </w:rPr>
        <w:t xml:space="preserve">en included here only to make the document a comprehensive one.  </w:t>
      </w:r>
    </w:p>
    <w:sectPr w:rsidR="0045792E" w:rsidSect="00876E8B">
      <w:pgSz w:w="11906" w:h="16838"/>
      <w:pgMar w:top="720" w:right="720" w:bottom="720"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2D"/>
    <w:rsid w:val="00052317"/>
    <w:rsid w:val="00702193"/>
    <w:rsid w:val="00793F6B"/>
    <w:rsid w:val="00876E8B"/>
    <w:rsid w:val="00A05E2D"/>
    <w:rsid w:val="00AD20D2"/>
    <w:rsid w:val="00D27197"/>
    <w:rsid w:val="00E91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A8A7"/>
  <w15:chartTrackingRefBased/>
  <w15:docId w15:val="{38310490-7B1C-4237-9AE6-72E1B2C3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E8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76E8B"/>
    <w:pPr>
      <w:keepNext/>
      <w:jc w:val="center"/>
      <w:outlineLvl w:val="0"/>
    </w:pPr>
    <w:rPr>
      <w:sz w:val="28"/>
    </w:rPr>
  </w:style>
  <w:style w:type="paragraph" w:styleId="Heading3">
    <w:name w:val="heading 3"/>
    <w:basedOn w:val="Normal"/>
    <w:next w:val="Normal"/>
    <w:link w:val="Heading3Char"/>
    <w:qFormat/>
    <w:rsid w:val="00876E8B"/>
    <w:pPr>
      <w:keepNext/>
      <w:jc w:val="right"/>
      <w:outlineLvl w:val="2"/>
    </w:pPr>
    <w:rPr>
      <w:b/>
      <w:bCs/>
    </w:rPr>
  </w:style>
  <w:style w:type="paragraph" w:styleId="Heading5">
    <w:name w:val="heading 5"/>
    <w:basedOn w:val="Normal"/>
    <w:next w:val="Normal"/>
    <w:link w:val="Heading5Char"/>
    <w:qFormat/>
    <w:rsid w:val="00876E8B"/>
    <w:pPr>
      <w:keepNext/>
      <w:jc w:val="center"/>
      <w:outlineLvl w:val="4"/>
    </w:pPr>
    <w:rPr>
      <w:b/>
      <w:bCs/>
      <w:sz w:val="20"/>
    </w:rPr>
  </w:style>
  <w:style w:type="paragraph" w:styleId="Heading9">
    <w:name w:val="heading 9"/>
    <w:basedOn w:val="Normal"/>
    <w:next w:val="Normal"/>
    <w:link w:val="Heading9Char"/>
    <w:qFormat/>
    <w:rsid w:val="00876E8B"/>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E8B"/>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876E8B"/>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876E8B"/>
    <w:rPr>
      <w:rFonts w:ascii="Times New Roman" w:eastAsia="Times New Roman" w:hAnsi="Times New Roman" w:cs="Times New Roman"/>
      <w:b/>
      <w:bCs/>
      <w:sz w:val="20"/>
      <w:szCs w:val="24"/>
      <w:lang w:val="en-US"/>
    </w:rPr>
  </w:style>
  <w:style w:type="character" w:customStyle="1" w:styleId="Heading9Char">
    <w:name w:val="Heading 9 Char"/>
    <w:basedOn w:val="DefaultParagraphFont"/>
    <w:link w:val="Heading9"/>
    <w:rsid w:val="00876E8B"/>
    <w:rPr>
      <w:rFonts w:ascii="Times New Roman" w:eastAsia="Times New Roman" w:hAnsi="Times New Roman" w:cs="Times New Roman"/>
      <w:b/>
      <w:i/>
      <w:szCs w:val="24"/>
      <w:lang w:val="en-US"/>
    </w:rPr>
  </w:style>
  <w:style w:type="character" w:styleId="Strong">
    <w:name w:val="Strong"/>
    <w:uiPriority w:val="22"/>
    <w:qFormat/>
    <w:rsid w:val="00876E8B"/>
    <w:rPr>
      <w:b/>
      <w:bCs/>
    </w:rPr>
  </w:style>
  <w:style w:type="paragraph" w:styleId="BodyTextIndent">
    <w:name w:val="Body Text Indent"/>
    <w:basedOn w:val="Normal"/>
    <w:link w:val="BodyTextIndentChar"/>
    <w:rsid w:val="00793F6B"/>
    <w:pPr>
      <w:ind w:left="-180"/>
    </w:pPr>
  </w:style>
  <w:style w:type="character" w:customStyle="1" w:styleId="BodyTextIndentChar">
    <w:name w:val="Body Text Indent Char"/>
    <w:basedOn w:val="DefaultParagraphFont"/>
    <w:link w:val="BodyTextIndent"/>
    <w:rsid w:val="00793F6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18T09:01:35.604"/>
    </inkml:context>
    <inkml:brush xml:id="br0">
      <inkml:brushProperty name="width" value="0.025" units="cm"/>
      <inkml:brushProperty name="height" value="0.025" units="cm"/>
    </inkml:brush>
  </inkml:definitions>
  <inkml:trace contextRef="#ctx0" brushRef="#br0">1746 252 1768,'53'0'1257,"-66"-14"-9,13 14-336,0 14-40,0-14-8,0 0 65,0 0-49,0 0-56,0 0-184,13 0-120,1-14-248,-1 14-104,40-39-112,-27 25-24,14-12-24,-14 0-8,14 12 0,-13-12-8,-1 13 8,-26-1 0,0-12 0,-13 13-16,-14 13 0,-12-14 0,-14 14-8,0 0 8,-27 14 0,1-1 0,-14 13 0,14 1-8,-27-1 8,14 1 8,-1-1 8,14 1 56,39-1 24,13 1 8,27-1 0,0 1-8,40-14 0,0 0 24,39-13-15,1 13-25,12 0-32,14 14-16,-27-14-8,14 14-8,-14-14 0,1 13 0,-27 14 0,0-14 0,0 1-8,-27 13 8,-13-1 0,-13 14 0,-39-13 8,-1 0 16,-26-14 32,-14 0 48,-26 1 24,14 13 8,-40-27-24,-14 13-40,1 1-40,-27-27 0,0 0-8,-14 0 0,28-13 40,12-1 24,14-25 16,26 12 8,40-13-8,13-12 8,26-1 8,14 0-24,40 0-40,-1-13-32,40 13-40,14-13 0,26 13 0,-1-13 16,28-1 0,12 14-8,27 14-16,-13 12 8,0 14 16,-1 0 0,-12 0 16,-14 13 8,-13 13-8,-26 0-8,-14 14-8,-26 12 0,-13 1 0,-14 13 0,-26-13 0,-26-1 16,-27 1 8,-13 0 8,-14-1-80,-12 1-248,-14 0-1417,0-14 1193</inkml:trace>
  <inkml:trace contextRef="#ctx0" brushRef="#br0" timeOffset="181.476">1204 675 4889,'13'-27'1880,"14"27"-1391,-27-13 7,13 13 184,-13-13 120,0 13 176,-13 0-48,13 0-255,0 0-129,0 0-224,-13 13-80,-40 40-136,39-13-40,1-14-40,0 1-8,13 12 0,0-12 8,-13-1 8,13 1-8,13-14 32,-13-13 8,26 13 16,-12-26 8,12 13-16,14-13-8,-14-14-16,27 1-8,-13-1-8,0-12-8,-14 26-16,0-27 8,-12 27 0,-1-14-8,-13 27 0,13-13-8,-13 13-16,0 0 0,0 13 40,-13 0 40,13 14 88,-13-1 16,13 1-16,0 12-24,-14-12-56,14 13-16,0-27 8,14 0 8,12 0 40,-13-13 0,14-13-8,-1 13-16,1-26-24,12-1-16,-12-13-16,13 1 0,-14 12-8,0 1-8,-12-1 0,12 14-8,-26-13-8,0 26 0,0-14-16,0 14-8,0 14-24,0-1 16,-13 0 24,13 0 16,-13 14 32,13-1 8,0 1-16,0-14 8,0 13 8,13-12 8,-13-14 32,13 0 16,0-14-8,14 14-8,-1-26-32,14 0-16,-27-1-8,14 1-8,-1 12 0,-13-12-16,14 13-8,-27-1-8,0 14-32,0 0 0,0 14-8,0-1 8,-27 0 16,27 14 8,-13-14 16,0 0 0,13 14 16,13-14 0,0-13 24,1 13 8,12-26 0,-26 0 8,40-1-16,-14-12 0,1-1-16,12 1-8,-12-1-16,-1 14 0,1-13 0,-14 13 0,0 13-24,0 0-8,-13 0-8,14 13 0,-28 0 32,14 0 24,0 14 24,-13-1 0,0 1 0,13-14-8,0 13-8,0-12-8,13 12-128,0-26-160,14 0-336,-1 0-144,1-13-96,12 0 80,-12-1 288,-14 1 160,-13 0 240,13-14 120,-13 14 224,0 13 96,0-13 168,0 0 24,-13 13-16,0 0-56,13 0-144,0 0-80,0 13-144,-13-13-32,26 13-32,-13-13 8,13 13 0,0-13 16,1 0-8,25-13-8,1 13-8,13-13-8,-13 0-16,-1-14 0,1 14-24,0 0 8,-27-14-8,13 14 0,-12 0-8,-14 0 0,0-1-40,-27 14-8,1 0 0,-1 0 0,-12 14 8,-1-1 8,0 0 8,0 0 0,27 14 8,0-14 16,13 13 8,13-12 16,14-1 8,-1 0-8,14-13-96,0 0-120,-1-13-232,1 0-80,0-1 48,-14 1 112,1 0 232,-1 13 80,-26-13 56,0 13 16,-40 0 0,14-13 16,-1 13 40,1 13 24,-1-13 0,14 13-8,0 13-32,0 1-16,13-14 8,13 14 8,-13-14 16,26 13 16,1-12 16,-1-14 8,1 0-8,-1 0-8,14-14-16,26 1-16,-13 0-8,0-27 0,-13 0-8,13 1 0,-14-14-8,14 0 8,-13-13-16,0 0-8,-14 0 16,0-1 80,1 14 56,-14 14-8,-13 12-47,13 27-121,-26 0-113,26 14-23,-26 25 0,0 1 32,0 26 56,-14 0 24,27 14-8,-13-14-32,13 0-72,0-26-16,0-1 8,0 1 48,-13-27 80,0 0 24,-1-13 24,1-13 0,13 0 0,-13-14 0,0 1-24,-14 0 16,14-14 48,0 27 24,-1-14 8,1 14-8,13-13-64,13 12-40,1 1-16,12-13-24,1 12-24,26-12-32,-1-1-88,15 1-16,-1 13-8,-13-14 32,13 14 88,-13 0 32,0 13 16,-27 0 8,1 0-16,-1 13 16,-26 0 24,13 14 16,-13 12 24,-26 1 8,26 13-24,0 0-8,0 0 8,13 0 0,0-14-16,0 14-16,1-13-64,-14-13-64,13-27-40,-13 0-48,0 0-96,-27-27 0,-12 1 48,-14-1 64,-13-26 120,0 14 40,-27-1 32,14 0 16,-14-26 120,0 13 120,1 0 128,26-13 40,13 13-40,13 0-88,27 27-136,0-1-64,52 1-104,1-1-40,39 14 0,14-13 8,13 12 24,13 1 8,0 13-104,0 13-64,0-13-120,-13 14-56,-27-1 88,1 0 56,-27 14 104,-27-14 40,-13 27 40,-26-14 8,-27 27 32,-13-13 64,-26 13 136,0-14 56,-1 1 64,-12-14 24,12 14-40,14-13-56,26 12-72,14-26-56,26 14-88,0-14 0,13 0 8,14-13 16,26 0-8,13 14-48,13-14-88,0 0-88,-12 0-112,-14-14 0,-1 14 80,-12-13 56,0 13 128,-14 0 24,1 0 0,-14 0 8,0 0 16,0 0 8,14 0 16,-14 0 0,14 0 0,-1-13 0,0 13 32,14 0 24,0 0 8,0-13-8,12 26-48,-12-13-32,13 13 24,-26 0 56,12 27 144,-12 0 64,-1 13 48,-13 0-7,-13 13-105,0 0-48,-13 0-64,0-13-32,0-27-96,-1 14-176,1-27-633,0-13-463,0-13-2497,13 0 2449</inkml:trace>
  <inkml:trace contextRef="#ctx0" brushRef="#br0" timeOffset="182.476">4736 146 8994,'-13'-27'3481,"0"14"-2481,0 26-704,-14 1-120,1 12-72,-1 14 64,27-1 128,0 1 32,27-13 32,-1-1-24,14-26-56,0 0-40,-1 0-72,14-26-24,-13-1-39,-1-13-17,1 1-8,-13 12-16,-14-12-120,0 25-152,-13 1-505,0 0-383,-26 13-1440,-1 0 1599</inkml:trace>
  <inkml:trace contextRef="#ctx0" brushRef="#br0" timeOffset="183.476">4260 596 3649,'-53'26'1600,"53"-39"-688,0 13 25,13-13 31,1 13-24,-14-14-208,13 14-176,-13-13-304,0 13-56,0-13-16,0 13-8,-13 0-24,-1 0-32,1 13-48,0 0 24,-14 1 81,27-1 31,-13 13 24,13 1-8,0-1 0,13-13 40,1 1 80,-1-14 8,13 0-80,1 0-56,-1-14-120,1 1-32,-1 0-16,1 0-8,-1-14-24,1 14 0,-14 13-24,0 0-32,-13 0-216,13 0-192,-13 13-480,13-13-225,-13 13-183,14 1 0,-1-14 152,0 0 151,0 0 385,14 0 192,-1-14 584,-12 1 360,-1-13 593,0 13 279,0-1 248,-13 14-55,0-13-265,0 13-224,0 0-336,0 0-128,0 0-128,0 13-24,-13 53-63,13-26-65,0 26-120,13 0-48,-13 14-72,13-14-16,1 0 0,-1-26-8,13 0 16,-26-1 0,14-26 24,-14 1 8,-14-14-56,1 0-144,0-14-392,0 1-216,-14-26-505,14 12-375,0-13 1040</inkml:trace>
  <inkml:trace contextRef="#ctx0" brushRef="#br0" timeOffset="184.476">4710 225 8970,'13'-26'3337,"-13"12"-2649,0 1-360,13 13-320,-13 0-8,-13 13-392,0 1-600,0 12 655</inkml:trace>
  <inkml:trace contextRef="#ctx0" brushRef="#br0" timeOffset="185.476">2765 1270 6353,'-40'0'2873,"14"-13"-1369,26 13-536,13-13-175,40 0 63,13-14-32,53 1-32,27-1-80,26-12-152,13-1-63,27 0-145,-1 14-80,1 12-184,-14-12-40,-26 0 0,-13-1 0,-13 1 0,-27-1-8,-13 1-120,-14 12-152,-39 1-416,-13 0-425,-53 0-1087,-14 0-873,-52 26 1873</inkml:trace>
  <inkml:trace contextRef="#ctx0" brushRef="#br0" timeOffset="186.476">3255 1231 8842,'-80'13'3737,"54"0"-2201,-1 0-712,54 14-392,12-14 40,41-13 185,12-13 31,28-14-168,25 1-88,27-1-88,13 1-16,0-1-56,-13-12-8,-13 26 24,-13-27 8,-14 27 8,-13-14-48,-13 1-128,0 12-40,-27-12-48,-13 13 8,-26 0-16,-14-1-48,-12 1-376,-1 0-440,-13 26-3609,13-13 3057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Words>
  <Characters>2667</Characters>
  <Application>Microsoft Office Word</Application>
  <DocSecurity>4</DocSecurity>
  <Lines>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bits13</dc:creator>
  <cp:keywords/>
  <dc:description/>
  <cp:lastModifiedBy>T Basheer, Rowllah</cp:lastModifiedBy>
  <cp:revision>2</cp:revision>
  <dcterms:created xsi:type="dcterms:W3CDTF">2019-04-04T05:26:00Z</dcterms:created>
  <dcterms:modified xsi:type="dcterms:W3CDTF">2019-04-04T05:26:00Z</dcterms:modified>
</cp:coreProperties>
</file>