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D0FA" w14:textId="77777777" w:rsidR="00937A94" w:rsidRPr="00937A94" w:rsidRDefault="00937A94" w:rsidP="00937A94">
      <w:pPr>
        <w:rPr>
          <w:b/>
          <w:bCs/>
        </w:rPr>
      </w:pPr>
      <w:r w:rsidRPr="00937A94">
        <w:rPr>
          <w:b/>
          <w:bCs/>
        </w:rPr>
        <w:t>What is the Model Context Protocol (MCP)?</w:t>
      </w:r>
    </w:p>
    <w:p w14:paraId="096F555D" w14:textId="77777777" w:rsidR="00937A94" w:rsidRPr="00937A94" w:rsidRDefault="00937A94" w:rsidP="00937A94">
      <w:r w:rsidRPr="00937A94">
        <w:t xml:space="preserve">MCP (Model Context Protocol) is an open-source standard for connecting AI applications to external </w:t>
      </w:r>
      <w:proofErr w:type="spellStart"/>
      <w:r w:rsidRPr="00937A94">
        <w:t>systems.Using</w:t>
      </w:r>
      <w:proofErr w:type="spellEnd"/>
      <w:r w:rsidRPr="00937A94">
        <w:t xml:space="preserve"> MCP, AI applications like Claude or ChatGPT can connect to data sources (e.g. local files, databases), tools (e.g. search engines, calculators) and workflows (e.g. specialized prompts)—enabling them to access key information and perform </w:t>
      </w:r>
      <w:proofErr w:type="spellStart"/>
      <w:r w:rsidRPr="00937A94">
        <w:t>tasks.Think</w:t>
      </w:r>
      <w:proofErr w:type="spellEnd"/>
      <w:r w:rsidRPr="00937A94">
        <w:t xml:space="preserve"> of MCP like a USB-C port for AI applications. Just as USB-C provides a standardized way to connect electronic devices, MCP provides a standardized way to connect AI applications to external systems.</w:t>
      </w:r>
    </w:p>
    <w:p w14:paraId="1F3F8D4C" w14:textId="77777777" w:rsidR="00937A94" w:rsidRPr="00937A94" w:rsidRDefault="00937A94" w:rsidP="00937A94">
      <w:pPr>
        <w:rPr>
          <w:b/>
          <w:bCs/>
        </w:rPr>
      </w:pPr>
      <w:r w:rsidRPr="00937A94">
        <w:rPr>
          <w:b/>
          <w:bCs/>
        </w:rPr>
        <w:t>What can MCP enable?</w:t>
      </w:r>
    </w:p>
    <w:p w14:paraId="641C56FA" w14:textId="77777777" w:rsidR="00937A94" w:rsidRPr="00937A94" w:rsidRDefault="00937A94" w:rsidP="00937A94">
      <w:pPr>
        <w:numPr>
          <w:ilvl w:val="0"/>
          <w:numId w:val="1"/>
        </w:numPr>
      </w:pPr>
      <w:r w:rsidRPr="00937A94">
        <w:t>Agents can access your Google Calendar and Notion, acting as a more personalized AI assistant.</w:t>
      </w:r>
    </w:p>
    <w:p w14:paraId="2E41A1C4" w14:textId="77777777" w:rsidR="00937A94" w:rsidRPr="00937A94" w:rsidRDefault="00937A94" w:rsidP="00937A94">
      <w:pPr>
        <w:numPr>
          <w:ilvl w:val="0"/>
          <w:numId w:val="1"/>
        </w:numPr>
      </w:pPr>
      <w:r w:rsidRPr="00937A94">
        <w:t>Claude Code can generate an entire web app using a Figma design.</w:t>
      </w:r>
    </w:p>
    <w:p w14:paraId="26E7BA17" w14:textId="77777777" w:rsidR="00937A94" w:rsidRPr="00937A94" w:rsidRDefault="00937A94" w:rsidP="00937A94">
      <w:pPr>
        <w:numPr>
          <w:ilvl w:val="0"/>
          <w:numId w:val="1"/>
        </w:numPr>
      </w:pPr>
      <w:r w:rsidRPr="00937A94">
        <w:t>Enterprise chatbots can connect to multiple databases across an organization, empowering users to analyze data using chat.</w:t>
      </w:r>
    </w:p>
    <w:p w14:paraId="7D7F6548" w14:textId="77777777" w:rsidR="00937A94" w:rsidRPr="00937A94" w:rsidRDefault="00937A94" w:rsidP="00937A94">
      <w:pPr>
        <w:numPr>
          <w:ilvl w:val="0"/>
          <w:numId w:val="1"/>
        </w:numPr>
        <w:rPr>
          <w:b/>
          <w:bCs/>
        </w:rPr>
      </w:pPr>
      <w:r w:rsidRPr="00937A94">
        <w:t>AI models can create 3D designs on Blender and print them out using a 3D printer.</w:t>
      </w:r>
    </w:p>
    <w:p w14:paraId="536C304C" w14:textId="5BDB0C9A" w:rsidR="00937A94" w:rsidRPr="00937A94" w:rsidRDefault="00937A94" w:rsidP="00937A94">
      <w:pPr>
        <w:rPr>
          <w:b/>
          <w:bCs/>
        </w:rPr>
      </w:pPr>
      <w:r w:rsidRPr="00937A94">
        <w:rPr>
          <w:b/>
          <w:bCs/>
        </w:rPr>
        <w:t>Why does MCP matter?</w:t>
      </w:r>
    </w:p>
    <w:p w14:paraId="7885C7AC" w14:textId="77777777" w:rsidR="00937A94" w:rsidRPr="00937A94" w:rsidRDefault="00937A94" w:rsidP="00937A94">
      <w:pPr>
        <w:numPr>
          <w:ilvl w:val="0"/>
          <w:numId w:val="1"/>
        </w:numPr>
      </w:pPr>
      <w:r w:rsidRPr="00937A94">
        <w:t>Depending on where you sit in the ecosystem, MCP can have a range of benefits.</w:t>
      </w:r>
    </w:p>
    <w:p w14:paraId="3F49F92F" w14:textId="77777777" w:rsidR="00937A94" w:rsidRPr="00937A94" w:rsidRDefault="00937A94" w:rsidP="00937A94">
      <w:pPr>
        <w:numPr>
          <w:ilvl w:val="0"/>
          <w:numId w:val="1"/>
        </w:numPr>
      </w:pPr>
      <w:r w:rsidRPr="00937A94">
        <w:rPr>
          <w:b/>
          <w:bCs/>
        </w:rPr>
        <w:t>Developers</w:t>
      </w:r>
      <w:r w:rsidRPr="00937A94">
        <w:t>: MCP reduces development time and complexity when building, or integrating with, an AI application or agent.</w:t>
      </w:r>
    </w:p>
    <w:p w14:paraId="13E968E7" w14:textId="77777777" w:rsidR="00937A94" w:rsidRPr="00937A94" w:rsidRDefault="00937A94" w:rsidP="00937A94">
      <w:pPr>
        <w:numPr>
          <w:ilvl w:val="0"/>
          <w:numId w:val="1"/>
        </w:numPr>
      </w:pPr>
      <w:r w:rsidRPr="00937A94">
        <w:rPr>
          <w:b/>
          <w:bCs/>
        </w:rPr>
        <w:t>AI applications or agents</w:t>
      </w:r>
      <w:r w:rsidRPr="00937A94">
        <w:t>: MCP provides access to an ecosystem of data sources, tools and apps which will enhance capabilities and improve the end-user experience.</w:t>
      </w:r>
    </w:p>
    <w:p w14:paraId="7C6A1DD0" w14:textId="77777777" w:rsidR="00937A94" w:rsidRPr="00937A94" w:rsidRDefault="00937A94" w:rsidP="00937A94">
      <w:pPr>
        <w:numPr>
          <w:ilvl w:val="0"/>
          <w:numId w:val="1"/>
        </w:numPr>
      </w:pPr>
      <w:r w:rsidRPr="00937A94">
        <w:rPr>
          <w:b/>
          <w:bCs/>
        </w:rPr>
        <w:t>End-users</w:t>
      </w:r>
      <w:r w:rsidRPr="00937A94">
        <w:t>: MCP results in more capable AI applications or agents which can access your data and take actions on your behalf when necessary.</w:t>
      </w:r>
    </w:p>
    <w:p w14:paraId="22DACEB0" w14:textId="0E06A1BD" w:rsidR="00937A94" w:rsidRPr="00937A94" w:rsidRDefault="00937A94" w:rsidP="00937A94">
      <w:pPr>
        <w:ind w:left="720"/>
      </w:pPr>
    </w:p>
    <w:p w14:paraId="70F57145" w14:textId="77777777" w:rsidR="0090750C" w:rsidRDefault="0090750C"/>
    <w:sectPr w:rsidR="00907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63E7"/>
    <w:multiLevelType w:val="multilevel"/>
    <w:tmpl w:val="D91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0550B"/>
    <w:multiLevelType w:val="multilevel"/>
    <w:tmpl w:val="A23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823446">
    <w:abstractNumId w:val="0"/>
  </w:num>
  <w:num w:numId="2" w16cid:durableId="1448239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B3A"/>
    <w:rsid w:val="00071B3A"/>
    <w:rsid w:val="00635B02"/>
    <w:rsid w:val="006C67CB"/>
    <w:rsid w:val="00726EDF"/>
    <w:rsid w:val="00876A16"/>
    <w:rsid w:val="0090750C"/>
    <w:rsid w:val="00937A94"/>
    <w:rsid w:val="00DE302A"/>
    <w:rsid w:val="00E02E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4D79C"/>
  <w15:chartTrackingRefBased/>
  <w15:docId w15:val="{B173D410-A6B9-4A42-800B-939B8D3D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1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1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1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1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1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1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1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1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1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1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1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1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1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1B3A"/>
    <w:rPr>
      <w:rFonts w:eastAsiaTheme="majorEastAsia" w:cstheme="majorBidi"/>
      <w:color w:val="272727" w:themeColor="text1" w:themeTint="D8"/>
    </w:rPr>
  </w:style>
  <w:style w:type="paragraph" w:styleId="Title">
    <w:name w:val="Title"/>
    <w:basedOn w:val="Normal"/>
    <w:next w:val="Normal"/>
    <w:link w:val="TitleChar"/>
    <w:uiPriority w:val="10"/>
    <w:qFormat/>
    <w:rsid w:val="0007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1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1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1B3A"/>
    <w:pPr>
      <w:spacing w:before="160"/>
      <w:jc w:val="center"/>
    </w:pPr>
    <w:rPr>
      <w:i/>
      <w:iCs/>
      <w:color w:val="404040" w:themeColor="text1" w:themeTint="BF"/>
    </w:rPr>
  </w:style>
  <w:style w:type="character" w:customStyle="1" w:styleId="QuoteChar">
    <w:name w:val="Quote Char"/>
    <w:basedOn w:val="DefaultParagraphFont"/>
    <w:link w:val="Quote"/>
    <w:uiPriority w:val="29"/>
    <w:rsid w:val="00071B3A"/>
    <w:rPr>
      <w:i/>
      <w:iCs/>
      <w:color w:val="404040" w:themeColor="text1" w:themeTint="BF"/>
    </w:rPr>
  </w:style>
  <w:style w:type="paragraph" w:styleId="ListParagraph">
    <w:name w:val="List Paragraph"/>
    <w:basedOn w:val="Normal"/>
    <w:uiPriority w:val="34"/>
    <w:qFormat/>
    <w:rsid w:val="00071B3A"/>
    <w:pPr>
      <w:ind w:left="720"/>
      <w:contextualSpacing/>
    </w:pPr>
  </w:style>
  <w:style w:type="character" w:styleId="IntenseEmphasis">
    <w:name w:val="Intense Emphasis"/>
    <w:basedOn w:val="DefaultParagraphFont"/>
    <w:uiPriority w:val="21"/>
    <w:qFormat/>
    <w:rsid w:val="00071B3A"/>
    <w:rPr>
      <w:i/>
      <w:iCs/>
      <w:color w:val="0F4761" w:themeColor="accent1" w:themeShade="BF"/>
    </w:rPr>
  </w:style>
  <w:style w:type="paragraph" w:styleId="IntenseQuote">
    <w:name w:val="Intense Quote"/>
    <w:basedOn w:val="Normal"/>
    <w:next w:val="Normal"/>
    <w:link w:val="IntenseQuoteChar"/>
    <w:uiPriority w:val="30"/>
    <w:qFormat/>
    <w:rsid w:val="00071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1B3A"/>
    <w:rPr>
      <w:i/>
      <w:iCs/>
      <w:color w:val="0F4761" w:themeColor="accent1" w:themeShade="BF"/>
    </w:rPr>
  </w:style>
  <w:style w:type="character" w:styleId="IntenseReference">
    <w:name w:val="Intense Reference"/>
    <w:basedOn w:val="DefaultParagraphFont"/>
    <w:uiPriority w:val="32"/>
    <w:qFormat/>
    <w:rsid w:val="00071B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A2F666D9004F4DBB544B2BA9CA959F" ma:contentTypeVersion="11" ma:contentTypeDescription="Create a new document." ma:contentTypeScope="" ma:versionID="795578cdea69227fd1406dcc856cf2ca">
  <xsd:schema xmlns:xsd="http://www.w3.org/2001/XMLSchema" xmlns:xs="http://www.w3.org/2001/XMLSchema" xmlns:p="http://schemas.microsoft.com/office/2006/metadata/properties" xmlns:ns2="e037c586-02bc-4813-b052-97076388d298" xmlns:ns3="401de2da-ea13-4943-8e61-48e6374afd49" targetNamespace="http://schemas.microsoft.com/office/2006/metadata/properties" ma:root="true" ma:fieldsID="4ad9c2903c584b43368549dc05acd2be" ns2:_="" ns3:_="">
    <xsd:import namespace="e037c586-02bc-4813-b052-97076388d298"/>
    <xsd:import namespace="401de2da-ea13-4943-8e61-48e6374afd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37c586-02bc-4813-b052-97076388d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0513edf-9d01-408c-8f50-b47e619fdba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01de2da-ea13-4943-8e61-48e6374afd4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83b3e4a-56f7-4d36-99c5-bb848e46fbc5}" ma:internalName="TaxCatchAll" ma:showField="CatchAllData" ma:web="401de2da-ea13-4943-8e61-48e6374afd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01de2da-ea13-4943-8e61-48e6374afd49" xsi:nil="true"/>
    <lcf76f155ced4ddcb4097134ff3c332f xmlns="e037c586-02bc-4813-b052-97076388d29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CBFA799-9A6A-4AB5-A9EE-42791D560F2C}"/>
</file>

<file path=customXml/itemProps2.xml><?xml version="1.0" encoding="utf-8"?>
<ds:datastoreItem xmlns:ds="http://schemas.openxmlformats.org/officeDocument/2006/customXml" ds:itemID="{927A1A91-0CAD-4886-9B86-82DE595E17FA}"/>
</file>

<file path=customXml/itemProps3.xml><?xml version="1.0" encoding="utf-8"?>
<ds:datastoreItem xmlns:ds="http://schemas.openxmlformats.org/officeDocument/2006/customXml" ds:itemID="{AE28BDBB-2F12-4458-B373-1FDE3AD8C362}"/>
</file>

<file path=docProps/app.xml><?xml version="1.0" encoding="utf-8"?>
<Properties xmlns="http://schemas.openxmlformats.org/officeDocument/2006/extended-properties" xmlns:vt="http://schemas.openxmlformats.org/officeDocument/2006/docPropsVTypes">
  <Template>Normal.dotm</Template>
  <TotalTime>177</TotalTime>
  <Pages>1</Pages>
  <Words>237</Words>
  <Characters>1285</Characters>
  <Application>Microsoft Office Word</Application>
  <DocSecurity>0</DocSecurity>
  <Lines>25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Shehata Elsayed Mohamed</dc:creator>
  <cp:keywords/>
  <dc:description/>
  <cp:lastModifiedBy>Aya Shehata Elsayed Mohamed</cp:lastModifiedBy>
  <cp:revision>4</cp:revision>
  <dcterms:created xsi:type="dcterms:W3CDTF">2026-04-05T19:42:00Z</dcterms:created>
  <dcterms:modified xsi:type="dcterms:W3CDTF">2026-04-05T22:43:00Z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0x010100E4A2F666D9004F4DBB544B2BA9CA959F</vt:lpwstr>
  </property>
</Properties>
</file>