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3733D" w14:textId="77777777" w:rsidR="00F21013" w:rsidRDefault="00F21013">
      <w:pPr>
        <w:spacing w:before="1400"/>
      </w:pPr>
    </w:p>
    <w:p w14:paraId="0118E3CD" w14:textId="471B6D08" w:rsidR="00F21013" w:rsidRPr="00624B1D" w:rsidRDefault="00000000">
      <w:pPr>
        <w:jc w:val="center"/>
        <w:rPr>
          <w:sz w:val="50"/>
          <w:szCs w:val="50"/>
        </w:rPr>
      </w:pPr>
      <w:r>
        <w:rPr>
          <w:b/>
          <w:bCs/>
          <w:color w:val="1E7145"/>
          <w:sz w:val="50"/>
          <w:szCs w:val="50"/>
        </w:rPr>
        <w:t>TVS CREDIT EPIC 8</w:t>
      </w:r>
    </w:p>
    <w:p w14:paraId="32E7CD85" w14:textId="77777777" w:rsidR="00F21013" w:rsidRDefault="00000000">
      <w:pPr>
        <w:spacing w:before="200" w:after="100"/>
        <w:jc w:val="center"/>
      </w:pPr>
      <w:r>
        <w:rPr>
          <w:b/>
          <w:bCs/>
          <w:color w:val="1F3864"/>
          <w:sz w:val="46"/>
          <w:szCs w:val="46"/>
        </w:rPr>
        <w:t>Dynamic Residual Pricing &amp; Lending Strategy Engine</w:t>
      </w:r>
    </w:p>
    <w:p w14:paraId="01C43AF1" w14:textId="2CDEC286" w:rsidR="00F21013" w:rsidRDefault="00000000">
      <w:pPr>
        <w:spacing w:after="500"/>
        <w:jc w:val="center"/>
      </w:pPr>
      <w:r>
        <w:rPr>
          <w:color w:val="595959"/>
          <w:sz w:val="27"/>
          <w:szCs w:val="27"/>
        </w:rPr>
        <w:t xml:space="preserve">Analytics Case Study 1 </w:t>
      </w:r>
    </w:p>
    <w:p w14:paraId="16FD77A5" w14:textId="708E854D" w:rsidR="00624B1D" w:rsidRPr="00624B1D" w:rsidRDefault="00624B1D" w:rsidP="00624B1D">
      <w:pPr>
        <w:spacing w:after="60"/>
        <w:jc w:val="center"/>
        <w:rPr>
          <w:sz w:val="40"/>
          <w:szCs w:val="40"/>
        </w:rPr>
      </w:pPr>
      <w:r>
        <w:rPr>
          <w:color w:val="595959"/>
          <w:sz w:val="40"/>
          <w:szCs w:val="40"/>
        </w:rPr>
        <w:t>Team Ace Masters</w:t>
        <w:br/>
        <w:t>IIM Nagpur</w:t>
      </w:r>
    </w:p>
    <w:p w14:paraId="1851E437" w14:textId="4FA38179" w:rsidR="00F21013" w:rsidRPr="00624B1D" w:rsidRDefault="00000000" w:rsidP="00624B1D">
      <w:pPr>
        <w:spacing w:before="1400"/>
        <w:jc w:val="center"/>
        <w:rPr>
          <w:sz w:val="40"/>
          <w:szCs w:val="40"/>
        </w:rPr>
      </w:pPr>
      <w:r>
        <w:rPr>
          <w:color w:val="595959"/>
          <w:sz w:val="40"/>
          <w:szCs w:val="40"/>
        </w:rPr>
        <w:t xml:space="preserve">Prepared by: Arwaz Usmani</w:t>
        <w:br/>
        <w:t xml:space="preserve">Bhim Chandora</w:t>
      </w:r>
    </w:p>
    <w:p w14:paraId="18A80D63" w14:textId="3C4E6ABF" w:rsidR="00F21013" w:rsidRDefault="00000000">
      <w:r>
        <w:br w:type="page"/>
      </w:r>
    </w:p>
    <w:p w14:paraId="10000001" w14:textId="10000001" w:rsidR="00F21013" w:rsidRDefault="00000000">
      <w:pPr>
        <w:pBdr>
          <w:bottom w:val="single" w:sz="8" w:space="4" w:color="1F3864"/>
        </w:pBdr>
        <w:spacing w:before="420" w:after="240"/>
        <w:rPr>
          <w:b/>
          <w:bCs/>
          <w:color w:val="1F3864"/>
          <w:sz w:val="34"/>
          <w:szCs w:val="34"/>
        </w:rPr>
      </w:pPr>
      <w:r>
        <w:rPr>
          <w:b/>
          <w:bCs/>
          <w:color w:val="1F3864"/>
          <w:sz w:val="34"/>
          <w:szCs w:val="34"/>
        </w:rPr>
        <w:t>Table of Contents</w:t>
      </w:r>
    </w:p>
    <w:p w:rsidR="00F21013" w:rsidRDefault="00000000">
      <w:pPr>
        <w:tabs>
          <w:tab w:val="right" w:leader="dot" w:pos="10800"/>
        </w:tabs>
        <w:spacing w:after="60"/>
      </w:pPr>
      <w:r>
        <w:fldChar w:fldCharType="begin" w:dirty="true"/>
      </w:r>
      <w:r>
        <w:instrText xml:space="preserve"> TOC \o "1-2" \h \z \u </w:instrText>
      </w:r>
      <w:r>
        <w:fldChar w:fldCharType="separate"/>
      </w:r>
      <w:r>
        <w:rPr>
          <w:b/>
          <w:bCs/>
        </w:rPr>
        <w:t xml:space="preserve">1. Executive Summary</w:t>
      </w:r>
      <w:r>
        <w:rPr>
          <w:b/>
          <w:bCs/>
        </w:rPr>
        <w:tab/>
      </w:r>
      <w:r>
        <w:rPr>
          <w:b/>
          <w:bCs/>
        </w:rPr>
        <w:t>3</w:t>
      </w:r>
    </w:p>
    <w:p w:rsidR="00F21013" w:rsidRDefault="00000000">
      <w:pPr>
        <w:tabs>
          <w:tab w:val="right" w:leader="dot" w:pos="10800"/>
        </w:tabs>
        <w:spacing w:after="60"/>
        <w:ind w:left="360"/>
      </w:pPr>
      <w:r>
        <w:rPr/>
        <w:t xml:space="preserve">Headline Results</w:t>
      </w:r>
      <w:r>
        <w:rPr/>
        <w:tab/>
      </w:r>
      <w:r>
        <w:rPr/>
        <w:t>3</w:t>
      </w:r>
    </w:p>
    <w:p w:rsidR="00F21013" w:rsidRDefault="00000000">
      <w:pPr>
        <w:tabs>
          <w:tab w:val="right" w:leader="dot" w:pos="10800"/>
        </w:tabs>
        <w:spacing w:after="60"/>
        <w:ind w:left="360"/>
      </w:pPr>
      <w:r>
        <w:rPr/>
        <w:t xml:space="preserve">Key Findings</w:t>
      </w:r>
      <w:r>
        <w:rPr/>
        <w:tab/>
      </w:r>
      <w:r>
        <w:rPr/>
        <w:t>3</w:t>
      </w:r>
    </w:p>
    <w:p w:rsidR="00F21013" w:rsidRDefault="00000000">
      <w:pPr>
        <w:tabs>
          <w:tab w:val="right" w:leader="dot" w:pos="10800"/>
        </w:tabs>
        <w:spacing w:after="60"/>
      </w:pPr>
      <w:r>
        <w:rPr>
          <w:b/>
          <w:bCs/>
        </w:rPr>
        <w:t xml:space="preserve">2. Problem Statement &amp; Business Context</w:t>
      </w:r>
      <w:r>
        <w:rPr>
          <w:b/>
          <w:bCs/>
        </w:rPr>
        <w:tab/>
      </w:r>
      <w:r>
        <w:rPr>
          <w:b/>
          <w:bCs/>
        </w:rPr>
        <w:t>3</w:t>
      </w:r>
    </w:p>
    <w:p w:rsidR="00F21013" w:rsidRDefault="00000000">
      <w:pPr>
        <w:tabs>
          <w:tab w:val="right" w:leader="dot" w:pos="10800"/>
        </w:tabs>
        <w:spacing w:after="60"/>
      </w:pPr>
      <w:r>
        <w:rPr>
          <w:b/>
          <w:bCs/>
        </w:rPr>
        <w:t xml:space="preserve">3. Dataset Overview</w:t>
      </w:r>
      <w:r>
        <w:rPr>
          <w:b/>
          <w:bCs/>
        </w:rPr>
        <w:tab/>
      </w:r>
      <w:r>
        <w:rPr>
          <w:b/>
          <w:bCs/>
        </w:rPr>
        <w:t>4</w:t>
      </w:r>
    </w:p>
    <w:p w:rsidR="00F21013" w:rsidRDefault="00000000">
      <w:pPr>
        <w:tabs>
          <w:tab w:val="right" w:leader="dot" w:pos="10800"/>
        </w:tabs>
        <w:spacing w:after="60"/>
        <w:ind w:left="360"/>
      </w:pPr>
      <w:r>
        <w:rPr/>
        <w:t xml:space="preserve">Target variable - Sold Amount at Liquidation</w:t>
      </w:r>
      <w:r>
        <w:rPr/>
        <w:tab/>
      </w:r>
      <w:r>
        <w:rPr/>
        <w:t>4</w:t>
      </w:r>
    </w:p>
    <w:p w:rsidR="00F21013" w:rsidRDefault="00000000">
      <w:pPr>
        <w:tabs>
          <w:tab w:val="right" w:leader="dot" w:pos="10800"/>
        </w:tabs>
        <w:spacing w:after="60"/>
      </w:pPr>
      <w:r>
        <w:rPr>
          <w:b/>
          <w:bCs/>
        </w:rPr>
        <w:t xml:space="preserve">4. Exploratory Data Analysis</w:t>
      </w:r>
      <w:r>
        <w:rPr>
          <w:b/>
          <w:bCs/>
        </w:rPr>
        <w:tab/>
      </w:r>
      <w:r>
        <w:rPr>
          <w:b/>
          <w:bCs/>
        </w:rPr>
        <w:t>4</w:t>
      </w:r>
    </w:p>
    <w:p w:rsidR="00F21013" w:rsidRDefault="00000000">
      <w:pPr>
        <w:tabs>
          <w:tab w:val="right" w:leader="dot" w:pos="10800"/>
        </w:tabs>
        <w:spacing w:after="60"/>
      </w:pPr>
      <w:r>
        <w:rPr>
          <w:b/>
          <w:bCs/>
        </w:rPr>
        <w:t xml:space="preserve">5. Data Cleaning &amp; Feature Engineering</w:t>
      </w:r>
      <w:r>
        <w:rPr>
          <w:b/>
          <w:bCs/>
        </w:rPr>
        <w:tab/>
      </w:r>
      <w:r>
        <w:rPr>
          <w:b/>
          <w:bCs/>
        </w:rPr>
        <w:t>6</w:t>
      </w:r>
    </w:p>
    <w:p w:rsidR="00F21013" w:rsidRDefault="00000000">
      <w:pPr>
        <w:tabs>
          <w:tab w:val="right" w:leader="dot" w:pos="10800"/>
        </w:tabs>
        <w:spacing w:after="60"/>
        <w:ind w:left="360"/>
      </w:pPr>
      <w:r>
        <w:rPr/>
        <w:t xml:space="preserve">5.1 Cleaning</w:t>
      </w:r>
      <w:r>
        <w:rPr/>
        <w:tab/>
      </w:r>
      <w:r>
        <w:rPr/>
        <w:t>6</w:t>
      </w:r>
    </w:p>
    <w:p w:rsidR="00F21013" w:rsidRDefault="00000000">
      <w:pPr>
        <w:tabs>
          <w:tab w:val="right" w:leader="dot" w:pos="10800"/>
        </w:tabs>
        <w:spacing w:after="60"/>
        <w:ind w:left="360"/>
      </w:pPr>
      <w:r>
        <w:rPr/>
        <w:t xml:space="preserve">5.2 Deriving the Risk Target (per the case study’s own metric definitions)</w:t>
      </w:r>
      <w:r>
        <w:rPr/>
        <w:tab/>
      </w:r>
      <w:r>
        <w:rPr/>
        <w:t>6</w:t>
      </w:r>
    </w:p>
    <w:p w:rsidR="00F21013" w:rsidRDefault="00000000">
      <w:pPr>
        <w:tabs>
          <w:tab w:val="right" w:leader="dot" w:pos="10800"/>
        </w:tabs>
        <w:spacing w:after="60"/>
        <w:ind w:left="360"/>
      </w:pPr>
      <w:r>
        <w:rPr/>
        <w:t xml:space="preserve">5.3 Feature Sets and Leakage Guards</w:t>
      </w:r>
      <w:r>
        <w:rPr/>
        <w:tab/>
      </w:r>
      <w:r>
        <w:rPr/>
        <w:t>6</w:t>
      </w:r>
    </w:p>
    <w:p w:rsidR="00F21013" w:rsidRDefault="00000000">
      <w:pPr>
        <w:tabs>
          <w:tab w:val="right" w:leader="dot" w:pos="10800"/>
        </w:tabs>
        <w:spacing w:after="60"/>
      </w:pPr>
      <w:r>
        <w:rPr>
          <w:b/>
          <w:bCs/>
        </w:rPr>
        <w:t xml:space="preserve">6. Modelling Tasks &amp; Validation Strategy</w:t>
      </w:r>
      <w:r>
        <w:rPr>
          <w:b/>
          <w:bCs/>
        </w:rPr>
        <w:tab/>
      </w:r>
      <w:r>
        <w:rPr>
          <w:b/>
          <w:bCs/>
        </w:rPr>
        <w:t>7</w:t>
      </w:r>
    </w:p>
    <w:p w:rsidR="00F21013" w:rsidRDefault="00000000">
      <w:pPr>
        <w:tabs>
          <w:tab w:val="right" w:leader="dot" w:pos="10800"/>
        </w:tabs>
        <w:spacing w:after="60"/>
        <w:ind w:left="360"/>
      </w:pPr>
      <w:r>
        <w:rPr/>
        <w:t xml:space="preserve">Split design</w:t>
      </w:r>
      <w:r>
        <w:rPr/>
        <w:tab/>
      </w:r>
      <w:r>
        <w:rPr/>
        <w:t>7</w:t>
      </w:r>
    </w:p>
    <w:p w:rsidR="00F21013" w:rsidRDefault="00000000">
      <w:pPr>
        <w:tabs>
          <w:tab w:val="right" w:leader="dot" w:pos="10800"/>
        </w:tabs>
        <w:spacing w:after="60"/>
      </w:pPr>
      <w:r>
        <w:rPr>
          <w:b/>
          <w:bCs/>
        </w:rPr>
        <w:t xml:space="preserve">7. Task A — Residual Value Forecasting (Regression)</w:t>
      </w:r>
      <w:r>
        <w:rPr>
          <w:b/>
          <w:bCs/>
        </w:rPr>
        <w:tab/>
      </w:r>
      <w:r>
        <w:rPr>
          <w:b/>
          <w:bCs/>
        </w:rPr>
        <w:t>7</w:t>
      </w:r>
    </w:p>
    <w:p w:rsidR="00F21013" w:rsidRDefault="00000000">
      <w:pPr>
        <w:tabs>
          <w:tab w:val="right" w:leader="dot" w:pos="10800"/>
        </w:tabs>
        <w:spacing w:after="60"/>
        <w:ind w:left="360"/>
      </w:pPr>
      <w:r>
        <w:rPr/>
        <w:t xml:space="preserve">7.1 Model Selection — 5-fold CV on the Train split</w:t>
      </w:r>
      <w:r>
        <w:rPr/>
        <w:tab/>
      </w:r>
      <w:r>
        <w:rPr/>
        <w:t>7</w:t>
      </w:r>
    </w:p>
    <w:p w:rsidR="00F21013" w:rsidRDefault="00000000">
      <w:pPr>
        <w:tabs>
          <w:tab w:val="right" w:leader="dot" w:pos="10800"/>
        </w:tabs>
        <w:spacing w:after="60"/>
        <w:ind w:left="360"/>
      </w:pPr>
      <w:r>
        <w:rPr/>
        <w:t xml:space="preserve">7.2 Selected Model Performance — XGBoost</w:t>
      </w:r>
      <w:r>
        <w:rPr/>
        <w:tab/>
      </w:r>
      <w:r>
        <w:rPr/>
        <w:t>8</w:t>
      </w:r>
    </w:p>
    <w:p w:rsidR="00F21013" w:rsidRDefault="00000000">
      <w:pPr>
        <w:tabs>
          <w:tab w:val="right" w:leader="dot" w:pos="10800"/>
        </w:tabs>
        <w:spacing w:after="60"/>
        <w:ind w:left="360"/>
      </w:pPr>
      <w:r>
        <w:rPr/>
        <w:t xml:space="preserve">7.3 Full Model Comparison on the Held-out Test Set</w:t>
      </w:r>
      <w:r>
        <w:rPr/>
        <w:tab/>
      </w:r>
      <w:r>
        <w:rPr/>
        <w:t>9</w:t>
      </w:r>
    </w:p>
    <w:p w:rsidR="00F21013" w:rsidRDefault="00000000">
      <w:pPr>
        <w:tabs>
          <w:tab w:val="right" w:leader="dot" w:pos="10800"/>
        </w:tabs>
        <w:spacing w:after="60"/>
      </w:pPr>
      <w:r>
        <w:rPr>
          <w:b/>
          <w:bCs/>
        </w:rPr>
        <w:t xml:space="preserve">8. Task B - Residual Risk Scoring (Classification)</w:t>
      </w:r>
      <w:r>
        <w:rPr>
          <w:b/>
          <w:bCs/>
        </w:rPr>
        <w:tab/>
      </w:r>
      <w:r>
        <w:rPr>
          <w:b/>
          <w:bCs/>
        </w:rPr>
        <w:t>10</w:t>
      </w:r>
    </w:p>
    <w:p w:rsidR="00F21013" w:rsidRDefault="00000000">
      <w:pPr>
        <w:tabs>
          <w:tab w:val="right" w:leader="dot" w:pos="10800"/>
        </w:tabs>
        <w:spacing w:after="60"/>
        <w:ind w:left="360"/>
      </w:pPr>
      <w:r>
        <w:rPr/>
        <w:t xml:space="preserve">8.1 Model Selection - 5-fold CV on the Train split</w:t>
      </w:r>
      <w:r>
        <w:rPr/>
        <w:tab/>
      </w:r>
      <w:r>
        <w:rPr/>
        <w:t>10</w:t>
      </w:r>
    </w:p>
    <w:p w:rsidR="00F21013" w:rsidRDefault="00000000">
      <w:pPr>
        <w:tabs>
          <w:tab w:val="right" w:leader="dot" w:pos="10800"/>
        </w:tabs>
        <w:spacing w:after="60"/>
        <w:ind w:left="360"/>
      </w:pPr>
      <w:r>
        <w:rPr/>
        <w:t xml:space="preserve">8.2 Selected Model Performance - XGBoost</w:t>
      </w:r>
      <w:r>
        <w:rPr/>
        <w:tab/>
      </w:r>
      <w:r>
        <w:rPr/>
        <w:t>10</w:t>
      </w:r>
    </w:p>
    <w:p w:rsidR="00F21013" w:rsidRDefault="00000000">
      <w:pPr>
        <w:tabs>
          <w:tab w:val="right" w:leader="dot" w:pos="10800"/>
        </w:tabs>
        <w:spacing w:after="60"/>
        <w:ind w:left="360"/>
      </w:pPr>
      <w:r>
        <w:rPr/>
        <w:t xml:space="preserve">8.3 Lift, Gain and KS - Portfolio Prioritisation View</w:t>
      </w:r>
      <w:r>
        <w:rPr/>
        <w:tab/>
      </w:r>
      <w:r>
        <w:rPr/>
        <w:t>11</w:t>
      </w:r>
    </w:p>
    <w:p w:rsidR="00F21013" w:rsidRDefault="00000000">
      <w:pPr>
        <w:tabs>
          <w:tab w:val="right" w:leader="dot" w:pos="10800"/>
        </w:tabs>
        <w:spacing w:after="60"/>
        <w:ind w:left="360"/>
      </w:pPr>
      <w:r>
        <w:rPr/>
        <w:t xml:space="preserve">8.4 Full Model Comparison on the Held-out Test Set</w:t>
      </w:r>
      <w:r>
        <w:rPr/>
        <w:tab/>
      </w:r>
      <w:r>
        <w:rPr/>
        <w:t>12</w:t>
      </w:r>
    </w:p>
    <w:p w:rsidR="00F21013" w:rsidRDefault="00000000">
      <w:pPr>
        <w:tabs>
          <w:tab w:val="right" w:leader="dot" w:pos="10800"/>
        </w:tabs>
        <w:spacing w:after="60"/>
      </w:pPr>
      <w:r>
        <w:rPr>
          <w:b/>
          <w:bCs/>
        </w:rPr>
        <w:t xml:space="preserve">9. Validating the Results &amp; Where Improvements Were Found</w:t>
      </w:r>
      <w:r>
        <w:rPr>
          <w:b/>
          <w:bCs/>
        </w:rPr>
        <w:tab/>
      </w:r>
      <w:r>
        <w:rPr>
          <w:b/>
          <w:bCs/>
        </w:rPr>
        <w:t>13</w:t>
      </w:r>
    </w:p>
    <w:p w:rsidR="00F21013" w:rsidRDefault="00000000">
      <w:pPr>
        <w:tabs>
          <w:tab w:val="right" w:leader="dot" w:pos="10800"/>
        </w:tabs>
        <w:spacing w:after="60"/>
        <w:ind w:left="360"/>
      </w:pPr>
      <w:r>
        <w:rPr/>
        <w:t xml:space="preserve">9.1 Over-fitting Check — Train vs. Validation vs. Test</w:t>
      </w:r>
      <w:r>
        <w:rPr/>
        <w:tab/>
      </w:r>
      <w:r>
        <w:rPr/>
        <w:t>13</w:t>
      </w:r>
    </w:p>
    <w:p w:rsidR="00F21013" w:rsidRDefault="00000000">
      <w:pPr>
        <w:tabs>
          <w:tab w:val="right" w:leader="dot" w:pos="10800"/>
        </w:tabs>
        <w:spacing w:after="60"/>
        <w:ind w:left="360"/>
      </w:pPr>
      <w:r>
        <w:rPr/>
        <w:t xml:space="preserve">9.2 Does Hyperparameter Tuning Improve on the Defaults?</w:t>
      </w:r>
      <w:r>
        <w:rPr/>
        <w:tab/>
      </w:r>
      <w:r>
        <w:rPr/>
        <w:t>14</w:t>
      </w:r>
    </w:p>
    <w:p w:rsidR="00F21013" w:rsidRDefault="00000000">
      <w:pPr>
        <w:tabs>
          <w:tab w:val="right" w:leader="dot" w:pos="10800"/>
        </w:tabs>
        <w:spacing w:after="60"/>
        <w:ind w:left="360"/>
      </w:pPr>
      <w:r>
        <w:rPr/>
        <w:t xml:space="preserve">9.3 Partial Dependence Plots — How Each Driver Moves the Prediction</w:t>
      </w:r>
      <w:r>
        <w:rPr/>
        <w:tab/>
      </w:r>
      <w:r>
        <w:rPr/>
        <w:t>14</w:t>
      </w:r>
    </w:p>
    <w:p w:rsidR="00F21013" w:rsidRDefault="00000000">
      <w:pPr>
        <w:tabs>
          <w:tab w:val="right" w:leader="dot" w:pos="10800"/>
        </w:tabs>
        <w:spacing w:after="60"/>
        <w:ind w:left="360"/>
      </w:pPr>
      <w:r>
        <w:rPr/>
        <w:t xml:space="preserve">9.4 Is 0.5 the Right Risk-Flagging Threshold?</w:t>
      </w:r>
      <w:r>
        <w:rPr/>
        <w:tab/>
      </w:r>
      <w:r>
        <w:rPr/>
        <w:t>15</w:t>
      </w:r>
    </w:p>
    <w:p w:rsidR="00F21013" w:rsidRDefault="00000000">
      <w:pPr>
        <w:tabs>
          <w:tab w:val="right" w:leader="dot" w:pos="10800"/>
        </w:tabs>
        <w:spacing w:after="60"/>
        <w:ind w:left="360"/>
      </w:pPr>
      <w:r>
        <w:rPr/>
        <w:t xml:space="preserve">9.5 Out-of-Time Validation — Does the Model Hold Up on Genuinely Future Agreements?</w:t>
      </w:r>
      <w:r>
        <w:rPr/>
        <w:tab/>
      </w:r>
      <w:r>
        <w:rPr/>
        <w:t>16</w:t>
      </w:r>
    </w:p>
    <w:p w:rsidR="00F21013" w:rsidRDefault="00000000">
      <w:pPr>
        <w:tabs>
          <w:tab w:val="right" w:leader="dot" w:pos="10800"/>
        </w:tabs>
        <w:spacing w:after="60"/>
      </w:pPr>
      <w:r>
        <w:rPr>
          <w:b/>
          <w:bCs/>
        </w:rPr>
        <w:t xml:space="preserve">10. From Model Output to Business Action - Lending Recommendation Engine</w:t>
      </w:r>
      <w:r>
        <w:rPr>
          <w:b/>
          <w:bCs/>
        </w:rPr>
        <w:tab/>
      </w:r>
      <w:r>
        <w:rPr>
          <w:b/>
          <w:bCs/>
        </w:rPr>
        <w:t>16</w:t>
      </w:r>
    </w:p>
    <w:p w:rsidR="00F21013" w:rsidRDefault="00000000">
      <w:pPr>
        <w:tabs>
          <w:tab w:val="right" w:leader="dot" w:pos="10800"/>
        </w:tabs>
        <w:spacing w:after="60"/>
        <w:ind w:left="360"/>
      </w:pPr>
      <w:r>
        <w:rPr/>
        <w:t xml:space="preserve">Illustrative agreement-level output</w:t>
      </w:r>
      <w:r>
        <w:rPr/>
        <w:tab/>
      </w:r>
      <w:r>
        <w:rPr/>
        <w:t>16</w:t>
      </w:r>
    </w:p>
    <w:p w:rsidR="00F21013" w:rsidRDefault="00000000">
      <w:pPr>
        <w:tabs>
          <w:tab w:val="right" w:leader="dot" w:pos="10800"/>
        </w:tabs>
        <w:spacing w:after="60"/>
        <w:ind w:left="360"/>
      </w:pPr>
      <w:r>
        <w:rPr/>
        <w:t xml:space="preserve">Segment (Asset Model) level roll-up - highest-risk segments</w:t>
      </w:r>
      <w:r>
        <w:rPr/>
        <w:tab/>
      </w:r>
      <w:r>
        <w:rPr/>
        <w:t>17</w:t>
      </w:r>
    </w:p>
    <w:p w:rsidR="00F21013" w:rsidRDefault="00000000">
      <w:pPr>
        <w:tabs>
          <w:tab w:val="right" w:leader="dot" w:pos="10800"/>
        </w:tabs>
        <w:spacing w:after="60"/>
      </w:pPr>
      <w:r>
        <w:rPr>
          <w:b/>
          <w:bCs/>
        </w:rPr>
        <w:t xml:space="preserve">11. Model Selection Summary &amp; Recommendation</w:t>
      </w:r>
      <w:r>
        <w:rPr>
          <w:b/>
          <w:bCs/>
        </w:rPr>
        <w:tab/>
      </w:r>
      <w:r>
        <w:rPr>
          <w:b/>
          <w:bCs/>
        </w:rPr>
        <w:t>17</w:t>
      </w:r>
    </w:p>
    <w:p w:rsidR="00F21013" w:rsidRDefault="00000000">
      <w:pPr>
        <w:tabs>
          <w:tab w:val="right" w:leader="dot" w:pos="10800"/>
        </w:tabs>
        <w:spacing w:after="60"/>
        <w:ind w:left="360"/>
      </w:pPr>
      <w:r>
        <w:rPr/>
        <w:t xml:space="preserve">Validated Improvements Applied in This Analysis</w:t>
      </w:r>
      <w:r>
        <w:rPr/>
        <w:tab/>
      </w:r>
      <w:r>
        <w:rPr/>
        <w:t>17</w:t>
      </w:r>
    </w:p>
    <w:p w:rsidR="00F21013" w:rsidRDefault="00000000">
      <w:pPr>
        <w:tabs>
          <w:tab w:val="right" w:leader="dot" w:pos="10800"/>
        </w:tabs>
        <w:spacing w:after="60"/>
        <w:ind w:left="360"/>
      </w:pPr>
      <w:r>
        <w:rPr/>
        <w:t xml:space="preserve">Further Improvements Recommended (Not Yet Implemented)</w:t>
      </w:r>
      <w:r>
        <w:rPr/>
        <w:tab/>
      </w:r>
      <w:r>
        <w:rPr/>
        <w:t>18</w:t>
      </w:r>
      <w:r>
        <w:fldChar w:fldCharType="end"/>
      </w:r>
    </w:p>
    <w:p w14:paraId="10000003" w14:textId="10000003" w:rsidR="00F21013" w:rsidRDefault="00000000">
      <w:r>
        <w:br w:type="page"/>
      </w:r>
    </w:p>
    <w:p w14:paraId="02163BED" w14:textId="3BC5146B" w:rsidR="00F21013" w:rsidRPr="006B252D" w:rsidRDefault="00000000">
      <w:pPr>
        <w:pStyle w:val="Heading1"/>
        <w:pBdr>
          <w:bottom w:val="single" w:sz="8" w:space="4" w:color="1F3864"/>
        </w:pBdr>
        <w:spacing w:before="420"/>
      </w:pPr>
      <w:r>
        <w:lastRenderedPageBreak/>
        <w:t>1. Executive Summary</w:t>
      </w:r>
    </w:p>
    <w:p w14:paraId="2A05A5FA" w14:textId="77777777" w:rsidR="00F21013" w:rsidRDefault="00000000">
      <w:pPr>
        <w:spacing w:after="160" w:line="276" w:lineRule="auto"/>
      </w:pPr>
      <w:r>
        <w:t>TVS Credit repossesses and resells two-wheelers when a loan defaults. Two decisions need to be made better and faster: (a) what a repossessed asset will actually fetch at liquidation, and (b) how risky a given agreement is, so lending terms (LTV, pricing, tenure) can be set accordingly before the fact. This document builds, validates and compares machine-learning models for both questions on TVS Credit’s own historical book of 15,000 agreements, and translates the model output into a business-usable lending recommendation layer.</w:t>
      </w:r>
    </w:p>
    <w:p w14:paraId="35BD281D" w14:textId="77777777" w:rsidR="00F21013" w:rsidRDefault="00000000">
      <w:pPr>
        <w:pStyle w:val="Heading2"/>
        <w:spacing w:before="320" w:after="140"/>
      </w:pPr>
      <w:r>
        <w:t>Headline Results</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600"/>
        <w:gridCol w:w="1900"/>
        <w:gridCol w:w="3852"/>
      </w:tblGrid>
      <w:tr w:rsidR="00F21013" w14:paraId="265301A6" w14:textId="77777777" w:rsidTr="0037340A">
        <w:trPr>
          <w:tblHeader/>
        </w:trPr>
        <w:tc>
          <w:tcPr>
            <w:tcW w:w="3700" w:type="dxa"/>
            <w:shd w:val="clear" w:color="auto" w:fill="1F3864"/>
            <w:tcMar>
              <w:top w:w="60" w:type="dxa"/>
              <w:left w:w="110" w:type="dxa"/>
              <w:bottom w:w="60" w:type="dxa"/>
              <w:right w:w="110" w:type="dxa"/>
            </w:tcMar>
            <w:vAlign w:val="center"/>
          </w:tcPr>
          <w:p w14:paraId="34B8A52C" w14:textId="77777777" w:rsidR="00F21013" w:rsidRDefault="00000000">
            <w:pPr>
              <w:jc w:val="center"/>
            </w:pPr>
            <w:r>
              <w:rPr>
                <w:b/>
                <w:bCs/>
                <w:color w:val="FFFFFF"/>
                <w:sz w:val="20"/>
                <w:szCs w:val="20"/>
              </w:rPr>
              <w:t>Task</w:t>
            </w:r>
          </w:p>
        </w:tc>
        <w:tc>
          <w:tcPr>
            <w:tcW w:w="1600" w:type="dxa"/>
            <w:shd w:val="clear" w:color="auto" w:fill="1F3864"/>
            <w:tcMar>
              <w:top w:w="60" w:type="dxa"/>
              <w:left w:w="110" w:type="dxa"/>
              <w:bottom w:w="60" w:type="dxa"/>
              <w:right w:w="110" w:type="dxa"/>
            </w:tcMar>
            <w:vAlign w:val="center"/>
          </w:tcPr>
          <w:p w14:paraId="2AA54B26" w14:textId="77777777" w:rsidR="00F21013" w:rsidRDefault="00000000">
            <w:pPr>
              <w:jc w:val="center"/>
            </w:pPr>
            <w:r>
              <w:rPr>
                <w:b/>
                <w:bCs/>
                <w:color w:val="FFFFFF"/>
                <w:sz w:val="20"/>
                <w:szCs w:val="20"/>
              </w:rPr>
              <w:t>Best Model</w:t>
            </w:r>
          </w:p>
        </w:tc>
        <w:tc>
          <w:tcPr>
            <w:tcW w:w="1900" w:type="dxa"/>
            <w:shd w:val="clear" w:color="auto" w:fill="1F3864"/>
            <w:tcMar>
              <w:top w:w="60" w:type="dxa"/>
              <w:left w:w="110" w:type="dxa"/>
              <w:bottom w:w="60" w:type="dxa"/>
              <w:right w:w="110" w:type="dxa"/>
            </w:tcMar>
            <w:vAlign w:val="center"/>
          </w:tcPr>
          <w:p w14:paraId="2240B331" w14:textId="77777777" w:rsidR="00F21013" w:rsidRDefault="00000000">
            <w:pPr>
              <w:jc w:val="center"/>
            </w:pPr>
            <w:r>
              <w:rPr>
                <w:b/>
                <w:bCs/>
                <w:color w:val="FFFFFF"/>
                <w:sz w:val="20"/>
                <w:szCs w:val="20"/>
              </w:rPr>
              <w:t>5-fold CV Score</w:t>
            </w:r>
          </w:p>
        </w:tc>
        <w:tc>
          <w:tcPr>
            <w:tcW w:w="3852" w:type="dxa"/>
            <w:shd w:val="clear" w:color="auto" w:fill="1F3864"/>
            <w:tcMar>
              <w:top w:w="60" w:type="dxa"/>
              <w:left w:w="110" w:type="dxa"/>
              <w:bottom w:w="60" w:type="dxa"/>
              <w:right w:w="110" w:type="dxa"/>
            </w:tcMar>
            <w:vAlign w:val="center"/>
          </w:tcPr>
          <w:p w14:paraId="27273618" w14:textId="77777777" w:rsidR="00F21013" w:rsidRDefault="00000000">
            <w:pPr>
              <w:jc w:val="center"/>
            </w:pPr>
            <w:r>
              <w:rPr>
                <w:b/>
                <w:bCs/>
                <w:color w:val="FFFFFF"/>
                <w:sz w:val="20"/>
                <w:szCs w:val="20"/>
              </w:rPr>
              <w:t>Held-out Test Score</w:t>
            </w:r>
          </w:p>
        </w:tc>
      </w:tr>
      <w:tr w:rsidR="00F21013" w14:paraId="211F4B03" w14:textId="77777777" w:rsidTr="0037340A">
        <w:tc>
          <w:tcPr>
            <w:tcW w:w="3700" w:type="dxa"/>
            <w:tcMar>
              <w:top w:w="60" w:type="dxa"/>
              <w:left w:w="110" w:type="dxa"/>
              <w:bottom w:w="60" w:type="dxa"/>
              <w:right w:w="110" w:type="dxa"/>
            </w:tcMar>
            <w:vAlign w:val="center"/>
          </w:tcPr>
          <w:p w14:paraId="5973095B" w14:textId="3C0D7B77" w:rsidR="00F21013" w:rsidRDefault="00000000">
            <w:r>
              <w:rPr>
                <w:color w:val="000000"/>
                <w:sz w:val="20"/>
                <w:szCs w:val="20"/>
              </w:rPr>
              <w:t xml:space="preserve">A - Residual Value Forecast (regression)</w:t>
            </w:r>
          </w:p>
        </w:tc>
        <w:tc>
          <w:tcPr>
            <w:tcW w:w="1600" w:type="dxa"/>
            <w:tcMar>
              <w:top w:w="60" w:type="dxa"/>
              <w:left w:w="110" w:type="dxa"/>
              <w:bottom w:w="60" w:type="dxa"/>
              <w:right w:w="110" w:type="dxa"/>
            </w:tcMar>
            <w:vAlign w:val="center"/>
          </w:tcPr>
          <w:p w14:paraId="2D3ACFE9" w14:textId="77777777" w:rsidR="00F21013" w:rsidRDefault="00000000">
            <w:pPr>
              <w:jc w:val="center"/>
            </w:pPr>
            <w:r>
              <w:rPr>
                <w:color w:val="000000"/>
                <w:sz w:val="20"/>
                <w:szCs w:val="20"/>
              </w:rPr>
              <w:t>XGBoost</w:t>
            </w:r>
          </w:p>
        </w:tc>
        <w:tc>
          <w:tcPr>
            <w:tcW w:w="1900" w:type="dxa"/>
            <w:tcMar>
              <w:top w:w="60" w:type="dxa"/>
              <w:left w:w="110" w:type="dxa"/>
              <w:bottom w:w="60" w:type="dxa"/>
              <w:right w:w="110" w:type="dxa"/>
            </w:tcMar>
            <w:vAlign w:val="center"/>
          </w:tcPr>
          <w:p w14:paraId="4446EE0B" w14:textId="77777777" w:rsidR="00F21013" w:rsidRDefault="00000000">
            <w:pPr>
              <w:jc w:val="center"/>
            </w:pPr>
            <w:r>
              <w:rPr>
                <w:color w:val="000000"/>
                <w:sz w:val="20"/>
                <w:szCs w:val="20"/>
              </w:rPr>
              <w:t>RMSE Rs 8,699</w:t>
            </w:r>
          </w:p>
        </w:tc>
        <w:tc>
          <w:tcPr>
            <w:tcW w:w="3852" w:type="dxa"/>
            <w:tcMar>
              <w:top w:w="60" w:type="dxa"/>
              <w:left w:w="110" w:type="dxa"/>
              <w:bottom w:w="60" w:type="dxa"/>
              <w:right w:w="110" w:type="dxa"/>
            </w:tcMar>
            <w:vAlign w:val="center"/>
          </w:tcPr>
          <w:p w14:paraId="7026F203" w14:textId="77777777" w:rsidR="00F21013" w:rsidRDefault="00000000">
            <w:pPr>
              <w:jc w:val="center"/>
            </w:pPr>
            <w:r>
              <w:rPr>
                <w:color w:val="000000"/>
                <w:sz w:val="20"/>
                <w:szCs w:val="20"/>
              </w:rPr>
              <w:t>RMSE Rs 8,352 · MAPE 16.6% · R² 0.75</w:t>
            </w:r>
          </w:p>
        </w:tc>
      </w:tr>
      <w:tr w:rsidR="00F21013" w14:paraId="090E5983" w14:textId="77777777" w:rsidTr="0037340A">
        <w:tc>
          <w:tcPr>
            <w:tcW w:w="3700" w:type="dxa"/>
            <w:shd w:val="clear" w:color="auto" w:fill="F2F2F2"/>
            <w:tcMar>
              <w:top w:w="60" w:type="dxa"/>
              <w:left w:w="110" w:type="dxa"/>
              <w:bottom w:w="60" w:type="dxa"/>
              <w:right w:w="110" w:type="dxa"/>
            </w:tcMar>
            <w:vAlign w:val="center"/>
          </w:tcPr>
          <w:p w14:paraId="488D778C" w14:textId="62238F41" w:rsidR="00F21013" w:rsidRDefault="00000000">
            <w:r>
              <w:rPr>
                <w:color w:val="000000"/>
                <w:sz w:val="20"/>
                <w:szCs w:val="20"/>
              </w:rPr>
              <w:t xml:space="preserve">B - Residual Risk Scoring (classification)</w:t>
            </w:r>
          </w:p>
        </w:tc>
        <w:tc>
          <w:tcPr>
            <w:tcW w:w="1600" w:type="dxa"/>
            <w:shd w:val="clear" w:color="auto" w:fill="F2F2F2"/>
            <w:tcMar>
              <w:top w:w="60" w:type="dxa"/>
              <w:left w:w="110" w:type="dxa"/>
              <w:bottom w:w="60" w:type="dxa"/>
              <w:right w:w="110" w:type="dxa"/>
            </w:tcMar>
            <w:vAlign w:val="center"/>
          </w:tcPr>
          <w:p w14:paraId="76301E4E" w14:textId="77777777" w:rsidR="00F21013" w:rsidRDefault="00000000">
            <w:pPr>
              <w:jc w:val="center"/>
            </w:pPr>
            <w:r>
              <w:rPr>
                <w:color w:val="000000"/>
                <w:sz w:val="20"/>
                <w:szCs w:val="20"/>
              </w:rPr>
              <w:t>XGBoost</w:t>
            </w:r>
          </w:p>
        </w:tc>
        <w:tc>
          <w:tcPr>
            <w:tcW w:w="1900" w:type="dxa"/>
            <w:shd w:val="clear" w:color="auto" w:fill="F2F2F2"/>
            <w:tcMar>
              <w:top w:w="60" w:type="dxa"/>
              <w:left w:w="110" w:type="dxa"/>
              <w:bottom w:w="60" w:type="dxa"/>
              <w:right w:w="110" w:type="dxa"/>
            </w:tcMar>
            <w:vAlign w:val="center"/>
          </w:tcPr>
          <w:p w14:paraId="2F079E7B" w14:textId="77777777" w:rsidR="00F21013" w:rsidRDefault="00000000">
            <w:pPr>
              <w:jc w:val="center"/>
            </w:pPr>
            <w:r>
              <w:rPr>
                <w:color w:val="000000"/>
                <w:sz w:val="20"/>
                <w:szCs w:val="20"/>
              </w:rPr>
              <w:t>AUC-ROC 0.877</w:t>
            </w:r>
          </w:p>
        </w:tc>
        <w:tc>
          <w:tcPr>
            <w:tcW w:w="3852" w:type="dxa"/>
            <w:shd w:val="clear" w:color="auto" w:fill="F2F2F2"/>
            <w:tcMar>
              <w:top w:w="60" w:type="dxa"/>
              <w:left w:w="110" w:type="dxa"/>
              <w:bottom w:w="60" w:type="dxa"/>
              <w:right w:w="110" w:type="dxa"/>
            </w:tcMar>
            <w:vAlign w:val="center"/>
          </w:tcPr>
          <w:p w14:paraId="5257B02C" w14:textId="77777777" w:rsidR="00F21013" w:rsidRDefault="00000000">
            <w:pPr>
              <w:jc w:val="center"/>
            </w:pPr>
            <w:r>
              <w:rPr>
                <w:color w:val="000000"/>
                <w:sz w:val="20"/>
                <w:szCs w:val="20"/>
              </w:rPr>
              <w:t>AUC-ROC 0.873 · KS 0.57</w:t>
            </w:r>
          </w:p>
        </w:tc>
      </w:tr>
    </w:tbl>
    <w:p w14:paraId="068C9BAF" w14:textId="77777777" w:rsidR="00F21013" w:rsidRDefault="00F21013">
      <w:pPr>
        <w:spacing w:after="160" w:line="276" w:lineRule="auto"/>
      </w:pPr>
    </w:p>
    <w:p w14:paraId="5B3D38AD" w14:textId="77777777" w:rsidR="00F21013" w:rsidRDefault="00000000">
      <w:pPr>
        <w:pStyle w:val="Heading2"/>
        <w:spacing w:before="320" w:after="140"/>
      </w:pPr>
      <w:r>
        <w:t>Key Findings</w:t>
      </w:r>
    </w:p>
    <w:p w14:paraId="56B43637" w14:textId="77777777" w:rsidR="00F21013" w:rsidRDefault="00000000">
      <w:pPr>
        <w:pStyle w:val="ListParagraph"/>
        <w:numPr>
          <w:ilvl w:val="0"/>
          <w:numId w:val="1"/>
        </w:numPr>
        <w:spacing w:after="80" w:line="264" w:lineRule="auto"/>
      </w:pPr>
      <w:r>
        <w:t xml:space="preserve">XGBoost is the best-performing model for both tasks, beating Random Forest, SVM (SVR/SVC) and Linear/Logistic baselines on every cross-validated metric.</w:t>
      </w:r>
    </w:p>
    <w:p w14:paraId="5A90AF00" w14:textId="77777777" w:rsidR="00F21013" w:rsidRDefault="00000000">
      <w:pPr>
        <w:pStyle w:val="ListParagraph"/>
        <w:numPr>
          <w:ilvl w:val="0"/>
          <w:numId w:val="1"/>
        </w:numPr>
        <w:spacing w:after="80" w:line="264" w:lineRule="auto"/>
      </w:pPr>
      <w:r>
        <w:t xml:space="preserve">A feature-selection correction — restoring OS_Balance_At_Liquidation as a classifier input after confirming it is not label leakage — lifted the risk model’s Test AUC-ROC from 0.795 to 0.873, the single largest improvement found during validation.</w:t>
      </w:r>
    </w:p>
    <w:p w14:paraId="7B9676BA" w14:textId="77777777" w:rsidR="00F21013" w:rsidRDefault="00000000">
      <w:pPr>
        <w:pStyle w:val="ListParagraph"/>
        <w:numPr>
          <w:ilvl w:val="0"/>
          <w:numId w:val="1"/>
        </w:numPr>
        <w:spacing w:after="80" w:line="264" w:lineRule="auto"/>
      </w:pPr>
      <w:r>
        <w:t>The risk model concentrates actual high-risk agreements strongly into its top-ranked deciles: the riskiest 10% of the book (by model score) contains 30.7% of all true High/Critical agreements (3.07× lift); the riskiest 30% captures 68.4% of them.</w:t>
      </w:r>
    </w:p>
    <w:p w14:paraId="5655B4B5" w14:textId="77777777" w:rsidR="00F21013" w:rsidRDefault="00000000">
      <w:pPr>
        <w:pStyle w:val="ListParagraph"/>
        <w:numPr>
          <w:ilvl w:val="0"/>
          <w:numId w:val="1"/>
        </w:numPr>
        <w:spacing w:after="80" w:line="264" w:lineRule="auto"/>
      </w:pPr>
      <w:r>
        <w:t>Out-of-time validation (train on the earliest agreements, test on the most recent) shows a real, honest performance gap versus a random split — regression RMSE rises from Rs 8,352 to Rs 9,724, and classification AUC falls from 0.873 to 0.822 — confirming the market-drift risk (EV adoption, inflation) that motivates this whole engine, and the need for a periodic retraining cadence in production.</w:t>
      </w:r>
    </w:p>
    <w:p w14:paraId="3B30FB37" w14:textId="458A6285" w:rsidR="00482274" w:rsidRDefault="00000000" w:rsidP="00482274">
      <w:pPr>
        <w:pStyle w:val="ListParagraph"/>
        <w:numPr>
          <w:ilvl w:val="0"/>
          <w:numId w:val="1"/>
        </w:numPr>
        <w:spacing w:line="264" w:lineRule="auto"/>
        <w:ind w:left="714" w:hanging="357"/>
      </w:pPr>
      <w:r>
        <w:t xml:space="preserve">The classifier shows a moderate over-fitting gap (Train AUC 0.97 vs Test AUC 0.87) that stronger regularisation should tighten further, the regression model’s Train–Test gap is smaller and healthier.</w:t>
      </w:r>
    </w:p>
    <w:p w14:paraId="59981FA1" w14:textId="77777777" w:rsidR="00482274" w:rsidRDefault="00482274" w:rsidP="00482274">
      <w:pPr>
        <w:spacing w:line="264" w:lineRule="auto"/>
      </w:pPr>
    </w:p>
    <w:p w14:paraId="253CB7EF" w14:textId="2690996B" w:rsidR="00F21013" w:rsidRDefault="00482274" w:rsidP="00482274">
      <w:pPr>
        <w:pStyle w:val="Heading1"/>
        <w:pBdr>
          <w:bottom w:val="single" w:sz="8" w:space="4" w:color="1F3864"/>
        </w:pBdr>
        <w:spacing w:before="420"/>
      </w:pPr>
      <w:hyperlink r:id="rId5" w:anchor="gid=1206419844" w:history="1">
        <w:r>
          <w:t>2. Problem Statement &amp; Business Context</w:t>
        </w:r>
      </w:hyperlink>
    </w:p>
    <w:p w14:paraId="25691BB3" w14:textId="432E79D9" w:rsidR="00F21013" w:rsidRDefault="00000000">
      <w:pPr>
        <w:spacing w:after="160" w:line="276" w:lineRule="auto"/>
      </w:pPr>
      <w:r>
        <w:t xml:space="preserve">The asset-financing industry is being disrupted by EV adoption, volatile used-vehicle prices, inflation and fuel-price swings. Static lending policies (fixed LTV, fixed pricing, fixed residual assumptions) do not adapt to this, leading to higher residual losses, lower recoveries and reduced profitability. The brief asks for an AI-driven engine that: (A) forecasts future residual values, (B) scores residual risk at asset/segment/portfolio level, (C) recommends optimal LTV/pricing/tenure, (D) simulates market-disruption scenarios, and (E) explains its recommendations in business-friendly terms. This document addresses Steps A, B, C and E directly with a working, validated model, Step D (scenario simulation) is scoped as a near-term extension in Section 11.</w:t>
      </w:r>
    </w:p>
    <w:p w14:paraId="1667B241" w14:textId="77777777" w:rsidR="00482274" w:rsidRDefault="00482274">
      <w:pPr>
        <w:spacing w:after="160" w:line="276" w:lineRule="auto"/>
      </w:pPr>
    </w:p>
    <w:p w14:paraId="4C586DA1" w14:textId="77777777" w:rsidR="00F21013" w:rsidRDefault="00000000">
      <w:pPr>
        <w:pStyle w:val="Heading1"/>
        <w:pBdr>
          <w:bottom w:val="single" w:sz="8" w:space="4" w:color="1F3864"/>
        </w:pBdr>
        <w:spacing w:before="420"/>
      </w:pPr>
      <w:r>
        <w:lastRenderedPageBreak/>
        <w:t>3. Dataset Overview</w:t>
      </w:r>
    </w:p>
    <w:p w14:paraId="77729DE4" w14:textId="77777777" w:rsidR="00F21013" w:rsidRDefault="00000000">
      <w:pPr>
        <w:spacing w:after="160" w:line="276" w:lineRule="auto"/>
      </w:pPr>
      <w:r>
        <w:t xml:space="preserve">The working dataset contains 15,000 closed agreements (financed, repossessed and sold) across 41 fields spanning five groups: Asset Data (specs, age, condition), Loan Data (amount, LTV, tenure, pricing), Recovery &amp; Auction Data (outstanding balance, sold amount), and customer/geography fields. There are no missing values in the raw file, but Cust_Cibil_Score uses -1 as a sentinel for "no bureau record" — 8,850 agreements (59.0% of the book) carry this sentinel, almost certainly the NREGI / self-employed / thin-file segment, and it is handled explicitly rather than treated as a real score (Section 5).</w:t>
      </w:r>
    </w:p>
    <w:p w14:paraId="03201CF5" w14:textId="0B5F4B0F" w:rsidR="00F21013" w:rsidRDefault="00000000">
      <w:pPr>
        <w:pStyle w:val="Heading2"/>
        <w:spacing w:before="320" w:after="140"/>
      </w:pPr>
      <w:r>
        <w:t xml:space="preserve">Target variable - Sold Amount at Liquidation</w:t>
      </w:r>
    </w:p>
    <w:tbl>
      <w:tblPr>
        <w:tblpPr w:leftFromText="180" w:rightFromText="180" w:vertAnchor="text" w:horzAnchor="margin" w:tblpXSpec="center" w:tblpY="168"/>
        <w:tblOverlap w:val="neve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1200"/>
        <w:gridCol w:w="1200"/>
        <w:gridCol w:w="1200"/>
        <w:gridCol w:w="1200"/>
        <w:gridCol w:w="1200"/>
      </w:tblGrid>
      <w:tr w:rsidR="00F21013" w14:paraId="34E3C0B5" w14:textId="77777777" w:rsidTr="00624B1D">
        <w:trPr>
          <w:tblHeader/>
        </w:trPr>
        <w:tc>
          <w:tcPr>
            <w:tcW w:w="1900" w:type="dxa"/>
            <w:shd w:val="clear" w:color="auto" w:fill="1F3864"/>
            <w:tcMar>
              <w:top w:w="60" w:type="dxa"/>
              <w:left w:w="110" w:type="dxa"/>
              <w:bottom w:w="60" w:type="dxa"/>
              <w:right w:w="110" w:type="dxa"/>
            </w:tcMar>
            <w:vAlign w:val="center"/>
          </w:tcPr>
          <w:p w14:paraId="0203907D" w14:textId="77777777" w:rsidR="00F21013" w:rsidRDefault="00000000" w:rsidP="00624B1D">
            <w:pPr>
              <w:jc w:val="center"/>
            </w:pPr>
            <w:r>
              <w:rPr>
                <w:b/>
                <w:bCs/>
                <w:color w:val="FFFFFF"/>
                <w:sz w:val="20"/>
                <w:szCs w:val="20"/>
              </w:rPr>
              <w:t>Statistic</w:t>
            </w:r>
          </w:p>
        </w:tc>
        <w:tc>
          <w:tcPr>
            <w:tcW w:w="1200" w:type="dxa"/>
            <w:shd w:val="clear" w:color="auto" w:fill="1F3864"/>
            <w:tcMar>
              <w:top w:w="60" w:type="dxa"/>
              <w:left w:w="110" w:type="dxa"/>
              <w:bottom w:w="60" w:type="dxa"/>
              <w:right w:w="110" w:type="dxa"/>
            </w:tcMar>
            <w:vAlign w:val="center"/>
          </w:tcPr>
          <w:p w14:paraId="5DCAC8B4" w14:textId="77777777" w:rsidR="00F21013" w:rsidRDefault="00000000" w:rsidP="00624B1D">
            <w:pPr>
              <w:jc w:val="center"/>
            </w:pPr>
            <w:r>
              <w:rPr>
                <w:b/>
                <w:bCs/>
                <w:color w:val="FFFFFF"/>
                <w:sz w:val="20"/>
                <w:szCs w:val="20"/>
              </w:rPr>
              <w:t>Min</w:t>
            </w:r>
          </w:p>
        </w:tc>
        <w:tc>
          <w:tcPr>
            <w:tcW w:w="1200" w:type="dxa"/>
            <w:shd w:val="clear" w:color="auto" w:fill="1F3864"/>
            <w:tcMar>
              <w:top w:w="60" w:type="dxa"/>
              <w:left w:w="110" w:type="dxa"/>
              <w:bottom w:w="60" w:type="dxa"/>
              <w:right w:w="110" w:type="dxa"/>
            </w:tcMar>
            <w:vAlign w:val="center"/>
          </w:tcPr>
          <w:p w14:paraId="47828231" w14:textId="77777777" w:rsidR="00F21013" w:rsidRDefault="00000000" w:rsidP="00624B1D">
            <w:pPr>
              <w:jc w:val="center"/>
            </w:pPr>
            <w:r>
              <w:rPr>
                <w:b/>
                <w:bCs/>
                <w:color w:val="FFFFFF"/>
                <w:sz w:val="20"/>
                <w:szCs w:val="20"/>
              </w:rPr>
              <w:t>25th pct</w:t>
            </w:r>
          </w:p>
        </w:tc>
        <w:tc>
          <w:tcPr>
            <w:tcW w:w="1200" w:type="dxa"/>
            <w:shd w:val="clear" w:color="auto" w:fill="1F3864"/>
            <w:tcMar>
              <w:top w:w="60" w:type="dxa"/>
              <w:left w:w="110" w:type="dxa"/>
              <w:bottom w:w="60" w:type="dxa"/>
              <w:right w:w="110" w:type="dxa"/>
            </w:tcMar>
            <w:vAlign w:val="center"/>
          </w:tcPr>
          <w:p w14:paraId="74C97E12" w14:textId="77777777" w:rsidR="00F21013" w:rsidRDefault="00000000" w:rsidP="00624B1D">
            <w:pPr>
              <w:jc w:val="center"/>
            </w:pPr>
            <w:r>
              <w:rPr>
                <w:b/>
                <w:bCs/>
                <w:color w:val="FFFFFF"/>
                <w:sz w:val="20"/>
                <w:szCs w:val="20"/>
              </w:rPr>
              <w:t>Median</w:t>
            </w:r>
          </w:p>
        </w:tc>
        <w:tc>
          <w:tcPr>
            <w:tcW w:w="1200" w:type="dxa"/>
            <w:shd w:val="clear" w:color="auto" w:fill="1F3864"/>
            <w:tcMar>
              <w:top w:w="60" w:type="dxa"/>
              <w:left w:w="110" w:type="dxa"/>
              <w:bottom w:w="60" w:type="dxa"/>
              <w:right w:w="110" w:type="dxa"/>
            </w:tcMar>
            <w:vAlign w:val="center"/>
          </w:tcPr>
          <w:p w14:paraId="70F6646F" w14:textId="77777777" w:rsidR="00F21013" w:rsidRDefault="00000000" w:rsidP="00624B1D">
            <w:pPr>
              <w:jc w:val="center"/>
            </w:pPr>
            <w:r>
              <w:rPr>
                <w:b/>
                <w:bCs/>
                <w:color w:val="FFFFFF"/>
                <w:sz w:val="20"/>
                <w:szCs w:val="20"/>
              </w:rPr>
              <w:t>Mean</w:t>
            </w:r>
          </w:p>
        </w:tc>
        <w:tc>
          <w:tcPr>
            <w:tcW w:w="1200" w:type="dxa"/>
            <w:shd w:val="clear" w:color="auto" w:fill="1F3864"/>
            <w:tcMar>
              <w:top w:w="60" w:type="dxa"/>
              <w:left w:w="110" w:type="dxa"/>
              <w:bottom w:w="60" w:type="dxa"/>
              <w:right w:w="110" w:type="dxa"/>
            </w:tcMar>
            <w:vAlign w:val="center"/>
          </w:tcPr>
          <w:p w14:paraId="3777E5BE" w14:textId="77777777" w:rsidR="00F21013" w:rsidRDefault="00000000" w:rsidP="00624B1D">
            <w:pPr>
              <w:jc w:val="center"/>
            </w:pPr>
            <w:r>
              <w:rPr>
                <w:b/>
                <w:bCs/>
                <w:color w:val="FFFFFF"/>
                <w:sz w:val="20"/>
                <w:szCs w:val="20"/>
              </w:rPr>
              <w:t>75th pct</w:t>
            </w:r>
          </w:p>
        </w:tc>
        <w:tc>
          <w:tcPr>
            <w:tcW w:w="1200" w:type="dxa"/>
            <w:shd w:val="clear" w:color="auto" w:fill="1F3864"/>
            <w:tcMar>
              <w:top w:w="60" w:type="dxa"/>
              <w:left w:w="110" w:type="dxa"/>
              <w:bottom w:w="60" w:type="dxa"/>
              <w:right w:w="110" w:type="dxa"/>
            </w:tcMar>
            <w:vAlign w:val="center"/>
          </w:tcPr>
          <w:p w14:paraId="0DB587C3" w14:textId="77777777" w:rsidR="00F21013" w:rsidRDefault="00000000" w:rsidP="00624B1D">
            <w:pPr>
              <w:jc w:val="center"/>
            </w:pPr>
            <w:r>
              <w:rPr>
                <w:b/>
                <w:bCs/>
                <w:color w:val="FFFFFF"/>
                <w:sz w:val="20"/>
                <w:szCs w:val="20"/>
              </w:rPr>
              <w:t>Max</w:t>
            </w:r>
          </w:p>
        </w:tc>
        <w:tc>
          <w:tcPr>
            <w:tcW w:w="1200" w:type="dxa"/>
            <w:shd w:val="clear" w:color="auto" w:fill="1F3864"/>
            <w:tcMar>
              <w:top w:w="60" w:type="dxa"/>
              <w:left w:w="110" w:type="dxa"/>
              <w:bottom w:w="60" w:type="dxa"/>
              <w:right w:w="110" w:type="dxa"/>
            </w:tcMar>
            <w:vAlign w:val="center"/>
          </w:tcPr>
          <w:p w14:paraId="0826003C" w14:textId="77777777" w:rsidR="00F21013" w:rsidRDefault="00000000" w:rsidP="00624B1D">
            <w:pPr>
              <w:jc w:val="center"/>
            </w:pPr>
            <w:r>
              <w:rPr>
                <w:b/>
                <w:bCs/>
                <w:color w:val="FFFFFF"/>
                <w:sz w:val="20"/>
                <w:szCs w:val="20"/>
              </w:rPr>
              <w:t>Std Dev</w:t>
            </w:r>
          </w:p>
        </w:tc>
      </w:tr>
      <w:tr w:rsidR="00F21013" w14:paraId="35EDFDCA" w14:textId="77777777" w:rsidTr="00624B1D">
        <w:tc>
          <w:tcPr>
            <w:tcW w:w="1900" w:type="dxa"/>
            <w:tcMar>
              <w:top w:w="60" w:type="dxa"/>
              <w:left w:w="110" w:type="dxa"/>
              <w:bottom w:w="60" w:type="dxa"/>
              <w:right w:w="110" w:type="dxa"/>
            </w:tcMar>
            <w:vAlign w:val="center"/>
          </w:tcPr>
          <w:p w14:paraId="2064C176" w14:textId="77777777" w:rsidR="00F21013" w:rsidRDefault="00000000" w:rsidP="00624B1D">
            <w:r>
              <w:rPr>
                <w:color w:val="000000"/>
                <w:sz w:val="20"/>
                <w:szCs w:val="20"/>
              </w:rPr>
              <w:t>Sold Amount (Rs)</w:t>
            </w:r>
          </w:p>
        </w:tc>
        <w:tc>
          <w:tcPr>
            <w:tcW w:w="1200" w:type="dxa"/>
            <w:tcMar>
              <w:top w:w="60" w:type="dxa"/>
              <w:left w:w="110" w:type="dxa"/>
              <w:bottom w:w="60" w:type="dxa"/>
              <w:right w:w="110" w:type="dxa"/>
            </w:tcMar>
            <w:vAlign w:val="center"/>
          </w:tcPr>
          <w:p w14:paraId="545EA04F" w14:textId="77777777" w:rsidR="00F21013" w:rsidRDefault="00000000" w:rsidP="00624B1D">
            <w:pPr>
              <w:jc w:val="center"/>
            </w:pPr>
            <w:r>
              <w:rPr>
                <w:color w:val="000000"/>
                <w:sz w:val="20"/>
                <w:szCs w:val="20"/>
              </w:rPr>
              <w:t>10,000</w:t>
            </w:r>
          </w:p>
        </w:tc>
        <w:tc>
          <w:tcPr>
            <w:tcW w:w="1200" w:type="dxa"/>
            <w:tcMar>
              <w:top w:w="60" w:type="dxa"/>
              <w:left w:w="110" w:type="dxa"/>
              <w:bottom w:w="60" w:type="dxa"/>
              <w:right w:w="110" w:type="dxa"/>
            </w:tcMar>
            <w:vAlign w:val="center"/>
          </w:tcPr>
          <w:p w14:paraId="4D38EBBD" w14:textId="77777777" w:rsidR="00F21013" w:rsidRDefault="00000000" w:rsidP="00624B1D">
            <w:pPr>
              <w:jc w:val="center"/>
            </w:pPr>
            <w:r>
              <w:rPr>
                <w:color w:val="000000"/>
                <w:sz w:val="20"/>
                <w:szCs w:val="20"/>
              </w:rPr>
              <w:t>33,000</w:t>
            </w:r>
          </w:p>
        </w:tc>
        <w:tc>
          <w:tcPr>
            <w:tcW w:w="1200" w:type="dxa"/>
            <w:tcMar>
              <w:top w:w="60" w:type="dxa"/>
              <w:left w:w="110" w:type="dxa"/>
              <w:bottom w:w="60" w:type="dxa"/>
              <w:right w:w="110" w:type="dxa"/>
            </w:tcMar>
            <w:vAlign w:val="center"/>
          </w:tcPr>
          <w:p w14:paraId="1BB880DD" w14:textId="77777777" w:rsidR="00F21013" w:rsidRDefault="00000000" w:rsidP="00624B1D">
            <w:pPr>
              <w:jc w:val="center"/>
            </w:pPr>
            <w:r>
              <w:rPr>
                <w:color w:val="000000"/>
                <w:sz w:val="20"/>
                <w:szCs w:val="20"/>
              </w:rPr>
              <w:t>43,000</w:t>
            </w:r>
          </w:p>
        </w:tc>
        <w:tc>
          <w:tcPr>
            <w:tcW w:w="1200" w:type="dxa"/>
            <w:tcMar>
              <w:top w:w="60" w:type="dxa"/>
              <w:left w:w="110" w:type="dxa"/>
              <w:bottom w:w="60" w:type="dxa"/>
              <w:right w:w="110" w:type="dxa"/>
            </w:tcMar>
            <w:vAlign w:val="center"/>
          </w:tcPr>
          <w:p w14:paraId="1034518A" w14:textId="77777777" w:rsidR="00F21013" w:rsidRDefault="00000000" w:rsidP="00624B1D">
            <w:pPr>
              <w:jc w:val="center"/>
            </w:pPr>
            <w:r>
              <w:rPr>
                <w:color w:val="000000"/>
                <w:sz w:val="20"/>
                <w:szCs w:val="20"/>
              </w:rPr>
              <w:t>44,689</w:t>
            </w:r>
          </w:p>
        </w:tc>
        <w:tc>
          <w:tcPr>
            <w:tcW w:w="1200" w:type="dxa"/>
            <w:tcMar>
              <w:top w:w="60" w:type="dxa"/>
              <w:left w:w="110" w:type="dxa"/>
              <w:bottom w:w="60" w:type="dxa"/>
              <w:right w:w="110" w:type="dxa"/>
            </w:tcMar>
            <w:vAlign w:val="center"/>
          </w:tcPr>
          <w:p w14:paraId="4228D7E6" w14:textId="77777777" w:rsidR="00F21013" w:rsidRDefault="00000000" w:rsidP="00624B1D">
            <w:pPr>
              <w:jc w:val="center"/>
            </w:pPr>
            <w:r>
              <w:rPr>
                <w:color w:val="000000"/>
                <w:sz w:val="20"/>
                <w:szCs w:val="20"/>
              </w:rPr>
              <w:t>55,000</w:t>
            </w:r>
          </w:p>
        </w:tc>
        <w:tc>
          <w:tcPr>
            <w:tcW w:w="1200" w:type="dxa"/>
            <w:tcMar>
              <w:top w:w="60" w:type="dxa"/>
              <w:left w:w="110" w:type="dxa"/>
              <w:bottom w:w="60" w:type="dxa"/>
              <w:right w:w="110" w:type="dxa"/>
            </w:tcMar>
            <w:vAlign w:val="center"/>
          </w:tcPr>
          <w:p w14:paraId="33EF784F" w14:textId="77777777" w:rsidR="00F21013" w:rsidRDefault="00000000" w:rsidP="00624B1D">
            <w:pPr>
              <w:jc w:val="center"/>
            </w:pPr>
            <w:r>
              <w:rPr>
                <w:color w:val="000000"/>
                <w:sz w:val="20"/>
                <w:szCs w:val="20"/>
              </w:rPr>
              <w:t>170,000</w:t>
            </w:r>
          </w:p>
        </w:tc>
        <w:tc>
          <w:tcPr>
            <w:tcW w:w="1200" w:type="dxa"/>
            <w:tcMar>
              <w:top w:w="60" w:type="dxa"/>
              <w:left w:w="110" w:type="dxa"/>
              <w:bottom w:w="60" w:type="dxa"/>
              <w:right w:w="110" w:type="dxa"/>
            </w:tcMar>
            <w:vAlign w:val="center"/>
          </w:tcPr>
          <w:p w14:paraId="04E73BCE" w14:textId="77777777" w:rsidR="00F21013" w:rsidRDefault="00000000" w:rsidP="00624B1D">
            <w:pPr>
              <w:jc w:val="center"/>
            </w:pPr>
            <w:r>
              <w:rPr>
                <w:color w:val="000000"/>
                <w:sz w:val="20"/>
                <w:szCs w:val="20"/>
              </w:rPr>
              <w:t>16,602</w:t>
            </w:r>
          </w:p>
        </w:tc>
      </w:tr>
    </w:tbl>
    <w:p w14:paraId="123ECDF7" w14:textId="77777777" w:rsidR="00482274" w:rsidRDefault="00482274" w:rsidP="00482274"/>
    <w:p w14:paraId="04BEE759" w14:textId="77777777" w:rsidR="00482274" w:rsidRDefault="00482274" w:rsidP="00482274"/>
    <w:p w14:paraId="31C89D44" w14:textId="77777777" w:rsidR="00482274" w:rsidRDefault="00482274" w:rsidP="00482274">
      <w:pPr>
        <w:rPr>
          <w:b/>
          <w:bCs/>
          <w:color w:val="1F3864"/>
          <w:sz w:val="32"/>
          <w:szCs w:val="32"/>
        </w:rPr>
      </w:pPr>
    </w:p>
    <w:p w14:paraId="26F74AAD" w14:textId="0AA086FD" w:rsidR="00482274" w:rsidRPr="00482274" w:rsidRDefault="00482274" w:rsidP="00482274">
      <w:pPr>
        <w:pStyle w:val="Heading1"/>
        <w:pBdr>
          <w:bottom w:val="single" w:sz="8" w:space="4" w:color="1F3864"/>
        </w:pBdr>
        <w:spacing w:before="420"/>
      </w:pPr>
      <w:r>
        <w:t xml:space="preserve">4. Exploratory Data Analysis</w:t>
      </w:r>
    </w:p>
    <w:p w14:paraId="0EC708A3" w14:textId="011ECEA9" w:rsidR="00F21013" w:rsidRDefault="00000000">
      <w:pPr>
        <w:spacing w:after="160" w:line="276" w:lineRule="auto"/>
      </w:pPr>
      <w:r>
        <w:t>Three diagnostic views were used to understand the target and its drivers before any modelling: the shape of the target distribution (right-skewed, as expected for a monetary value bounded below by scrap value), the correlation structure between numeric drivers, and how liquidation value moves with asset age, condition grade and fuel type.</w:t>
      </w:r>
    </w:p>
    <w:p w14:paraId="04A306AC" w14:textId="15EAED0F" w:rsidR="00F21013" w:rsidRDefault="0037340A">
      <w:pPr>
        <w:spacing w:before="220" w:after="40"/>
        <w:jc w:val="center"/>
      </w:pPr>
      <w:r>
        <w:rPr>
          <w:noProof/>
        </w:rPr>
        <w:drawing>
          <wp:anchor distT="0" distB="0" distL="114300" distR="114300" simplePos="0" relativeHeight="251659264" behindDoc="0" locked="0" layoutInCell="1" allowOverlap="1" wp14:anchorId="2825C375" wp14:editId="30320041">
            <wp:simplePos x="0" y="0"/>
            <wp:positionH relativeFrom="column">
              <wp:posOffset>-209550</wp:posOffset>
            </wp:positionH>
            <wp:positionV relativeFrom="paragraph">
              <wp:posOffset>60960</wp:posOffset>
            </wp:positionV>
            <wp:extent cx="7347857" cy="222885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347857" cy="2228850"/>
                    </a:xfrm>
                    <a:prstGeom prst="rect">
                      <a:avLst/>
                    </a:prstGeom>
                  </pic:spPr>
                </pic:pic>
              </a:graphicData>
            </a:graphic>
            <wp14:sizeRelH relativeFrom="page">
              <wp14:pctWidth>0</wp14:pctWidth>
            </wp14:sizeRelH>
            <wp14:sizeRelV relativeFrom="page">
              <wp14:pctHeight>0</wp14:pctHeight>
            </wp14:sizeRelV>
          </wp:anchor>
        </w:drawing>
      </w:r>
    </w:p>
    <w:p w14:paraId="3CF6D7EF" w14:textId="437CE7D7" w:rsidR="0037340A" w:rsidRDefault="0037340A">
      <w:pPr>
        <w:spacing w:before="80" w:after="320"/>
        <w:jc w:val="center"/>
        <w:rPr>
          <w:i/>
          <w:iCs/>
          <w:color w:val="595959"/>
          <w:sz w:val="19"/>
          <w:szCs w:val="19"/>
        </w:rPr>
      </w:pPr>
    </w:p>
    <w:p w14:paraId="3857BF68" w14:textId="5A62C150" w:rsidR="0037340A" w:rsidRDefault="0037340A">
      <w:pPr>
        <w:spacing w:before="80" w:after="320"/>
        <w:jc w:val="center"/>
        <w:rPr>
          <w:i/>
          <w:iCs/>
          <w:color w:val="595959"/>
          <w:sz w:val="19"/>
          <w:szCs w:val="19"/>
        </w:rPr>
      </w:pPr>
    </w:p>
    <w:p w14:paraId="2FBEB342" w14:textId="0F1135D2" w:rsidR="0037340A" w:rsidRDefault="0037340A">
      <w:pPr>
        <w:spacing w:before="80" w:after="320"/>
        <w:jc w:val="center"/>
        <w:rPr>
          <w:i/>
          <w:iCs/>
          <w:color w:val="595959"/>
          <w:sz w:val="19"/>
          <w:szCs w:val="19"/>
        </w:rPr>
      </w:pPr>
    </w:p>
    <w:p w14:paraId="24E5C88B" w14:textId="00368238" w:rsidR="0037340A" w:rsidRDefault="0037340A">
      <w:pPr>
        <w:spacing w:before="80" w:after="320"/>
        <w:jc w:val="center"/>
        <w:rPr>
          <w:i/>
          <w:iCs/>
          <w:color w:val="595959"/>
          <w:sz w:val="19"/>
          <w:szCs w:val="19"/>
        </w:rPr>
      </w:pPr>
    </w:p>
    <w:p w14:paraId="45D5511F" w14:textId="4959F7E2" w:rsidR="0037340A" w:rsidRDefault="0037340A">
      <w:pPr>
        <w:spacing w:before="80" w:after="320"/>
        <w:jc w:val="center"/>
        <w:rPr>
          <w:i/>
          <w:iCs/>
          <w:color w:val="595959"/>
          <w:sz w:val="19"/>
          <w:szCs w:val="19"/>
        </w:rPr>
      </w:pPr>
    </w:p>
    <w:p w14:paraId="433E805B" w14:textId="77777777" w:rsidR="0037340A" w:rsidRDefault="0037340A">
      <w:pPr>
        <w:spacing w:before="80" w:after="320"/>
        <w:jc w:val="center"/>
        <w:rPr>
          <w:i/>
          <w:iCs/>
          <w:color w:val="595959"/>
          <w:sz w:val="19"/>
          <w:szCs w:val="19"/>
        </w:rPr>
      </w:pPr>
    </w:p>
    <w:p w14:paraId="0ACEB38B" w14:textId="77777777" w:rsidR="0037340A" w:rsidRDefault="0037340A">
      <w:pPr>
        <w:spacing w:before="80" w:after="320"/>
        <w:jc w:val="center"/>
        <w:rPr>
          <w:i/>
          <w:iCs/>
          <w:color w:val="595959"/>
          <w:sz w:val="19"/>
          <w:szCs w:val="19"/>
        </w:rPr>
      </w:pPr>
    </w:p>
    <w:p w14:paraId="7D43A376" w14:textId="0940822D" w:rsidR="00F21013" w:rsidRDefault="00000000">
      <w:pPr>
        <w:spacing w:before="80" w:after="320"/>
        <w:jc w:val="center"/>
      </w:pPr>
      <w:r>
        <w:rPr>
          <w:i/>
          <w:iCs/>
          <w:color w:val="595959"/>
          <w:sz w:val="19"/>
          <w:szCs w:val="19"/>
        </w:rPr>
        <w:t>Figure 1. Distribution of Target Sold Amount at Liquidation (left) and its outlier profile (right). The distribution is right-skewed with a long tail toward higher-value assets — flagged in Section 11 as a candidate for a log-transform.</w:t>
      </w:r>
    </w:p>
    <w:p w14:paraId="26E2E1CD" w14:textId="4F0514D0" w:rsidR="00F21013" w:rsidRDefault="00482274">
      <w:pPr>
        <w:spacing w:before="220" w:after="40"/>
        <w:jc w:val="center"/>
      </w:pPr>
      <w:r>
        <w:rPr>
          <w:noProof/>
        </w:rPr>
        <w:lastRenderedPageBreak/>
        <w:drawing>
          <wp:inline distT="0" distB="0" distL="0" distR="0" wp14:anchorId="5AC87C97" wp14:editId="53B40478">
            <wp:extent cx="43815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381500" cy="3200400"/>
                    </a:xfrm>
                    <a:prstGeom prst="rect">
                      <a:avLst/>
                    </a:prstGeom>
                  </pic:spPr>
                </pic:pic>
              </a:graphicData>
            </a:graphic>
          </wp:inline>
        </w:drawing>
      </w:r>
    </w:p>
    <w:p w14:paraId="68FD3995" w14:textId="0ECF642C" w:rsidR="00F21013" w:rsidRDefault="00000000">
      <w:pPr>
        <w:spacing w:before="80" w:after="320"/>
        <w:jc w:val="center"/>
      </w:pPr>
      <w:r>
        <w:rPr>
          <w:i/>
          <w:iCs/>
          <w:color w:val="595959"/>
          <w:sz w:val="19"/>
          <w:szCs w:val="19"/>
        </w:rPr>
        <w:t xml:space="preserve">Figure 2. Correlation matrix of key numeric drivers against the target. OS_Balance_At_Liquidation, Loan_Amount and Asset_Cost_At_Disbursal are, unsurprisingly, the strongest linear correlates of Sold Amount; Asset_Age_Months_At_Seizure and Months_Spent_In_Yard correlate negatively, consistent with depreciation and yard-holding losses.</w:t>
      </w:r>
    </w:p>
    <w:p w14:paraId="5596E73D" w14:textId="7EAF187C" w:rsidR="00F21013" w:rsidRDefault="00F21013">
      <w:pPr>
        <w:spacing w:before="220" w:after="40"/>
        <w:jc w:val="center"/>
      </w:pPr>
    </w:p>
    <w:p w14:paraId="255F2BCF" w14:textId="1E4B5532" w:rsidR="00482274" w:rsidRDefault="00482274">
      <w:pPr>
        <w:spacing w:before="80" w:after="320"/>
        <w:jc w:val="center"/>
        <w:rPr>
          <w:i/>
          <w:iCs/>
          <w:color w:val="595959"/>
          <w:sz w:val="19"/>
          <w:szCs w:val="19"/>
        </w:rPr>
      </w:pPr>
      <w:r>
        <w:rPr>
          <w:noProof/>
        </w:rPr>
        <w:drawing>
          <wp:anchor distT="0" distB="0" distL="114300" distR="114300" simplePos="0" relativeHeight="251658240" behindDoc="0" locked="0" layoutInCell="1" allowOverlap="1" wp14:anchorId="09B4B0FF" wp14:editId="0E3AE5D6">
            <wp:simplePos x="0" y="0"/>
            <wp:positionH relativeFrom="column">
              <wp:posOffset>613410</wp:posOffset>
            </wp:positionH>
            <wp:positionV relativeFrom="paragraph">
              <wp:posOffset>177800</wp:posOffset>
            </wp:positionV>
            <wp:extent cx="5715000" cy="1495425"/>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15000" cy="1495425"/>
                    </a:xfrm>
                    <a:prstGeom prst="rect">
                      <a:avLst/>
                    </a:prstGeom>
                  </pic:spPr>
                </pic:pic>
              </a:graphicData>
            </a:graphic>
            <wp14:sizeRelH relativeFrom="page">
              <wp14:pctWidth>0</wp14:pctWidth>
            </wp14:sizeRelH>
            <wp14:sizeRelV relativeFrom="page">
              <wp14:pctHeight>0</wp14:pctHeight>
            </wp14:sizeRelV>
          </wp:anchor>
        </w:drawing>
      </w:r>
    </w:p>
    <w:p w14:paraId="1AF095EB" w14:textId="77777777" w:rsidR="00482274" w:rsidRDefault="00482274">
      <w:pPr>
        <w:spacing w:before="80" w:after="320"/>
        <w:jc w:val="center"/>
        <w:rPr>
          <w:i/>
          <w:iCs/>
          <w:color w:val="595959"/>
          <w:sz w:val="19"/>
          <w:szCs w:val="19"/>
        </w:rPr>
      </w:pPr>
    </w:p>
    <w:p w14:paraId="0B173466" w14:textId="77777777" w:rsidR="00482274" w:rsidRDefault="00482274">
      <w:pPr>
        <w:spacing w:before="80" w:after="320"/>
        <w:jc w:val="center"/>
        <w:rPr>
          <w:i/>
          <w:iCs/>
          <w:color w:val="595959"/>
          <w:sz w:val="19"/>
          <w:szCs w:val="19"/>
        </w:rPr>
      </w:pPr>
    </w:p>
    <w:p w14:paraId="411E32BF" w14:textId="77777777" w:rsidR="00482274" w:rsidRDefault="00482274">
      <w:pPr>
        <w:spacing w:before="80" w:after="320"/>
        <w:jc w:val="center"/>
        <w:rPr>
          <w:i/>
          <w:iCs/>
          <w:color w:val="595959"/>
          <w:sz w:val="19"/>
          <w:szCs w:val="19"/>
        </w:rPr>
      </w:pPr>
    </w:p>
    <w:p w14:paraId="5B7F30F2" w14:textId="77777777" w:rsidR="00482274" w:rsidRDefault="00482274">
      <w:pPr>
        <w:spacing w:before="80" w:after="320"/>
        <w:jc w:val="center"/>
        <w:rPr>
          <w:i/>
          <w:iCs/>
          <w:color w:val="595959"/>
          <w:sz w:val="19"/>
          <w:szCs w:val="19"/>
        </w:rPr>
      </w:pPr>
    </w:p>
    <w:p w14:paraId="578A0985" w14:textId="77777777" w:rsidR="00482274" w:rsidRDefault="00482274">
      <w:pPr>
        <w:spacing w:before="80" w:after="320"/>
        <w:jc w:val="center"/>
        <w:rPr>
          <w:i/>
          <w:iCs/>
          <w:color w:val="595959"/>
          <w:sz w:val="19"/>
          <w:szCs w:val="19"/>
        </w:rPr>
      </w:pPr>
    </w:p>
    <w:p w14:paraId="1931EE66" w14:textId="3985A7FB" w:rsidR="00F21013" w:rsidRDefault="00000000">
      <w:pPr>
        <w:spacing w:before="80" w:after="320"/>
        <w:jc w:val="center"/>
      </w:pPr>
      <w:r>
        <w:rPr>
          <w:i/>
          <w:iCs/>
          <w:color w:val="595959"/>
          <w:sz w:val="19"/>
          <w:szCs w:val="19"/>
        </w:rPr>
        <w:t>Figure 3. Left: liquidation value falls as asset age at seizure increases, for both fuel types. Centre: better body/engine/tyre/general condition grades ("G" = Good) command a materially higher sold amount than "Poor". Right: EV two-wheelers show a different (and currently thinner-sampled) value distribution than Petrol — the exact effect the brief’s EV-adoption concern is about.</w:t>
      </w:r>
    </w:p>
    <w:p w14:paraId="2B936D5D" w14:textId="77777777" w:rsidR="00F21013" w:rsidRDefault="00000000">
      <w:r>
        <w:br w:type="page"/>
      </w:r>
    </w:p>
    <w:p w14:paraId="51D74600" w14:textId="77777777" w:rsidR="00F21013" w:rsidRDefault="00000000">
      <w:pPr>
        <w:pStyle w:val="Heading1"/>
        <w:pBdr>
          <w:bottom w:val="single" w:sz="8" w:space="4" w:color="1F3864"/>
        </w:pBdr>
        <w:spacing w:before="420"/>
      </w:pPr>
      <w:r>
        <w:lastRenderedPageBreak/>
        <w:t>5. Data Cleaning &amp; Feature Engineering</w:t>
      </w:r>
    </w:p>
    <w:p w14:paraId="4AA55733" w14:textId="77777777" w:rsidR="00F21013" w:rsidRDefault="00000000">
      <w:pPr>
        <w:pStyle w:val="Heading2"/>
        <w:spacing w:before="320" w:after="140"/>
      </w:pPr>
      <w:r>
        <w:t>5.1 Cleaning</w:t>
      </w:r>
    </w:p>
    <w:p w14:paraId="440F1A44" w14:textId="77777777" w:rsidR="00F21013" w:rsidRDefault="00000000">
      <w:pPr>
        <w:pStyle w:val="ListParagraph"/>
        <w:numPr>
          <w:ilvl w:val="0"/>
          <w:numId w:val="1"/>
        </w:numPr>
        <w:spacing w:after="80" w:line="264" w:lineRule="auto"/>
      </w:pPr>
      <w:r>
        <w:t xml:space="preserve">Cust_Cibil_Score = -1 is recoded to missing (Cust_Cibil_Score_Clean) with a separate Cibil_Available_Flag, so the model does not interpret "no bureau record" as a very low score.</w:t>
      </w:r>
    </w:p>
    <w:p w14:paraId="126F7B45" w14:textId="77777777" w:rsidR="00F21013" w:rsidRDefault="00000000">
      <w:pPr>
        <w:pStyle w:val="ListParagraph"/>
        <w:numPr>
          <w:ilvl w:val="0"/>
          <w:numId w:val="1"/>
        </w:numPr>
        <w:spacing w:after="80" w:line="264" w:lineRule="auto"/>
      </w:pPr>
      <w:r>
        <w:t xml:space="preserve">Agmt_Date, Seizure_Date and Sold_Date are converted into two duration features the model can actually use: Loan_Age_At_Seizure_Days (how long the loan ran before default) and Holding_Period_Days (how long the asset sat before it was sold).</w:t>
      </w:r>
    </w:p>
    <w:p w14:paraId="59D8D45D" w14:textId="77777777" w:rsidR="00F21013" w:rsidRDefault="00000000">
      <w:pPr>
        <w:pStyle w:val="ListParagraph"/>
        <w:numPr>
          <w:ilvl w:val="0"/>
          <w:numId w:val="1"/>
        </w:numPr>
        <w:spacing w:after="80" w:line="264" w:lineRule="auto"/>
      </w:pPr>
      <w:r>
        <w:t xml:space="preserve">EV_Flag isolates the EV-adoption effect called out explicitly in the problem statement.</w:t>
      </w:r>
    </w:p>
    <w:p w14:paraId="6E57ECDE" w14:textId="77777777" w:rsidR="00F21013" w:rsidRDefault="00000000">
      <w:pPr>
        <w:pStyle w:val="Heading2"/>
        <w:spacing w:before="320" w:after="140"/>
      </w:pPr>
      <w:r>
        <w:t>5.2 Deriving the Risk Target (per the case study’s own metric definitions)</w:t>
      </w:r>
    </w:p>
    <w:p w14:paraId="3E26EEDE" w14:textId="77777777" w:rsidR="00F21013" w:rsidRDefault="00000000">
      <w:pPr>
        <w:spacing w:after="160" w:line="276" w:lineRule="auto"/>
      </w:pPr>
      <w:r>
        <w:t>The brief specifies Risk Score bands (0–25 Low, 26–50 Medium, 51–75 High, 76–100 Critical) but does not hand over a ready-made label, so one is engineered directly from the recovery outcome already present in the data:</w:t>
      </w:r>
    </w:p>
    <w:p w14:paraId="76A69BFA" w14:textId="77777777" w:rsidR="00F21013" w:rsidRDefault="00000000">
      <w:pPr>
        <w:pStyle w:val="ListParagraph"/>
        <w:numPr>
          <w:ilvl w:val="0"/>
          <w:numId w:val="1"/>
        </w:numPr>
        <w:spacing w:after="80" w:line="264" w:lineRule="auto"/>
      </w:pPr>
      <w:r>
        <w:t xml:space="preserve">Recovery_Rate = Sold Amount ÷ OS Balance at Liquidation</w:t>
      </w:r>
    </w:p>
    <w:p w14:paraId="70BAC426" w14:textId="77777777" w:rsidR="00F21013" w:rsidRDefault="00000000">
      <w:pPr>
        <w:pStyle w:val="ListParagraph"/>
        <w:numPr>
          <w:ilvl w:val="0"/>
          <w:numId w:val="1"/>
        </w:numPr>
        <w:spacing w:after="80" w:line="264" w:lineRule="auto"/>
      </w:pPr>
      <w:r>
        <w:t xml:space="preserve">LGD (Loss-Given-Default proxy) = max(0, 1 − Recovery_Rate)</w:t>
      </w:r>
    </w:p>
    <w:p w14:paraId="4803C916" w14:textId="77777777" w:rsidR="00F21013" w:rsidRDefault="00000000">
      <w:pPr>
        <w:pStyle w:val="ListParagraph"/>
        <w:numPr>
          <w:ilvl w:val="0"/>
          <w:numId w:val="1"/>
        </w:numPr>
        <w:spacing w:after="80" w:line="264" w:lineRule="auto"/>
      </w:pPr>
      <w:r>
        <w:t xml:space="preserve">Residual_Risk_Score = LGD × 100, clipped to [0, 100], then mapped to the Low/Medium/High/Critical bands exactly as specified</w:t>
      </w:r>
    </w:p>
    <w:p w14:paraId="54461E64" w14:textId="77777777" w:rsidR="00F21013" w:rsidRDefault="00000000">
      <w:pPr>
        <w:pStyle w:val="ListParagraph"/>
        <w:numPr>
          <w:ilvl w:val="0"/>
          <w:numId w:val="1"/>
        </w:numPr>
        <w:spacing w:after="80" w:line="264" w:lineRule="auto"/>
      </w:pPr>
      <w:r>
        <w:t xml:space="preserve">High_Risk_Flag = 1 if the band is High or Critical — this becomes the binary classification target</w:t>
      </w:r>
    </w:p>
    <w:p w14:paraId="3DDA0BE7" w14:textId="77777777" w:rsidR="00482274" w:rsidRDefault="00482274" w:rsidP="00482274">
      <w:pPr>
        <w:pStyle w:val="ListParagraph"/>
        <w:spacing w:after="80" w:line="264" w:lineRule="auto"/>
        <w:ind w:left="720"/>
      </w:pPr>
    </w:p>
    <w:tbl>
      <w:tblPr>
        <w:tblW w:w="7200" w:type="dxa"/>
        <w:tblInd w:w="1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F21013" w14:paraId="293CA5CE" w14:textId="77777777" w:rsidTr="00624B1D">
        <w:trPr>
          <w:tblHeader/>
        </w:trPr>
        <w:tc>
          <w:tcPr>
            <w:tcW w:w="1800" w:type="dxa"/>
            <w:shd w:val="clear" w:color="auto" w:fill="1F3864"/>
            <w:tcMar>
              <w:top w:w="60" w:type="dxa"/>
              <w:left w:w="110" w:type="dxa"/>
              <w:bottom w:w="60" w:type="dxa"/>
              <w:right w:w="110" w:type="dxa"/>
            </w:tcMar>
            <w:vAlign w:val="center"/>
          </w:tcPr>
          <w:p w14:paraId="2108D485" w14:textId="77777777" w:rsidR="00F21013" w:rsidRDefault="00000000">
            <w:pPr>
              <w:jc w:val="center"/>
            </w:pPr>
            <w:r>
              <w:rPr>
                <w:b/>
                <w:bCs/>
                <w:color w:val="FFFFFF"/>
                <w:sz w:val="20"/>
                <w:szCs w:val="20"/>
              </w:rPr>
              <w:t>Risk Band</w:t>
            </w:r>
          </w:p>
        </w:tc>
        <w:tc>
          <w:tcPr>
            <w:tcW w:w="1800" w:type="dxa"/>
            <w:shd w:val="clear" w:color="auto" w:fill="1F3864"/>
            <w:tcMar>
              <w:top w:w="60" w:type="dxa"/>
              <w:left w:w="110" w:type="dxa"/>
              <w:bottom w:w="60" w:type="dxa"/>
              <w:right w:w="110" w:type="dxa"/>
            </w:tcMar>
            <w:vAlign w:val="center"/>
          </w:tcPr>
          <w:p w14:paraId="6ACDC542" w14:textId="77777777" w:rsidR="00F21013" w:rsidRDefault="00000000">
            <w:pPr>
              <w:jc w:val="center"/>
            </w:pPr>
            <w:r>
              <w:rPr>
                <w:b/>
                <w:bCs/>
                <w:color w:val="FFFFFF"/>
                <w:sz w:val="20"/>
                <w:szCs w:val="20"/>
              </w:rPr>
              <w:t>Score Range</w:t>
            </w:r>
          </w:p>
        </w:tc>
        <w:tc>
          <w:tcPr>
            <w:tcW w:w="1800" w:type="dxa"/>
            <w:shd w:val="clear" w:color="auto" w:fill="1F3864"/>
            <w:tcMar>
              <w:top w:w="60" w:type="dxa"/>
              <w:left w:w="110" w:type="dxa"/>
              <w:bottom w:w="60" w:type="dxa"/>
              <w:right w:w="110" w:type="dxa"/>
            </w:tcMar>
            <w:vAlign w:val="center"/>
          </w:tcPr>
          <w:p w14:paraId="73157819" w14:textId="77777777" w:rsidR="00F21013" w:rsidRDefault="00000000">
            <w:pPr>
              <w:jc w:val="center"/>
            </w:pPr>
            <w:r>
              <w:rPr>
                <w:b/>
                <w:bCs/>
                <w:color w:val="FFFFFF"/>
                <w:sz w:val="20"/>
                <w:szCs w:val="20"/>
              </w:rPr>
              <w:t>Agreements</w:t>
            </w:r>
          </w:p>
        </w:tc>
        <w:tc>
          <w:tcPr>
            <w:tcW w:w="1800" w:type="dxa"/>
            <w:shd w:val="clear" w:color="auto" w:fill="1F3864"/>
            <w:tcMar>
              <w:top w:w="60" w:type="dxa"/>
              <w:left w:w="110" w:type="dxa"/>
              <w:bottom w:w="60" w:type="dxa"/>
              <w:right w:w="110" w:type="dxa"/>
            </w:tcMar>
            <w:vAlign w:val="center"/>
          </w:tcPr>
          <w:p w14:paraId="19AD5257" w14:textId="77777777" w:rsidR="00F21013" w:rsidRDefault="00000000">
            <w:pPr>
              <w:jc w:val="center"/>
            </w:pPr>
            <w:r>
              <w:rPr>
                <w:b/>
                <w:bCs/>
                <w:color w:val="FFFFFF"/>
                <w:sz w:val="20"/>
                <w:szCs w:val="20"/>
              </w:rPr>
              <w:t>Share of Book</w:t>
            </w:r>
          </w:p>
        </w:tc>
      </w:tr>
      <w:tr w:rsidR="00F21013" w14:paraId="16A59717" w14:textId="77777777" w:rsidTr="00624B1D">
        <w:tc>
          <w:tcPr>
            <w:tcW w:w="1800" w:type="dxa"/>
            <w:tcMar>
              <w:top w:w="60" w:type="dxa"/>
              <w:left w:w="110" w:type="dxa"/>
              <w:bottom w:w="60" w:type="dxa"/>
              <w:right w:w="110" w:type="dxa"/>
            </w:tcMar>
            <w:vAlign w:val="center"/>
          </w:tcPr>
          <w:p w14:paraId="16B18D48" w14:textId="77777777" w:rsidR="00F21013" w:rsidRDefault="00000000">
            <w:r>
              <w:rPr>
                <w:color w:val="000000"/>
                <w:sz w:val="20"/>
                <w:szCs w:val="20"/>
              </w:rPr>
              <w:t>Low</w:t>
            </w:r>
          </w:p>
        </w:tc>
        <w:tc>
          <w:tcPr>
            <w:tcW w:w="1800" w:type="dxa"/>
            <w:tcMar>
              <w:top w:w="60" w:type="dxa"/>
              <w:left w:w="110" w:type="dxa"/>
              <w:bottom w:w="60" w:type="dxa"/>
              <w:right w:w="110" w:type="dxa"/>
            </w:tcMar>
            <w:vAlign w:val="center"/>
          </w:tcPr>
          <w:p w14:paraId="3485B489" w14:textId="77777777" w:rsidR="00F21013" w:rsidRDefault="00000000">
            <w:pPr>
              <w:jc w:val="center"/>
            </w:pPr>
            <w:r>
              <w:rPr>
                <w:color w:val="000000"/>
                <w:sz w:val="20"/>
                <w:szCs w:val="20"/>
              </w:rPr>
              <w:t>0–25</w:t>
            </w:r>
          </w:p>
        </w:tc>
        <w:tc>
          <w:tcPr>
            <w:tcW w:w="1800" w:type="dxa"/>
            <w:tcMar>
              <w:top w:w="60" w:type="dxa"/>
              <w:left w:w="110" w:type="dxa"/>
              <w:bottom w:w="60" w:type="dxa"/>
              <w:right w:w="110" w:type="dxa"/>
            </w:tcMar>
            <w:vAlign w:val="center"/>
          </w:tcPr>
          <w:p w14:paraId="086BBA26" w14:textId="77777777" w:rsidR="00F21013" w:rsidRDefault="00000000">
            <w:pPr>
              <w:jc w:val="center"/>
            </w:pPr>
            <w:r>
              <w:rPr>
                <w:color w:val="000000"/>
                <w:sz w:val="20"/>
                <w:szCs w:val="20"/>
              </w:rPr>
              <w:t>3,861</w:t>
            </w:r>
          </w:p>
        </w:tc>
        <w:tc>
          <w:tcPr>
            <w:tcW w:w="1800" w:type="dxa"/>
            <w:tcMar>
              <w:top w:w="60" w:type="dxa"/>
              <w:left w:w="110" w:type="dxa"/>
              <w:bottom w:w="60" w:type="dxa"/>
              <w:right w:w="110" w:type="dxa"/>
            </w:tcMar>
            <w:vAlign w:val="center"/>
          </w:tcPr>
          <w:p w14:paraId="27D0F722" w14:textId="77777777" w:rsidR="00F21013" w:rsidRDefault="00000000">
            <w:pPr>
              <w:jc w:val="center"/>
            </w:pPr>
            <w:r>
              <w:rPr>
                <w:color w:val="000000"/>
                <w:sz w:val="20"/>
                <w:szCs w:val="20"/>
              </w:rPr>
              <w:t>25.7%</w:t>
            </w:r>
          </w:p>
        </w:tc>
      </w:tr>
      <w:tr w:rsidR="00F21013" w14:paraId="3A642DF8" w14:textId="77777777" w:rsidTr="00624B1D">
        <w:tc>
          <w:tcPr>
            <w:tcW w:w="1800" w:type="dxa"/>
            <w:shd w:val="clear" w:color="auto" w:fill="F2F2F2"/>
            <w:tcMar>
              <w:top w:w="60" w:type="dxa"/>
              <w:left w:w="110" w:type="dxa"/>
              <w:bottom w:w="60" w:type="dxa"/>
              <w:right w:w="110" w:type="dxa"/>
            </w:tcMar>
            <w:vAlign w:val="center"/>
          </w:tcPr>
          <w:p w14:paraId="69A2089F" w14:textId="77777777" w:rsidR="00F21013" w:rsidRDefault="00000000">
            <w:r>
              <w:rPr>
                <w:color w:val="000000"/>
                <w:sz w:val="20"/>
                <w:szCs w:val="20"/>
              </w:rPr>
              <w:t>Medium</w:t>
            </w:r>
          </w:p>
        </w:tc>
        <w:tc>
          <w:tcPr>
            <w:tcW w:w="1800" w:type="dxa"/>
            <w:shd w:val="clear" w:color="auto" w:fill="F2F2F2"/>
            <w:tcMar>
              <w:top w:w="60" w:type="dxa"/>
              <w:left w:w="110" w:type="dxa"/>
              <w:bottom w:w="60" w:type="dxa"/>
              <w:right w:w="110" w:type="dxa"/>
            </w:tcMar>
            <w:vAlign w:val="center"/>
          </w:tcPr>
          <w:p w14:paraId="0831AF9B" w14:textId="77777777" w:rsidR="00F21013" w:rsidRDefault="00000000">
            <w:pPr>
              <w:jc w:val="center"/>
            </w:pPr>
            <w:r>
              <w:rPr>
                <w:color w:val="000000"/>
                <w:sz w:val="20"/>
                <w:szCs w:val="20"/>
              </w:rPr>
              <w:t>26–50</w:t>
            </w:r>
          </w:p>
        </w:tc>
        <w:tc>
          <w:tcPr>
            <w:tcW w:w="1800" w:type="dxa"/>
            <w:shd w:val="clear" w:color="auto" w:fill="F2F2F2"/>
            <w:tcMar>
              <w:top w:w="60" w:type="dxa"/>
              <w:left w:w="110" w:type="dxa"/>
              <w:bottom w:w="60" w:type="dxa"/>
              <w:right w:w="110" w:type="dxa"/>
            </w:tcMar>
            <w:vAlign w:val="center"/>
          </w:tcPr>
          <w:p w14:paraId="752A79BD" w14:textId="77777777" w:rsidR="00F21013" w:rsidRDefault="00000000">
            <w:pPr>
              <w:jc w:val="center"/>
            </w:pPr>
            <w:r>
              <w:rPr>
                <w:color w:val="000000"/>
                <w:sz w:val="20"/>
                <w:szCs w:val="20"/>
              </w:rPr>
              <w:t>6,775</w:t>
            </w:r>
          </w:p>
        </w:tc>
        <w:tc>
          <w:tcPr>
            <w:tcW w:w="1800" w:type="dxa"/>
            <w:shd w:val="clear" w:color="auto" w:fill="F2F2F2"/>
            <w:tcMar>
              <w:top w:w="60" w:type="dxa"/>
              <w:left w:w="110" w:type="dxa"/>
              <w:bottom w:w="60" w:type="dxa"/>
              <w:right w:w="110" w:type="dxa"/>
            </w:tcMar>
            <w:vAlign w:val="center"/>
          </w:tcPr>
          <w:p w14:paraId="798D3CD8" w14:textId="77777777" w:rsidR="00F21013" w:rsidRDefault="00000000">
            <w:pPr>
              <w:jc w:val="center"/>
            </w:pPr>
            <w:r>
              <w:rPr>
                <w:color w:val="000000"/>
                <w:sz w:val="20"/>
                <w:szCs w:val="20"/>
              </w:rPr>
              <w:t>45.2%</w:t>
            </w:r>
          </w:p>
        </w:tc>
      </w:tr>
      <w:tr w:rsidR="00F21013" w14:paraId="208A1D7E" w14:textId="77777777" w:rsidTr="00624B1D">
        <w:tc>
          <w:tcPr>
            <w:tcW w:w="1800" w:type="dxa"/>
            <w:tcMar>
              <w:top w:w="60" w:type="dxa"/>
              <w:left w:w="110" w:type="dxa"/>
              <w:bottom w:w="60" w:type="dxa"/>
              <w:right w:w="110" w:type="dxa"/>
            </w:tcMar>
            <w:vAlign w:val="center"/>
          </w:tcPr>
          <w:p w14:paraId="3044548B" w14:textId="77777777" w:rsidR="00F21013" w:rsidRDefault="00000000">
            <w:r>
              <w:rPr>
                <w:color w:val="000000"/>
                <w:sz w:val="20"/>
                <w:szCs w:val="20"/>
              </w:rPr>
              <w:t>High</w:t>
            </w:r>
          </w:p>
        </w:tc>
        <w:tc>
          <w:tcPr>
            <w:tcW w:w="1800" w:type="dxa"/>
            <w:tcMar>
              <w:top w:w="60" w:type="dxa"/>
              <w:left w:w="110" w:type="dxa"/>
              <w:bottom w:w="60" w:type="dxa"/>
              <w:right w:w="110" w:type="dxa"/>
            </w:tcMar>
            <w:vAlign w:val="center"/>
          </w:tcPr>
          <w:p w14:paraId="486C1CFB" w14:textId="77777777" w:rsidR="00F21013" w:rsidRDefault="00000000">
            <w:pPr>
              <w:jc w:val="center"/>
            </w:pPr>
            <w:r>
              <w:rPr>
                <w:color w:val="000000"/>
                <w:sz w:val="20"/>
                <w:szCs w:val="20"/>
              </w:rPr>
              <w:t>51–75</w:t>
            </w:r>
          </w:p>
        </w:tc>
        <w:tc>
          <w:tcPr>
            <w:tcW w:w="1800" w:type="dxa"/>
            <w:tcMar>
              <w:top w:w="60" w:type="dxa"/>
              <w:left w:w="110" w:type="dxa"/>
              <w:bottom w:w="60" w:type="dxa"/>
              <w:right w:w="110" w:type="dxa"/>
            </w:tcMar>
            <w:vAlign w:val="center"/>
          </w:tcPr>
          <w:p w14:paraId="76A0A3C5" w14:textId="77777777" w:rsidR="00F21013" w:rsidRDefault="00000000">
            <w:pPr>
              <w:jc w:val="center"/>
            </w:pPr>
            <w:r>
              <w:rPr>
                <w:color w:val="000000"/>
                <w:sz w:val="20"/>
                <w:szCs w:val="20"/>
              </w:rPr>
              <w:t>4,103</w:t>
            </w:r>
          </w:p>
        </w:tc>
        <w:tc>
          <w:tcPr>
            <w:tcW w:w="1800" w:type="dxa"/>
            <w:tcMar>
              <w:top w:w="60" w:type="dxa"/>
              <w:left w:w="110" w:type="dxa"/>
              <w:bottom w:w="60" w:type="dxa"/>
              <w:right w:w="110" w:type="dxa"/>
            </w:tcMar>
            <w:vAlign w:val="center"/>
          </w:tcPr>
          <w:p w14:paraId="0BB7AD90" w14:textId="77777777" w:rsidR="00F21013" w:rsidRDefault="00000000">
            <w:pPr>
              <w:jc w:val="center"/>
            </w:pPr>
            <w:r>
              <w:rPr>
                <w:color w:val="000000"/>
                <w:sz w:val="20"/>
                <w:szCs w:val="20"/>
              </w:rPr>
              <w:t>27.4%</w:t>
            </w:r>
          </w:p>
        </w:tc>
      </w:tr>
      <w:tr w:rsidR="00F21013" w14:paraId="7D4F9204" w14:textId="77777777" w:rsidTr="00624B1D">
        <w:tc>
          <w:tcPr>
            <w:tcW w:w="1800" w:type="dxa"/>
            <w:shd w:val="clear" w:color="auto" w:fill="F2F2F2"/>
            <w:tcMar>
              <w:top w:w="60" w:type="dxa"/>
              <w:left w:w="110" w:type="dxa"/>
              <w:bottom w:w="60" w:type="dxa"/>
              <w:right w:w="110" w:type="dxa"/>
            </w:tcMar>
            <w:vAlign w:val="center"/>
          </w:tcPr>
          <w:p w14:paraId="6D9A3CBE" w14:textId="77777777" w:rsidR="00F21013" w:rsidRDefault="00000000">
            <w:r>
              <w:rPr>
                <w:color w:val="000000"/>
                <w:sz w:val="20"/>
                <w:szCs w:val="20"/>
              </w:rPr>
              <w:t>Critical</w:t>
            </w:r>
          </w:p>
        </w:tc>
        <w:tc>
          <w:tcPr>
            <w:tcW w:w="1800" w:type="dxa"/>
            <w:shd w:val="clear" w:color="auto" w:fill="F2F2F2"/>
            <w:tcMar>
              <w:top w:w="60" w:type="dxa"/>
              <w:left w:w="110" w:type="dxa"/>
              <w:bottom w:w="60" w:type="dxa"/>
              <w:right w:w="110" w:type="dxa"/>
            </w:tcMar>
            <w:vAlign w:val="center"/>
          </w:tcPr>
          <w:p w14:paraId="51193A49" w14:textId="77777777" w:rsidR="00F21013" w:rsidRDefault="00000000">
            <w:pPr>
              <w:jc w:val="center"/>
            </w:pPr>
            <w:r>
              <w:rPr>
                <w:color w:val="000000"/>
                <w:sz w:val="20"/>
                <w:szCs w:val="20"/>
              </w:rPr>
              <w:t>76–100</w:t>
            </w:r>
          </w:p>
        </w:tc>
        <w:tc>
          <w:tcPr>
            <w:tcW w:w="1800" w:type="dxa"/>
            <w:shd w:val="clear" w:color="auto" w:fill="F2F2F2"/>
            <w:tcMar>
              <w:top w:w="60" w:type="dxa"/>
              <w:left w:w="110" w:type="dxa"/>
              <w:bottom w:w="60" w:type="dxa"/>
              <w:right w:w="110" w:type="dxa"/>
            </w:tcMar>
            <w:vAlign w:val="center"/>
          </w:tcPr>
          <w:p w14:paraId="4FDDE6B3" w14:textId="77777777" w:rsidR="00F21013" w:rsidRDefault="00000000">
            <w:pPr>
              <w:jc w:val="center"/>
            </w:pPr>
            <w:r>
              <w:rPr>
                <w:color w:val="000000"/>
                <w:sz w:val="20"/>
                <w:szCs w:val="20"/>
              </w:rPr>
              <w:t>261</w:t>
            </w:r>
          </w:p>
        </w:tc>
        <w:tc>
          <w:tcPr>
            <w:tcW w:w="1800" w:type="dxa"/>
            <w:shd w:val="clear" w:color="auto" w:fill="F2F2F2"/>
            <w:tcMar>
              <w:top w:w="60" w:type="dxa"/>
              <w:left w:w="110" w:type="dxa"/>
              <w:bottom w:w="60" w:type="dxa"/>
              <w:right w:w="110" w:type="dxa"/>
            </w:tcMar>
            <w:vAlign w:val="center"/>
          </w:tcPr>
          <w:p w14:paraId="0EE83540" w14:textId="77777777" w:rsidR="00F21013" w:rsidRDefault="00000000">
            <w:pPr>
              <w:jc w:val="center"/>
            </w:pPr>
            <w:r>
              <w:rPr>
                <w:color w:val="000000"/>
                <w:sz w:val="20"/>
                <w:szCs w:val="20"/>
              </w:rPr>
              <w:t>1.7%</w:t>
            </w:r>
          </w:p>
        </w:tc>
      </w:tr>
    </w:tbl>
    <w:p w14:paraId="70A1A560" w14:textId="77777777" w:rsidR="00F21013" w:rsidRDefault="00F21013">
      <w:pPr>
        <w:spacing w:after="160" w:line="276" w:lineRule="auto"/>
      </w:pPr>
    </w:p>
    <w:p w14:paraId="045252BC" w14:textId="77777777" w:rsidR="00F21013" w:rsidRDefault="00000000">
      <w:pPr>
        <w:pBdr>
          <w:left w:val="single" w:sz="18" w:space="8" w:color="C9A227"/>
        </w:pBdr>
        <w:shd w:val="clear" w:color="auto" w:fill="FFF6DC"/>
        <w:spacing w:before="120" w:after="220"/>
        <w:ind w:left="120"/>
      </w:pPr>
      <w:r>
        <w:rPr>
          <w:i/>
          <w:iCs/>
          <w:color w:val="5A4A00"/>
          <w:sz w:val="20"/>
          <w:szCs w:val="20"/>
        </w:rPr>
        <w:t>Overall High-Risk incidence (High + Critical combined) = 29.1% of the book — this is the base rate the classifier is measured against.</w:t>
      </w:r>
    </w:p>
    <w:p w14:paraId="653C9757" w14:textId="77777777" w:rsidR="00F21013" w:rsidRDefault="00000000">
      <w:pPr>
        <w:pStyle w:val="Heading2"/>
        <w:spacing w:before="320" w:after="140"/>
      </w:pPr>
      <w:r>
        <w:t>5.3 Feature Sets and Leakage Guards</w:t>
      </w:r>
    </w:p>
    <w:p w14:paraId="6086C26A" w14:textId="63FD6B4E" w:rsidR="00F21013" w:rsidRDefault="00000000">
      <w:pPr>
        <w:spacing w:after="160" w:line="276" w:lineRule="auto"/>
      </w:pPr>
      <w:r>
        <w:t xml:space="preserve">Both tasks exclude identifiers, raw dates, and two very high-cardinality categoricals (Cust_Branch, 87 levels; Asset_Variant, 57 levels) that duplicate information already captured by coarser fields (Cust_Region/Cust_State, Asset_Model). For the classification task, every field used to derive the label (Recovery_Rate, LGD, Residual_Risk_Score, Risk_Band, and the Sold Amount itself) is excluded to prevent leakage. OS_Balance_At_Liquidation is deliberately kept as a classifier feature: it is known at the moment of repossession, before the sale outcome, and the label is a function of the ratio Sold ÷ OS_Balance - so the balance alone does not leak the label, and (as shown in Section 9) it is in fact one of the most informative legitimate risk drivers in the book.</w:t>
      </w:r>
    </w:p>
    <w:p w14:paraId="2CDD463C" w14:textId="77777777" w:rsidR="00F21013" w:rsidRDefault="00000000">
      <w:r>
        <w:br w:type="page"/>
      </w:r>
    </w:p>
    <w:p w14:paraId="3FDC2A96" w14:textId="77777777" w:rsidR="00F21013" w:rsidRDefault="00000000">
      <w:pPr>
        <w:pStyle w:val="Heading1"/>
        <w:pBdr>
          <w:bottom w:val="single" w:sz="8" w:space="4" w:color="1F3864"/>
        </w:pBdr>
        <w:spacing w:before="420"/>
      </w:pPr>
      <w:r>
        <w:lastRenderedPageBreak/>
        <w:t>6. Modelling Tasks &amp; Validation Strategy</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800"/>
        <w:gridCol w:w="3252"/>
      </w:tblGrid>
      <w:tr w:rsidR="00F21013" w14:paraId="5F01C7AE" w14:textId="77777777" w:rsidTr="0037340A">
        <w:trPr>
          <w:tblHeader/>
        </w:trPr>
        <w:tc>
          <w:tcPr>
            <w:tcW w:w="2200" w:type="dxa"/>
            <w:shd w:val="clear" w:color="auto" w:fill="1F3864"/>
            <w:tcMar>
              <w:top w:w="60" w:type="dxa"/>
              <w:left w:w="110" w:type="dxa"/>
              <w:bottom w:w="60" w:type="dxa"/>
              <w:right w:w="110" w:type="dxa"/>
            </w:tcMar>
            <w:vAlign w:val="center"/>
          </w:tcPr>
          <w:p w14:paraId="7C5A9E92" w14:textId="77777777" w:rsidR="00F21013" w:rsidRDefault="00000000">
            <w:pPr>
              <w:jc w:val="center"/>
            </w:pPr>
            <w:r>
              <w:rPr>
                <w:b/>
                <w:bCs/>
                <w:color w:val="FFFFFF"/>
                <w:sz w:val="20"/>
                <w:szCs w:val="20"/>
              </w:rPr>
              <w:t>Task</w:t>
            </w:r>
          </w:p>
        </w:tc>
        <w:tc>
          <w:tcPr>
            <w:tcW w:w="1800" w:type="dxa"/>
            <w:shd w:val="clear" w:color="auto" w:fill="1F3864"/>
            <w:tcMar>
              <w:top w:w="60" w:type="dxa"/>
              <w:left w:w="110" w:type="dxa"/>
              <w:bottom w:w="60" w:type="dxa"/>
              <w:right w:w="110" w:type="dxa"/>
            </w:tcMar>
            <w:vAlign w:val="center"/>
          </w:tcPr>
          <w:p w14:paraId="3B823E53" w14:textId="77777777" w:rsidR="00F21013" w:rsidRDefault="00000000">
            <w:pPr>
              <w:jc w:val="center"/>
            </w:pPr>
            <w:r>
              <w:rPr>
                <w:b/>
                <w:bCs/>
                <w:color w:val="FFFFFF"/>
                <w:sz w:val="20"/>
                <w:szCs w:val="20"/>
              </w:rPr>
              <w:t>Type</w:t>
            </w:r>
          </w:p>
        </w:tc>
        <w:tc>
          <w:tcPr>
            <w:tcW w:w="3800" w:type="dxa"/>
            <w:shd w:val="clear" w:color="auto" w:fill="1F3864"/>
            <w:tcMar>
              <w:top w:w="60" w:type="dxa"/>
              <w:left w:w="110" w:type="dxa"/>
              <w:bottom w:w="60" w:type="dxa"/>
              <w:right w:w="110" w:type="dxa"/>
            </w:tcMar>
            <w:vAlign w:val="center"/>
          </w:tcPr>
          <w:p w14:paraId="0E9DD697" w14:textId="77777777" w:rsidR="00F21013" w:rsidRDefault="00000000">
            <w:pPr>
              <w:jc w:val="center"/>
            </w:pPr>
            <w:r>
              <w:rPr>
                <w:b/>
                <w:bCs/>
                <w:color w:val="FFFFFF"/>
                <w:sz w:val="20"/>
                <w:szCs w:val="20"/>
              </w:rPr>
              <w:t>Target</w:t>
            </w:r>
          </w:p>
        </w:tc>
        <w:tc>
          <w:tcPr>
            <w:tcW w:w="3252" w:type="dxa"/>
            <w:shd w:val="clear" w:color="auto" w:fill="1F3864"/>
            <w:tcMar>
              <w:top w:w="60" w:type="dxa"/>
              <w:left w:w="110" w:type="dxa"/>
              <w:bottom w:w="60" w:type="dxa"/>
              <w:right w:w="110" w:type="dxa"/>
            </w:tcMar>
            <w:vAlign w:val="center"/>
          </w:tcPr>
          <w:p w14:paraId="583E0990" w14:textId="77777777" w:rsidR="00F21013" w:rsidRDefault="00000000">
            <w:pPr>
              <w:jc w:val="center"/>
            </w:pPr>
            <w:r>
              <w:rPr>
                <w:b/>
                <w:bCs/>
                <w:color w:val="FFFFFF"/>
                <w:sz w:val="20"/>
                <w:szCs w:val="20"/>
              </w:rPr>
              <w:t>Business Use</w:t>
            </w:r>
          </w:p>
        </w:tc>
      </w:tr>
      <w:tr w:rsidR="00F21013" w14:paraId="3A75107A" w14:textId="77777777" w:rsidTr="0037340A">
        <w:tc>
          <w:tcPr>
            <w:tcW w:w="2200" w:type="dxa"/>
            <w:tcMar>
              <w:top w:w="60" w:type="dxa"/>
              <w:left w:w="110" w:type="dxa"/>
              <w:bottom w:w="60" w:type="dxa"/>
              <w:right w:w="110" w:type="dxa"/>
            </w:tcMar>
            <w:vAlign w:val="center"/>
          </w:tcPr>
          <w:p w14:paraId="62564D67" w14:textId="77777777" w:rsidR="00F21013" w:rsidRDefault="00000000">
            <w:r>
              <w:rPr>
                <w:color w:val="000000"/>
                <w:sz w:val="20"/>
                <w:szCs w:val="20"/>
              </w:rPr>
              <w:t>A. Residual Forecasting</w:t>
            </w:r>
          </w:p>
        </w:tc>
        <w:tc>
          <w:tcPr>
            <w:tcW w:w="1800" w:type="dxa"/>
            <w:tcMar>
              <w:top w:w="60" w:type="dxa"/>
              <w:left w:w="110" w:type="dxa"/>
              <w:bottom w:w="60" w:type="dxa"/>
              <w:right w:w="110" w:type="dxa"/>
            </w:tcMar>
            <w:vAlign w:val="center"/>
          </w:tcPr>
          <w:p w14:paraId="23E4578A" w14:textId="77777777" w:rsidR="00F21013" w:rsidRDefault="00000000">
            <w:pPr>
              <w:jc w:val="center"/>
            </w:pPr>
            <w:r>
              <w:rPr>
                <w:color w:val="000000"/>
                <w:sz w:val="20"/>
                <w:szCs w:val="20"/>
              </w:rPr>
              <w:t>Regression</w:t>
            </w:r>
          </w:p>
        </w:tc>
        <w:tc>
          <w:tcPr>
            <w:tcW w:w="3800" w:type="dxa"/>
            <w:tcMar>
              <w:top w:w="60" w:type="dxa"/>
              <w:left w:w="110" w:type="dxa"/>
              <w:bottom w:w="60" w:type="dxa"/>
              <w:right w:w="110" w:type="dxa"/>
            </w:tcMar>
            <w:vAlign w:val="center"/>
          </w:tcPr>
          <w:p w14:paraId="09FF0AEC" w14:textId="77777777" w:rsidR="00F21013" w:rsidRDefault="00000000">
            <w:pPr>
              <w:jc w:val="center"/>
            </w:pPr>
            <w:r>
              <w:rPr>
                <w:color w:val="000000"/>
                <w:sz w:val="20"/>
                <w:szCs w:val="20"/>
              </w:rPr>
              <w:t>Target_Sold_Amount_At_Liquidation</w:t>
            </w:r>
          </w:p>
        </w:tc>
        <w:tc>
          <w:tcPr>
            <w:tcW w:w="3252" w:type="dxa"/>
            <w:tcMar>
              <w:top w:w="60" w:type="dxa"/>
              <w:left w:w="110" w:type="dxa"/>
              <w:bottom w:w="60" w:type="dxa"/>
              <w:right w:w="110" w:type="dxa"/>
            </w:tcMar>
            <w:vAlign w:val="center"/>
          </w:tcPr>
          <w:p w14:paraId="1852C5A5" w14:textId="77777777" w:rsidR="00F21013" w:rsidRDefault="00000000">
            <w:pPr>
              <w:jc w:val="center"/>
            </w:pPr>
            <w:r>
              <w:rPr>
                <w:color w:val="000000"/>
                <w:sz w:val="20"/>
                <w:szCs w:val="20"/>
              </w:rPr>
              <w:t>12/24/36-month residual value curve, feeds pricing</w:t>
            </w:r>
          </w:p>
        </w:tc>
      </w:tr>
      <w:tr w:rsidR="00F21013" w14:paraId="26810E84" w14:textId="77777777" w:rsidTr="0037340A">
        <w:tc>
          <w:tcPr>
            <w:tcW w:w="2200" w:type="dxa"/>
            <w:shd w:val="clear" w:color="auto" w:fill="F2F2F2"/>
            <w:tcMar>
              <w:top w:w="60" w:type="dxa"/>
              <w:left w:w="110" w:type="dxa"/>
              <w:bottom w:w="60" w:type="dxa"/>
              <w:right w:w="110" w:type="dxa"/>
            </w:tcMar>
            <w:vAlign w:val="center"/>
          </w:tcPr>
          <w:p w14:paraId="3805E160" w14:textId="77777777" w:rsidR="00F21013" w:rsidRDefault="00000000">
            <w:r>
              <w:rPr>
                <w:color w:val="000000"/>
                <w:sz w:val="20"/>
                <w:szCs w:val="20"/>
              </w:rPr>
              <w:t>B. Residual Risk Scoring</w:t>
            </w:r>
          </w:p>
        </w:tc>
        <w:tc>
          <w:tcPr>
            <w:tcW w:w="1800" w:type="dxa"/>
            <w:shd w:val="clear" w:color="auto" w:fill="F2F2F2"/>
            <w:tcMar>
              <w:top w:w="60" w:type="dxa"/>
              <w:left w:w="110" w:type="dxa"/>
              <w:bottom w:w="60" w:type="dxa"/>
              <w:right w:w="110" w:type="dxa"/>
            </w:tcMar>
            <w:vAlign w:val="center"/>
          </w:tcPr>
          <w:p w14:paraId="54A3FD89" w14:textId="77777777" w:rsidR="00F21013" w:rsidRDefault="00000000">
            <w:pPr>
              <w:jc w:val="center"/>
            </w:pPr>
            <w:r>
              <w:rPr>
                <w:color w:val="000000"/>
                <w:sz w:val="20"/>
                <w:szCs w:val="20"/>
              </w:rPr>
              <w:t>Binary Classification</w:t>
            </w:r>
          </w:p>
        </w:tc>
        <w:tc>
          <w:tcPr>
            <w:tcW w:w="3800" w:type="dxa"/>
            <w:shd w:val="clear" w:color="auto" w:fill="F2F2F2"/>
            <w:tcMar>
              <w:top w:w="60" w:type="dxa"/>
              <w:left w:w="110" w:type="dxa"/>
              <w:bottom w:w="60" w:type="dxa"/>
              <w:right w:w="110" w:type="dxa"/>
            </w:tcMar>
            <w:vAlign w:val="center"/>
          </w:tcPr>
          <w:p w14:paraId="32424C8F" w14:textId="77777777" w:rsidR="00F21013" w:rsidRDefault="00000000">
            <w:pPr>
              <w:jc w:val="center"/>
            </w:pPr>
            <w:r>
              <w:rPr>
                <w:color w:val="000000"/>
                <w:sz w:val="20"/>
                <w:szCs w:val="20"/>
              </w:rPr>
              <w:t xml:space="preserve">High_Risk_Flag (Risk Band ∈ {High, Critical})</w:t>
            </w:r>
          </w:p>
        </w:tc>
        <w:tc>
          <w:tcPr>
            <w:tcW w:w="3252" w:type="dxa"/>
            <w:shd w:val="clear" w:color="auto" w:fill="F2F2F2"/>
            <w:tcMar>
              <w:top w:w="60" w:type="dxa"/>
              <w:left w:w="110" w:type="dxa"/>
              <w:bottom w:w="60" w:type="dxa"/>
              <w:right w:w="110" w:type="dxa"/>
            </w:tcMar>
            <w:vAlign w:val="center"/>
          </w:tcPr>
          <w:p w14:paraId="347FD0FB" w14:textId="77777777" w:rsidR="00F21013" w:rsidRDefault="00000000">
            <w:pPr>
              <w:jc w:val="center"/>
            </w:pPr>
            <w:r>
              <w:rPr>
                <w:color w:val="000000"/>
                <w:sz w:val="20"/>
                <w:szCs w:val="20"/>
              </w:rPr>
              <w:t>Risk-band → LTV / pricing / tenure adjustment</w:t>
            </w:r>
          </w:p>
        </w:tc>
      </w:tr>
    </w:tbl>
    <w:p w14:paraId="4016B5EB" w14:textId="77777777" w:rsidR="00F21013" w:rsidRDefault="00F21013">
      <w:pPr>
        <w:spacing w:after="160" w:line="276" w:lineRule="auto"/>
      </w:pPr>
    </w:p>
    <w:p w14:paraId="424DDBA7" w14:textId="77777777" w:rsidR="00F21013" w:rsidRDefault="00000000">
      <w:pPr>
        <w:pStyle w:val="Heading2"/>
        <w:spacing w:before="320" w:after="140"/>
      </w:pPr>
      <w:r>
        <w:t>Split design</w:t>
      </w:r>
    </w:p>
    <w:p w14:paraId="3FF062FF" w14:textId="77777777" w:rsidR="00F21013" w:rsidRDefault="00000000">
      <w:pPr>
        <w:pStyle w:val="ListParagraph"/>
        <w:numPr>
          <w:ilvl w:val="0"/>
          <w:numId w:val="1"/>
        </w:numPr>
        <w:spacing w:after="80" w:line="264" w:lineRule="auto"/>
      </w:pPr>
      <w:r>
        <w:t xml:space="preserve">80 / 20 hold-out: 80% of the book → Train+Validation pool; 20% → Test, never touched until final evaluation.</w:t>
      </w:r>
    </w:p>
    <w:p w14:paraId="04129580" w14:textId="77777777" w:rsidR="00F21013" w:rsidRDefault="00000000">
      <w:pPr>
        <w:pStyle w:val="ListParagraph"/>
        <w:numPr>
          <w:ilvl w:val="0"/>
          <w:numId w:val="1"/>
        </w:numPr>
        <w:spacing w:after="80" w:line="264" w:lineRule="auto"/>
      </w:pPr>
      <w:r>
        <w:t>The 80% pool is split 80 / 20 again: Train = 64% of the total book, Validation = 16% of the total book.</w:t>
      </w:r>
    </w:p>
    <w:p w14:paraId="57FE0034" w14:textId="06E4AFDA" w:rsidR="00F21013" w:rsidRDefault="00000000">
      <w:pPr>
        <w:pStyle w:val="ListParagraph"/>
        <w:numPr>
          <w:ilvl w:val="0"/>
          <w:numId w:val="1"/>
        </w:numPr>
        <w:spacing w:after="80" w:line="264" w:lineRule="auto"/>
      </w:pPr>
      <w:r>
        <w:t xml:space="preserve">5-fold cross-validation is run on the Train split for model selection - more data-efficient than a single static validation slice, and it reports a mean ± std across folds so model stability, not just average score, feeds the decision.</w:t>
      </w:r>
    </w:p>
    <w:p w14:paraId="465AA747" w14:textId="77777777" w:rsidR="00F21013" w:rsidRDefault="00000000">
      <w:pPr>
        <w:pStyle w:val="ListParagraph"/>
        <w:numPr>
          <w:ilvl w:val="0"/>
          <w:numId w:val="1"/>
        </w:numPr>
        <w:spacing w:after="80" w:line="264" w:lineRule="auto"/>
      </w:pPr>
      <w:r>
        <w:t>Validation is then used as an independent sanity check of the CV-selected model; Test gives the final, unbiased performance estimate quoted throughout this document.</w:t>
      </w:r>
    </w:p>
    <w:tbl>
      <w:tblPr>
        <w:tblW w:w="940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600"/>
      </w:tblGrid>
      <w:tr w:rsidR="00F21013" w14:paraId="1FEEACF3" w14:textId="77777777" w:rsidTr="00624B1D">
        <w:trPr>
          <w:tblHeader/>
        </w:trPr>
        <w:tc>
          <w:tcPr>
            <w:tcW w:w="2000" w:type="dxa"/>
            <w:shd w:val="clear" w:color="auto" w:fill="1F3864"/>
            <w:tcMar>
              <w:top w:w="60" w:type="dxa"/>
              <w:left w:w="110" w:type="dxa"/>
              <w:bottom w:w="60" w:type="dxa"/>
              <w:right w:w="110" w:type="dxa"/>
            </w:tcMar>
            <w:vAlign w:val="center"/>
          </w:tcPr>
          <w:p w14:paraId="1ED02736" w14:textId="77777777" w:rsidR="00F21013" w:rsidRDefault="00000000">
            <w:pPr>
              <w:jc w:val="center"/>
            </w:pPr>
            <w:r>
              <w:rPr>
                <w:b/>
                <w:bCs/>
                <w:color w:val="FFFFFF"/>
                <w:sz w:val="20"/>
                <w:szCs w:val="20"/>
              </w:rPr>
              <w:t>Split</w:t>
            </w:r>
          </w:p>
        </w:tc>
        <w:tc>
          <w:tcPr>
            <w:tcW w:w="2400" w:type="dxa"/>
            <w:shd w:val="clear" w:color="auto" w:fill="1F3864"/>
            <w:tcMar>
              <w:top w:w="60" w:type="dxa"/>
              <w:left w:w="110" w:type="dxa"/>
              <w:bottom w:w="60" w:type="dxa"/>
              <w:right w:w="110" w:type="dxa"/>
            </w:tcMar>
            <w:vAlign w:val="center"/>
          </w:tcPr>
          <w:p w14:paraId="327D02FB" w14:textId="77777777" w:rsidR="00F21013" w:rsidRDefault="00000000">
            <w:pPr>
              <w:jc w:val="center"/>
            </w:pPr>
            <w:r>
              <w:rPr>
                <w:b/>
                <w:bCs/>
                <w:color w:val="FFFFFF"/>
                <w:sz w:val="20"/>
                <w:szCs w:val="20"/>
              </w:rPr>
              <w:t>Regression rows</w:t>
            </w:r>
          </w:p>
        </w:tc>
        <w:tc>
          <w:tcPr>
            <w:tcW w:w="2400" w:type="dxa"/>
            <w:shd w:val="clear" w:color="auto" w:fill="1F3864"/>
            <w:tcMar>
              <w:top w:w="60" w:type="dxa"/>
              <w:left w:w="110" w:type="dxa"/>
              <w:bottom w:w="60" w:type="dxa"/>
              <w:right w:w="110" w:type="dxa"/>
            </w:tcMar>
            <w:vAlign w:val="center"/>
          </w:tcPr>
          <w:p w14:paraId="00E83227" w14:textId="77777777" w:rsidR="00F21013" w:rsidRDefault="00000000">
            <w:pPr>
              <w:jc w:val="center"/>
            </w:pPr>
            <w:r>
              <w:rPr>
                <w:b/>
                <w:bCs/>
                <w:color w:val="FFFFFF"/>
                <w:sz w:val="20"/>
                <w:szCs w:val="20"/>
              </w:rPr>
              <w:t>Classification rows</w:t>
            </w:r>
          </w:p>
        </w:tc>
        <w:tc>
          <w:tcPr>
            <w:tcW w:w="2600" w:type="dxa"/>
            <w:shd w:val="clear" w:color="auto" w:fill="1F3864"/>
            <w:tcMar>
              <w:top w:w="60" w:type="dxa"/>
              <w:left w:w="110" w:type="dxa"/>
              <w:bottom w:w="60" w:type="dxa"/>
              <w:right w:w="110" w:type="dxa"/>
            </w:tcMar>
            <w:vAlign w:val="center"/>
          </w:tcPr>
          <w:p w14:paraId="66D8A2E9" w14:textId="77777777" w:rsidR="00F21013" w:rsidRDefault="00000000">
            <w:pPr>
              <w:jc w:val="center"/>
            </w:pPr>
            <w:r>
              <w:rPr>
                <w:b/>
                <w:bCs/>
                <w:color w:val="FFFFFF"/>
                <w:sz w:val="20"/>
                <w:szCs w:val="20"/>
              </w:rPr>
              <w:t>Share of book</w:t>
            </w:r>
          </w:p>
        </w:tc>
      </w:tr>
      <w:tr w:rsidR="00F21013" w14:paraId="6928E633" w14:textId="77777777" w:rsidTr="00624B1D">
        <w:tc>
          <w:tcPr>
            <w:tcW w:w="2000" w:type="dxa"/>
            <w:tcMar>
              <w:top w:w="60" w:type="dxa"/>
              <w:left w:w="110" w:type="dxa"/>
              <w:bottom w:w="60" w:type="dxa"/>
              <w:right w:w="110" w:type="dxa"/>
            </w:tcMar>
            <w:vAlign w:val="center"/>
          </w:tcPr>
          <w:p w14:paraId="226D9F3A" w14:textId="77777777" w:rsidR="00F21013" w:rsidRDefault="00000000">
            <w:r>
              <w:rPr>
                <w:color w:val="000000"/>
                <w:sz w:val="20"/>
                <w:szCs w:val="20"/>
              </w:rPr>
              <w:t>Train</w:t>
            </w:r>
          </w:p>
        </w:tc>
        <w:tc>
          <w:tcPr>
            <w:tcW w:w="2400" w:type="dxa"/>
            <w:tcMar>
              <w:top w:w="60" w:type="dxa"/>
              <w:left w:w="110" w:type="dxa"/>
              <w:bottom w:w="60" w:type="dxa"/>
              <w:right w:w="110" w:type="dxa"/>
            </w:tcMar>
            <w:vAlign w:val="center"/>
          </w:tcPr>
          <w:p w14:paraId="62822958" w14:textId="77777777" w:rsidR="00F21013" w:rsidRDefault="00000000">
            <w:pPr>
              <w:jc w:val="center"/>
            </w:pPr>
            <w:r>
              <w:rPr>
                <w:color w:val="000000"/>
                <w:sz w:val="20"/>
                <w:szCs w:val="20"/>
              </w:rPr>
              <w:t>9,600</w:t>
            </w:r>
          </w:p>
        </w:tc>
        <w:tc>
          <w:tcPr>
            <w:tcW w:w="2400" w:type="dxa"/>
            <w:tcMar>
              <w:top w:w="60" w:type="dxa"/>
              <w:left w:w="110" w:type="dxa"/>
              <w:bottom w:w="60" w:type="dxa"/>
              <w:right w:w="110" w:type="dxa"/>
            </w:tcMar>
            <w:vAlign w:val="center"/>
          </w:tcPr>
          <w:p w14:paraId="3678F46E" w14:textId="77777777" w:rsidR="00F21013" w:rsidRDefault="00000000">
            <w:pPr>
              <w:jc w:val="center"/>
            </w:pPr>
            <w:r>
              <w:rPr>
                <w:color w:val="000000"/>
                <w:sz w:val="20"/>
                <w:szCs w:val="20"/>
              </w:rPr>
              <w:t>9,600</w:t>
            </w:r>
          </w:p>
        </w:tc>
        <w:tc>
          <w:tcPr>
            <w:tcW w:w="2600" w:type="dxa"/>
            <w:tcMar>
              <w:top w:w="60" w:type="dxa"/>
              <w:left w:w="110" w:type="dxa"/>
              <w:bottom w:w="60" w:type="dxa"/>
              <w:right w:w="110" w:type="dxa"/>
            </w:tcMar>
            <w:vAlign w:val="center"/>
          </w:tcPr>
          <w:p w14:paraId="5945E32C" w14:textId="77777777" w:rsidR="00F21013" w:rsidRDefault="00000000">
            <w:pPr>
              <w:jc w:val="center"/>
            </w:pPr>
            <w:r>
              <w:rPr>
                <w:color w:val="000000"/>
                <w:sz w:val="20"/>
                <w:szCs w:val="20"/>
              </w:rPr>
              <w:t>64%</w:t>
            </w:r>
          </w:p>
        </w:tc>
      </w:tr>
      <w:tr w:rsidR="00F21013" w14:paraId="2FA54E9F" w14:textId="77777777" w:rsidTr="00624B1D">
        <w:tc>
          <w:tcPr>
            <w:tcW w:w="2000" w:type="dxa"/>
            <w:shd w:val="clear" w:color="auto" w:fill="F2F2F2"/>
            <w:tcMar>
              <w:top w:w="60" w:type="dxa"/>
              <w:left w:w="110" w:type="dxa"/>
              <w:bottom w:w="60" w:type="dxa"/>
              <w:right w:w="110" w:type="dxa"/>
            </w:tcMar>
            <w:vAlign w:val="center"/>
          </w:tcPr>
          <w:p w14:paraId="61141CD9" w14:textId="77777777" w:rsidR="00F21013" w:rsidRDefault="00000000">
            <w:r>
              <w:rPr>
                <w:color w:val="000000"/>
                <w:sz w:val="20"/>
                <w:szCs w:val="20"/>
              </w:rPr>
              <w:t>Validation</w:t>
            </w:r>
          </w:p>
        </w:tc>
        <w:tc>
          <w:tcPr>
            <w:tcW w:w="2400" w:type="dxa"/>
            <w:shd w:val="clear" w:color="auto" w:fill="F2F2F2"/>
            <w:tcMar>
              <w:top w:w="60" w:type="dxa"/>
              <w:left w:w="110" w:type="dxa"/>
              <w:bottom w:w="60" w:type="dxa"/>
              <w:right w:w="110" w:type="dxa"/>
            </w:tcMar>
            <w:vAlign w:val="center"/>
          </w:tcPr>
          <w:p w14:paraId="5BA3A75E" w14:textId="77777777" w:rsidR="00F21013" w:rsidRDefault="00000000">
            <w:pPr>
              <w:jc w:val="center"/>
            </w:pPr>
            <w:r>
              <w:rPr>
                <w:color w:val="000000"/>
                <w:sz w:val="20"/>
                <w:szCs w:val="20"/>
              </w:rPr>
              <w:t>2,400</w:t>
            </w:r>
          </w:p>
        </w:tc>
        <w:tc>
          <w:tcPr>
            <w:tcW w:w="2400" w:type="dxa"/>
            <w:shd w:val="clear" w:color="auto" w:fill="F2F2F2"/>
            <w:tcMar>
              <w:top w:w="60" w:type="dxa"/>
              <w:left w:w="110" w:type="dxa"/>
              <w:bottom w:w="60" w:type="dxa"/>
              <w:right w:w="110" w:type="dxa"/>
            </w:tcMar>
            <w:vAlign w:val="center"/>
          </w:tcPr>
          <w:p w14:paraId="3058A8A0" w14:textId="77777777" w:rsidR="00F21013" w:rsidRDefault="00000000">
            <w:pPr>
              <w:jc w:val="center"/>
            </w:pPr>
            <w:r>
              <w:rPr>
                <w:color w:val="000000"/>
                <w:sz w:val="20"/>
                <w:szCs w:val="20"/>
              </w:rPr>
              <w:t>2,400</w:t>
            </w:r>
          </w:p>
        </w:tc>
        <w:tc>
          <w:tcPr>
            <w:tcW w:w="2600" w:type="dxa"/>
            <w:shd w:val="clear" w:color="auto" w:fill="F2F2F2"/>
            <w:tcMar>
              <w:top w:w="60" w:type="dxa"/>
              <w:left w:w="110" w:type="dxa"/>
              <w:bottom w:w="60" w:type="dxa"/>
              <w:right w:w="110" w:type="dxa"/>
            </w:tcMar>
            <w:vAlign w:val="center"/>
          </w:tcPr>
          <w:p w14:paraId="5449D60B" w14:textId="77777777" w:rsidR="00F21013" w:rsidRDefault="00000000">
            <w:pPr>
              <w:jc w:val="center"/>
            </w:pPr>
            <w:r>
              <w:rPr>
                <w:color w:val="000000"/>
                <w:sz w:val="20"/>
                <w:szCs w:val="20"/>
              </w:rPr>
              <w:t>16%</w:t>
            </w:r>
          </w:p>
        </w:tc>
      </w:tr>
      <w:tr w:rsidR="00F21013" w14:paraId="77F4510D" w14:textId="77777777" w:rsidTr="00624B1D">
        <w:tc>
          <w:tcPr>
            <w:tcW w:w="2000" w:type="dxa"/>
            <w:tcMar>
              <w:top w:w="60" w:type="dxa"/>
              <w:left w:w="110" w:type="dxa"/>
              <w:bottom w:w="60" w:type="dxa"/>
              <w:right w:w="110" w:type="dxa"/>
            </w:tcMar>
            <w:vAlign w:val="center"/>
          </w:tcPr>
          <w:p w14:paraId="73C5EF71" w14:textId="77777777" w:rsidR="00F21013" w:rsidRDefault="00000000">
            <w:r>
              <w:rPr>
                <w:color w:val="000000"/>
                <w:sz w:val="20"/>
                <w:szCs w:val="20"/>
              </w:rPr>
              <w:t>Test</w:t>
            </w:r>
          </w:p>
        </w:tc>
        <w:tc>
          <w:tcPr>
            <w:tcW w:w="2400" w:type="dxa"/>
            <w:tcMar>
              <w:top w:w="60" w:type="dxa"/>
              <w:left w:w="110" w:type="dxa"/>
              <w:bottom w:w="60" w:type="dxa"/>
              <w:right w:w="110" w:type="dxa"/>
            </w:tcMar>
            <w:vAlign w:val="center"/>
          </w:tcPr>
          <w:p w14:paraId="0B7FBF69" w14:textId="77777777" w:rsidR="00F21013" w:rsidRDefault="00000000">
            <w:pPr>
              <w:jc w:val="center"/>
            </w:pPr>
            <w:r>
              <w:rPr>
                <w:color w:val="000000"/>
                <w:sz w:val="20"/>
                <w:szCs w:val="20"/>
              </w:rPr>
              <w:t>3,000</w:t>
            </w:r>
          </w:p>
        </w:tc>
        <w:tc>
          <w:tcPr>
            <w:tcW w:w="2400" w:type="dxa"/>
            <w:tcMar>
              <w:top w:w="60" w:type="dxa"/>
              <w:left w:w="110" w:type="dxa"/>
              <w:bottom w:w="60" w:type="dxa"/>
              <w:right w:w="110" w:type="dxa"/>
            </w:tcMar>
            <w:vAlign w:val="center"/>
          </w:tcPr>
          <w:p w14:paraId="3EDECE46" w14:textId="77777777" w:rsidR="00F21013" w:rsidRDefault="00000000">
            <w:pPr>
              <w:jc w:val="center"/>
            </w:pPr>
            <w:r>
              <w:rPr>
                <w:color w:val="000000"/>
                <w:sz w:val="20"/>
                <w:szCs w:val="20"/>
              </w:rPr>
              <w:t>3,000</w:t>
            </w:r>
          </w:p>
        </w:tc>
        <w:tc>
          <w:tcPr>
            <w:tcW w:w="2600" w:type="dxa"/>
            <w:tcMar>
              <w:top w:w="60" w:type="dxa"/>
              <w:left w:w="110" w:type="dxa"/>
              <w:bottom w:w="60" w:type="dxa"/>
              <w:right w:w="110" w:type="dxa"/>
            </w:tcMar>
            <w:vAlign w:val="center"/>
          </w:tcPr>
          <w:p w14:paraId="049C36F0" w14:textId="77777777" w:rsidR="00F21013" w:rsidRDefault="00000000">
            <w:pPr>
              <w:jc w:val="center"/>
            </w:pPr>
            <w:r>
              <w:rPr>
                <w:color w:val="000000"/>
                <w:sz w:val="20"/>
                <w:szCs w:val="20"/>
              </w:rPr>
              <w:t>20%</w:t>
            </w:r>
          </w:p>
        </w:tc>
      </w:tr>
    </w:tbl>
    <w:p w14:paraId="72D664F1" w14:textId="77777777" w:rsidR="00F21013" w:rsidRDefault="00F21013">
      <w:pPr>
        <w:spacing w:after="160" w:line="276" w:lineRule="auto"/>
      </w:pPr>
    </w:p>
    <w:p w14:paraId="25EB701B" w14:textId="77777777" w:rsidR="00F21013" w:rsidRDefault="00000000">
      <w:pPr>
        <w:pBdr>
          <w:left w:val="single" w:sz="18" w:space="8" w:color="C9A227"/>
        </w:pBdr>
        <w:shd w:val="clear" w:color="auto" w:fill="FFF6DC"/>
        <w:spacing w:before="120" w:after="220"/>
        <w:ind w:left="120"/>
      </w:pPr>
      <w:r>
        <w:rPr>
          <w:i/>
          <w:iCs/>
          <w:color w:val="5A4A00"/>
          <w:sz w:val="20"/>
          <w:szCs w:val="20"/>
        </w:rPr>
        <w:t>Class balance is preserved across all three classification splits by stratified sampling: Train, Validation and Test each carry a 29.1% High-Risk base rate.</w:t>
      </w:r>
    </w:p>
    <w:p w14:paraId="51EF4995" w14:textId="77777777" w:rsidR="00482274" w:rsidRDefault="00482274" w:rsidP="00482274"/>
    <w:p w14:paraId="2418E79D" w14:textId="7BBCA99B" w:rsidR="00482274" w:rsidRDefault="00482274" w:rsidP="00482274">
      <w:pPr>
        <w:pStyle w:val="Heading1"/>
        <w:pBdr>
          <w:bottom w:val="single" w:sz="8" w:space="4" w:color="1F3864"/>
        </w:pBdr>
        <w:spacing w:before="420"/>
      </w:pPr>
      <w:r>
        <w:t>7. Task A — Residual Value Forecasting (Regression)</w:t>
      </w:r>
    </w:p>
    <w:p w14:paraId="786FC1CC" w14:textId="24D1CB20" w:rsidR="00F21013" w:rsidRDefault="00000000">
      <w:pPr>
        <w:spacing w:after="160" w:line="276" w:lineRule="auto"/>
      </w:pPr>
      <w:r>
        <w:t xml:space="preserve">Four candidates were compared: a Linear Regression baseline, Random Forest, SVM (Support Vector Regression with an RBF kernel), and XGBoost - chosen to span linear, bagged-tree, kernel-based and boosted-tree approaches. Every candidate sits inside the same preprocessing pipeline (median-impute + standardise numeric features; most-frequent-impute + one-hot encode categoricals) so the comparison isolates the algorithm, not the preprocessing.</w:t>
      </w:r>
    </w:p>
    <w:p w14:paraId="726AA259" w14:textId="77777777" w:rsidR="00F21013" w:rsidRDefault="00000000">
      <w:pPr>
        <w:pStyle w:val="Heading2"/>
        <w:spacing w:before="320" w:after="140"/>
      </w:pPr>
      <w:r>
        <w:t>7.1 Model Selection — 5-fold CV on the Train split</w:t>
      </w:r>
    </w:p>
    <w:tbl>
      <w:tblPr>
        <w:tblW w:w="9600" w:type="dxa"/>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1800"/>
        <w:gridCol w:w="1600"/>
      </w:tblGrid>
      <w:tr w:rsidR="00F21013" w14:paraId="382673FC" w14:textId="77777777" w:rsidTr="00E456DC">
        <w:trPr>
          <w:tblHeader/>
        </w:trPr>
        <w:tc>
          <w:tcPr>
            <w:tcW w:w="2600" w:type="dxa"/>
            <w:shd w:val="clear" w:color="auto" w:fill="1F3864"/>
            <w:tcMar>
              <w:top w:w="60" w:type="dxa"/>
              <w:left w:w="110" w:type="dxa"/>
              <w:bottom w:w="60" w:type="dxa"/>
              <w:right w:w="110" w:type="dxa"/>
            </w:tcMar>
            <w:vAlign w:val="center"/>
          </w:tcPr>
          <w:p w14:paraId="7FE3181B" w14:textId="77777777" w:rsidR="00F21013" w:rsidRDefault="00000000">
            <w:pPr>
              <w:jc w:val="center"/>
            </w:pPr>
            <w:r>
              <w:rPr>
                <w:b/>
                <w:bCs/>
                <w:color w:val="FFFFFF"/>
                <w:sz w:val="20"/>
                <w:szCs w:val="20"/>
              </w:rPr>
              <w:t>Model</w:t>
            </w:r>
          </w:p>
        </w:tc>
        <w:tc>
          <w:tcPr>
            <w:tcW w:w="1800" w:type="dxa"/>
            <w:shd w:val="clear" w:color="auto" w:fill="1F3864"/>
            <w:tcMar>
              <w:top w:w="60" w:type="dxa"/>
              <w:left w:w="110" w:type="dxa"/>
              <w:bottom w:w="60" w:type="dxa"/>
              <w:right w:w="110" w:type="dxa"/>
            </w:tcMar>
            <w:vAlign w:val="center"/>
          </w:tcPr>
          <w:p w14:paraId="4620B3AD" w14:textId="77777777" w:rsidR="00F21013" w:rsidRDefault="00000000">
            <w:pPr>
              <w:jc w:val="center"/>
            </w:pPr>
            <w:r>
              <w:rPr>
                <w:b/>
                <w:bCs/>
                <w:color w:val="FFFFFF"/>
                <w:sz w:val="20"/>
                <w:szCs w:val="20"/>
              </w:rPr>
              <w:t>CV RMSE (mean)</w:t>
            </w:r>
          </w:p>
        </w:tc>
        <w:tc>
          <w:tcPr>
            <w:tcW w:w="1800" w:type="dxa"/>
            <w:shd w:val="clear" w:color="auto" w:fill="1F3864"/>
            <w:tcMar>
              <w:top w:w="60" w:type="dxa"/>
              <w:left w:w="110" w:type="dxa"/>
              <w:bottom w:w="60" w:type="dxa"/>
              <w:right w:w="110" w:type="dxa"/>
            </w:tcMar>
            <w:vAlign w:val="center"/>
          </w:tcPr>
          <w:p w14:paraId="6F99D507" w14:textId="77777777" w:rsidR="00F21013" w:rsidRDefault="00000000">
            <w:pPr>
              <w:jc w:val="center"/>
            </w:pPr>
            <w:r>
              <w:rPr>
                <w:b/>
                <w:bCs/>
                <w:color w:val="FFFFFF"/>
                <w:sz w:val="20"/>
                <w:szCs w:val="20"/>
              </w:rPr>
              <w:t>CV RMSE (std)</w:t>
            </w:r>
          </w:p>
        </w:tc>
        <w:tc>
          <w:tcPr>
            <w:tcW w:w="1800" w:type="dxa"/>
            <w:shd w:val="clear" w:color="auto" w:fill="1F3864"/>
            <w:tcMar>
              <w:top w:w="60" w:type="dxa"/>
              <w:left w:w="110" w:type="dxa"/>
              <w:bottom w:w="60" w:type="dxa"/>
              <w:right w:w="110" w:type="dxa"/>
            </w:tcMar>
            <w:vAlign w:val="center"/>
          </w:tcPr>
          <w:p w14:paraId="7B8E5DEF" w14:textId="77777777" w:rsidR="00F21013" w:rsidRDefault="00000000">
            <w:pPr>
              <w:jc w:val="center"/>
            </w:pPr>
            <w:r>
              <w:rPr>
                <w:b/>
                <w:bCs/>
                <w:color w:val="FFFFFF"/>
                <w:sz w:val="20"/>
                <w:szCs w:val="20"/>
              </w:rPr>
              <w:t>CV MAE (mean)</w:t>
            </w:r>
          </w:p>
        </w:tc>
        <w:tc>
          <w:tcPr>
            <w:tcW w:w="1600" w:type="dxa"/>
            <w:shd w:val="clear" w:color="auto" w:fill="1F3864"/>
            <w:tcMar>
              <w:top w:w="60" w:type="dxa"/>
              <w:left w:w="110" w:type="dxa"/>
              <w:bottom w:w="60" w:type="dxa"/>
              <w:right w:w="110" w:type="dxa"/>
            </w:tcMar>
            <w:vAlign w:val="center"/>
          </w:tcPr>
          <w:p w14:paraId="1FB68559" w14:textId="77777777" w:rsidR="00F21013" w:rsidRDefault="00000000">
            <w:pPr>
              <w:jc w:val="center"/>
            </w:pPr>
            <w:r>
              <w:rPr>
                <w:b/>
                <w:bCs/>
                <w:color w:val="FFFFFF"/>
                <w:sz w:val="20"/>
                <w:szCs w:val="20"/>
              </w:rPr>
              <w:t>CV R² (mean)</w:t>
            </w:r>
          </w:p>
        </w:tc>
      </w:tr>
      <w:tr w:rsidR="00F21013" w14:paraId="7E214A5B" w14:textId="77777777" w:rsidTr="00E456DC">
        <w:tc>
          <w:tcPr>
            <w:tcW w:w="2600" w:type="dxa"/>
            <w:shd w:val="clear" w:color="auto" w:fill="E2EFDA"/>
            <w:tcMar>
              <w:top w:w="60" w:type="dxa"/>
              <w:left w:w="110" w:type="dxa"/>
              <w:bottom w:w="60" w:type="dxa"/>
              <w:right w:w="110" w:type="dxa"/>
            </w:tcMar>
            <w:vAlign w:val="center"/>
          </w:tcPr>
          <w:p w14:paraId="363C5D6B" w14:textId="77777777" w:rsidR="00F21013" w:rsidRDefault="00000000">
            <w:r>
              <w:rPr>
                <w:b/>
                <w:bCs/>
                <w:color w:val="000000"/>
                <w:sz w:val="20"/>
                <w:szCs w:val="20"/>
              </w:rPr>
              <w:t>XGBoost</w:t>
            </w:r>
          </w:p>
        </w:tc>
        <w:tc>
          <w:tcPr>
            <w:tcW w:w="1800" w:type="dxa"/>
            <w:shd w:val="clear" w:color="auto" w:fill="E2EFDA"/>
            <w:tcMar>
              <w:top w:w="60" w:type="dxa"/>
              <w:left w:w="110" w:type="dxa"/>
              <w:bottom w:w="60" w:type="dxa"/>
              <w:right w:w="110" w:type="dxa"/>
            </w:tcMar>
            <w:vAlign w:val="center"/>
          </w:tcPr>
          <w:p w14:paraId="44D8A7AA" w14:textId="77777777" w:rsidR="00F21013" w:rsidRDefault="00000000">
            <w:pPr>
              <w:jc w:val="center"/>
            </w:pPr>
            <w:r>
              <w:rPr>
                <w:b/>
                <w:bCs/>
                <w:color w:val="000000"/>
                <w:sz w:val="20"/>
                <w:szCs w:val="20"/>
              </w:rPr>
              <w:t>8,699</w:t>
            </w:r>
          </w:p>
        </w:tc>
        <w:tc>
          <w:tcPr>
            <w:tcW w:w="1800" w:type="dxa"/>
            <w:shd w:val="clear" w:color="auto" w:fill="E2EFDA"/>
            <w:tcMar>
              <w:top w:w="60" w:type="dxa"/>
              <w:left w:w="110" w:type="dxa"/>
              <w:bottom w:w="60" w:type="dxa"/>
              <w:right w:w="110" w:type="dxa"/>
            </w:tcMar>
            <w:vAlign w:val="center"/>
          </w:tcPr>
          <w:p w14:paraId="46A4FDC6" w14:textId="77777777" w:rsidR="00F21013" w:rsidRDefault="00000000">
            <w:pPr>
              <w:jc w:val="center"/>
            </w:pPr>
            <w:r>
              <w:rPr>
                <w:b/>
                <w:bCs/>
                <w:color w:val="000000"/>
                <w:sz w:val="20"/>
                <w:szCs w:val="20"/>
              </w:rPr>
              <w:t>±331</w:t>
            </w:r>
          </w:p>
        </w:tc>
        <w:tc>
          <w:tcPr>
            <w:tcW w:w="1800" w:type="dxa"/>
            <w:shd w:val="clear" w:color="auto" w:fill="E2EFDA"/>
            <w:tcMar>
              <w:top w:w="60" w:type="dxa"/>
              <w:left w:w="110" w:type="dxa"/>
              <w:bottom w:w="60" w:type="dxa"/>
              <w:right w:w="110" w:type="dxa"/>
            </w:tcMar>
            <w:vAlign w:val="center"/>
          </w:tcPr>
          <w:p w14:paraId="42A866AD" w14:textId="77777777" w:rsidR="00F21013" w:rsidRDefault="00000000">
            <w:pPr>
              <w:jc w:val="center"/>
            </w:pPr>
            <w:r>
              <w:rPr>
                <w:b/>
                <w:bCs/>
                <w:color w:val="000000"/>
                <w:sz w:val="20"/>
                <w:szCs w:val="20"/>
              </w:rPr>
              <w:t>6,435</w:t>
            </w:r>
          </w:p>
        </w:tc>
        <w:tc>
          <w:tcPr>
            <w:tcW w:w="1600" w:type="dxa"/>
            <w:shd w:val="clear" w:color="auto" w:fill="E2EFDA"/>
            <w:tcMar>
              <w:top w:w="60" w:type="dxa"/>
              <w:left w:w="110" w:type="dxa"/>
              <w:bottom w:w="60" w:type="dxa"/>
              <w:right w:w="110" w:type="dxa"/>
            </w:tcMar>
            <w:vAlign w:val="center"/>
          </w:tcPr>
          <w:p w14:paraId="5177DB34" w14:textId="77777777" w:rsidR="00F21013" w:rsidRDefault="00000000">
            <w:pPr>
              <w:jc w:val="center"/>
            </w:pPr>
            <w:r>
              <w:rPr>
                <w:b/>
                <w:bCs/>
                <w:color w:val="000000"/>
                <w:sz w:val="20"/>
                <w:szCs w:val="20"/>
              </w:rPr>
              <w:t>0.727</w:t>
            </w:r>
          </w:p>
        </w:tc>
      </w:tr>
      <w:tr w:rsidR="00F21013" w14:paraId="0DBAB428" w14:textId="77777777" w:rsidTr="00E456DC">
        <w:tc>
          <w:tcPr>
            <w:tcW w:w="2600" w:type="dxa"/>
            <w:shd w:val="clear" w:color="auto" w:fill="F2F2F2"/>
            <w:tcMar>
              <w:top w:w="60" w:type="dxa"/>
              <w:left w:w="110" w:type="dxa"/>
              <w:bottom w:w="60" w:type="dxa"/>
              <w:right w:w="110" w:type="dxa"/>
            </w:tcMar>
            <w:vAlign w:val="center"/>
          </w:tcPr>
          <w:p w14:paraId="5E2E778C" w14:textId="77777777" w:rsidR="00F21013" w:rsidRDefault="00000000">
            <w:r>
              <w:rPr>
                <w:color w:val="000000"/>
                <w:sz w:val="20"/>
                <w:szCs w:val="20"/>
              </w:rPr>
              <w:t>Random Forest</w:t>
            </w:r>
          </w:p>
        </w:tc>
        <w:tc>
          <w:tcPr>
            <w:tcW w:w="1800" w:type="dxa"/>
            <w:shd w:val="clear" w:color="auto" w:fill="F2F2F2"/>
            <w:tcMar>
              <w:top w:w="60" w:type="dxa"/>
              <w:left w:w="110" w:type="dxa"/>
              <w:bottom w:w="60" w:type="dxa"/>
              <w:right w:w="110" w:type="dxa"/>
            </w:tcMar>
            <w:vAlign w:val="center"/>
          </w:tcPr>
          <w:p w14:paraId="37AD24AE" w14:textId="77777777" w:rsidR="00F21013" w:rsidRDefault="00000000">
            <w:pPr>
              <w:jc w:val="center"/>
            </w:pPr>
            <w:r>
              <w:rPr>
                <w:color w:val="000000"/>
                <w:sz w:val="20"/>
                <w:szCs w:val="20"/>
              </w:rPr>
              <w:t>9,388</w:t>
            </w:r>
          </w:p>
        </w:tc>
        <w:tc>
          <w:tcPr>
            <w:tcW w:w="1800" w:type="dxa"/>
            <w:shd w:val="clear" w:color="auto" w:fill="F2F2F2"/>
            <w:tcMar>
              <w:top w:w="60" w:type="dxa"/>
              <w:left w:w="110" w:type="dxa"/>
              <w:bottom w:w="60" w:type="dxa"/>
              <w:right w:w="110" w:type="dxa"/>
            </w:tcMar>
            <w:vAlign w:val="center"/>
          </w:tcPr>
          <w:p w14:paraId="0864F37E" w14:textId="77777777" w:rsidR="00F21013" w:rsidRDefault="00000000">
            <w:pPr>
              <w:jc w:val="center"/>
            </w:pPr>
            <w:r>
              <w:rPr>
                <w:color w:val="000000"/>
                <w:sz w:val="20"/>
                <w:szCs w:val="20"/>
              </w:rPr>
              <w:t>±325</w:t>
            </w:r>
          </w:p>
        </w:tc>
        <w:tc>
          <w:tcPr>
            <w:tcW w:w="1800" w:type="dxa"/>
            <w:shd w:val="clear" w:color="auto" w:fill="F2F2F2"/>
            <w:tcMar>
              <w:top w:w="60" w:type="dxa"/>
              <w:left w:w="110" w:type="dxa"/>
              <w:bottom w:w="60" w:type="dxa"/>
              <w:right w:w="110" w:type="dxa"/>
            </w:tcMar>
            <w:vAlign w:val="center"/>
          </w:tcPr>
          <w:p w14:paraId="23DDD8CE" w14:textId="77777777" w:rsidR="00F21013" w:rsidRDefault="00000000">
            <w:pPr>
              <w:jc w:val="center"/>
            </w:pPr>
            <w:r>
              <w:rPr>
                <w:color w:val="000000"/>
                <w:sz w:val="20"/>
                <w:szCs w:val="20"/>
              </w:rPr>
              <w:t>6,994</w:t>
            </w:r>
          </w:p>
        </w:tc>
        <w:tc>
          <w:tcPr>
            <w:tcW w:w="1600" w:type="dxa"/>
            <w:shd w:val="clear" w:color="auto" w:fill="F2F2F2"/>
            <w:tcMar>
              <w:top w:w="60" w:type="dxa"/>
              <w:left w:w="110" w:type="dxa"/>
              <w:bottom w:w="60" w:type="dxa"/>
              <w:right w:w="110" w:type="dxa"/>
            </w:tcMar>
            <w:vAlign w:val="center"/>
          </w:tcPr>
          <w:p w14:paraId="10D31AE0" w14:textId="77777777" w:rsidR="00F21013" w:rsidRDefault="00000000">
            <w:pPr>
              <w:jc w:val="center"/>
            </w:pPr>
            <w:r>
              <w:rPr>
                <w:color w:val="000000"/>
                <w:sz w:val="20"/>
                <w:szCs w:val="20"/>
              </w:rPr>
              <w:t>0.682</w:t>
            </w:r>
          </w:p>
        </w:tc>
      </w:tr>
      <w:tr w:rsidR="00F21013" w14:paraId="1FF9DDD9" w14:textId="77777777" w:rsidTr="00E456DC">
        <w:tc>
          <w:tcPr>
            <w:tcW w:w="2600" w:type="dxa"/>
            <w:tcMar>
              <w:top w:w="60" w:type="dxa"/>
              <w:left w:w="110" w:type="dxa"/>
              <w:bottom w:w="60" w:type="dxa"/>
              <w:right w:w="110" w:type="dxa"/>
            </w:tcMar>
            <w:vAlign w:val="center"/>
          </w:tcPr>
          <w:p w14:paraId="4E9E1F86" w14:textId="77777777" w:rsidR="00F21013" w:rsidRDefault="00000000">
            <w:r>
              <w:rPr>
                <w:color w:val="000000"/>
                <w:sz w:val="20"/>
                <w:szCs w:val="20"/>
              </w:rPr>
              <w:t>Linear Regression</w:t>
            </w:r>
          </w:p>
        </w:tc>
        <w:tc>
          <w:tcPr>
            <w:tcW w:w="1800" w:type="dxa"/>
            <w:tcMar>
              <w:top w:w="60" w:type="dxa"/>
              <w:left w:w="110" w:type="dxa"/>
              <w:bottom w:w="60" w:type="dxa"/>
              <w:right w:w="110" w:type="dxa"/>
            </w:tcMar>
            <w:vAlign w:val="center"/>
          </w:tcPr>
          <w:p w14:paraId="232C2BFA" w14:textId="77777777" w:rsidR="00F21013" w:rsidRDefault="00000000">
            <w:pPr>
              <w:jc w:val="center"/>
            </w:pPr>
            <w:r>
              <w:rPr>
                <w:color w:val="000000"/>
                <w:sz w:val="20"/>
                <w:szCs w:val="20"/>
              </w:rPr>
              <w:t>9,439</w:t>
            </w:r>
          </w:p>
        </w:tc>
        <w:tc>
          <w:tcPr>
            <w:tcW w:w="1800" w:type="dxa"/>
            <w:tcMar>
              <w:top w:w="60" w:type="dxa"/>
              <w:left w:w="110" w:type="dxa"/>
              <w:bottom w:w="60" w:type="dxa"/>
              <w:right w:w="110" w:type="dxa"/>
            </w:tcMar>
            <w:vAlign w:val="center"/>
          </w:tcPr>
          <w:p w14:paraId="709FD68E" w14:textId="77777777" w:rsidR="00F21013" w:rsidRDefault="00000000">
            <w:pPr>
              <w:jc w:val="center"/>
            </w:pPr>
            <w:r>
              <w:rPr>
                <w:color w:val="000000"/>
                <w:sz w:val="20"/>
                <w:szCs w:val="20"/>
              </w:rPr>
              <w:t>±241</w:t>
            </w:r>
          </w:p>
        </w:tc>
        <w:tc>
          <w:tcPr>
            <w:tcW w:w="1800" w:type="dxa"/>
            <w:tcMar>
              <w:top w:w="60" w:type="dxa"/>
              <w:left w:w="110" w:type="dxa"/>
              <w:bottom w:w="60" w:type="dxa"/>
              <w:right w:w="110" w:type="dxa"/>
            </w:tcMar>
            <w:vAlign w:val="center"/>
          </w:tcPr>
          <w:p w14:paraId="3EF70364" w14:textId="77777777" w:rsidR="00F21013" w:rsidRDefault="00000000">
            <w:pPr>
              <w:jc w:val="center"/>
            </w:pPr>
            <w:r>
              <w:rPr>
                <w:color w:val="000000"/>
                <w:sz w:val="20"/>
                <w:szCs w:val="20"/>
              </w:rPr>
              <w:t>7,058</w:t>
            </w:r>
          </w:p>
        </w:tc>
        <w:tc>
          <w:tcPr>
            <w:tcW w:w="1600" w:type="dxa"/>
            <w:tcMar>
              <w:top w:w="60" w:type="dxa"/>
              <w:left w:w="110" w:type="dxa"/>
              <w:bottom w:w="60" w:type="dxa"/>
              <w:right w:w="110" w:type="dxa"/>
            </w:tcMar>
            <w:vAlign w:val="center"/>
          </w:tcPr>
          <w:p w14:paraId="2549EC45" w14:textId="77777777" w:rsidR="00F21013" w:rsidRDefault="00000000">
            <w:pPr>
              <w:jc w:val="center"/>
            </w:pPr>
            <w:r>
              <w:rPr>
                <w:color w:val="000000"/>
                <w:sz w:val="20"/>
                <w:szCs w:val="20"/>
              </w:rPr>
              <w:t>0.679</w:t>
            </w:r>
          </w:p>
        </w:tc>
      </w:tr>
      <w:tr w:rsidR="00F21013" w14:paraId="2CF4CBDC" w14:textId="77777777" w:rsidTr="00E456DC">
        <w:tc>
          <w:tcPr>
            <w:tcW w:w="2600" w:type="dxa"/>
            <w:shd w:val="clear" w:color="auto" w:fill="F2F2F2"/>
            <w:tcMar>
              <w:top w:w="60" w:type="dxa"/>
              <w:left w:w="110" w:type="dxa"/>
              <w:bottom w:w="60" w:type="dxa"/>
              <w:right w:w="110" w:type="dxa"/>
            </w:tcMar>
            <w:vAlign w:val="center"/>
          </w:tcPr>
          <w:p w14:paraId="4FC08BF2" w14:textId="77777777" w:rsidR="00F21013" w:rsidRDefault="00000000">
            <w:r>
              <w:rPr>
                <w:color w:val="000000"/>
                <w:sz w:val="20"/>
                <w:szCs w:val="20"/>
              </w:rPr>
              <w:t>SVM (SVR, RBF)</w:t>
            </w:r>
          </w:p>
        </w:tc>
        <w:tc>
          <w:tcPr>
            <w:tcW w:w="1800" w:type="dxa"/>
            <w:shd w:val="clear" w:color="auto" w:fill="F2F2F2"/>
            <w:tcMar>
              <w:top w:w="60" w:type="dxa"/>
              <w:left w:w="110" w:type="dxa"/>
              <w:bottom w:w="60" w:type="dxa"/>
              <w:right w:w="110" w:type="dxa"/>
            </w:tcMar>
            <w:vAlign w:val="center"/>
          </w:tcPr>
          <w:p w14:paraId="28C5B302" w14:textId="77777777" w:rsidR="00F21013" w:rsidRDefault="00000000">
            <w:pPr>
              <w:jc w:val="center"/>
            </w:pPr>
            <w:r>
              <w:rPr>
                <w:color w:val="000000"/>
                <w:sz w:val="20"/>
                <w:szCs w:val="20"/>
              </w:rPr>
              <w:t>15,527</w:t>
            </w:r>
          </w:p>
        </w:tc>
        <w:tc>
          <w:tcPr>
            <w:tcW w:w="1800" w:type="dxa"/>
            <w:shd w:val="clear" w:color="auto" w:fill="F2F2F2"/>
            <w:tcMar>
              <w:top w:w="60" w:type="dxa"/>
              <w:left w:w="110" w:type="dxa"/>
              <w:bottom w:w="60" w:type="dxa"/>
              <w:right w:w="110" w:type="dxa"/>
            </w:tcMar>
            <w:vAlign w:val="center"/>
          </w:tcPr>
          <w:p w14:paraId="43712360" w14:textId="77777777" w:rsidR="00F21013" w:rsidRDefault="00000000">
            <w:pPr>
              <w:jc w:val="center"/>
            </w:pPr>
            <w:r>
              <w:rPr>
                <w:color w:val="000000"/>
                <w:sz w:val="20"/>
                <w:szCs w:val="20"/>
              </w:rPr>
              <w:t>±426</w:t>
            </w:r>
          </w:p>
        </w:tc>
        <w:tc>
          <w:tcPr>
            <w:tcW w:w="1800" w:type="dxa"/>
            <w:shd w:val="clear" w:color="auto" w:fill="F2F2F2"/>
            <w:tcMar>
              <w:top w:w="60" w:type="dxa"/>
              <w:left w:w="110" w:type="dxa"/>
              <w:bottom w:w="60" w:type="dxa"/>
              <w:right w:w="110" w:type="dxa"/>
            </w:tcMar>
            <w:vAlign w:val="center"/>
          </w:tcPr>
          <w:p w14:paraId="6666F6EF" w14:textId="77777777" w:rsidR="00F21013" w:rsidRDefault="00000000">
            <w:pPr>
              <w:jc w:val="center"/>
            </w:pPr>
            <w:r>
              <w:rPr>
                <w:color w:val="000000"/>
                <w:sz w:val="20"/>
                <w:szCs w:val="20"/>
              </w:rPr>
              <w:t>11,970</w:t>
            </w:r>
          </w:p>
        </w:tc>
        <w:tc>
          <w:tcPr>
            <w:tcW w:w="1600" w:type="dxa"/>
            <w:shd w:val="clear" w:color="auto" w:fill="F2F2F2"/>
            <w:tcMar>
              <w:top w:w="60" w:type="dxa"/>
              <w:left w:w="110" w:type="dxa"/>
              <w:bottom w:w="60" w:type="dxa"/>
              <w:right w:w="110" w:type="dxa"/>
            </w:tcMar>
            <w:vAlign w:val="center"/>
          </w:tcPr>
          <w:p w14:paraId="171C1F98" w14:textId="77777777" w:rsidR="00F21013" w:rsidRDefault="00000000">
            <w:pPr>
              <w:jc w:val="center"/>
            </w:pPr>
            <w:r>
              <w:rPr>
                <w:color w:val="000000"/>
                <w:sz w:val="20"/>
                <w:szCs w:val="20"/>
              </w:rPr>
              <w:t>0.131</w:t>
            </w:r>
          </w:p>
        </w:tc>
      </w:tr>
    </w:tbl>
    <w:p w14:paraId="463D6EE5" w14:textId="77777777" w:rsidR="00F21013" w:rsidRDefault="00F21013">
      <w:pPr>
        <w:spacing w:after="160" w:line="276" w:lineRule="auto"/>
      </w:pPr>
    </w:p>
    <w:p w14:paraId="3DD414F8" w14:textId="77777777" w:rsidR="00F21013" w:rsidRDefault="00000000">
      <w:pPr>
        <w:spacing w:before="220" w:after="40"/>
        <w:jc w:val="center"/>
      </w:pPr>
      <w:r>
        <w:rPr>
          <w:noProof/>
        </w:rPr>
        <w:lastRenderedPageBreak/>
        <w:drawing>
          <wp:inline distT="0" distB="0" distL="0" distR="0" wp14:anchorId="5F45A5C7" wp14:editId="0DF59ABD">
            <wp:extent cx="43815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2476500"/>
                    </a:xfrm>
                    <a:prstGeom prst="rect">
                      <a:avLst/>
                    </a:prstGeom>
                  </pic:spPr>
                </pic:pic>
              </a:graphicData>
            </a:graphic>
          </wp:inline>
        </w:drawing>
      </w:r>
    </w:p>
    <w:p w14:paraId="0C353667" w14:textId="77777777" w:rsidR="00F21013" w:rsidRDefault="00000000">
      <w:pPr>
        <w:spacing w:before="80" w:after="320"/>
        <w:jc w:val="center"/>
      </w:pPr>
      <w:r>
        <w:rPr>
          <w:i/>
          <w:iCs/>
          <w:color w:val="595959"/>
          <w:sz w:val="19"/>
          <w:szCs w:val="19"/>
        </w:rPr>
        <w:t xml:space="preserve">Figure 4. 5-fold CV RMSE by model (error bars = std across folds). XGBoost wins on both accuracy and stability; SVM is far behind, most likely because the RBF kernel does not cope well with the ~38-column mixed numeric/one-hot design matrix at this scale.</w:t>
      </w:r>
    </w:p>
    <w:p w14:paraId="7074CBC1" w14:textId="77777777" w:rsidR="00F21013" w:rsidRDefault="00000000">
      <w:pPr>
        <w:pStyle w:val="Heading2"/>
        <w:spacing w:before="320" w:after="140"/>
      </w:pPr>
      <w:r>
        <w:t xml:space="preserve">7.2 Selected Model Performance — XGBoost</w:t>
      </w:r>
    </w:p>
    <w:tbl>
      <w:tblPr>
        <w:tblW w:w="9000" w:type="dxa"/>
        <w:tblInd w:w="1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00"/>
      </w:tblGrid>
      <w:tr w:rsidR="00F21013" w14:paraId="744E9C5F" w14:textId="77777777" w:rsidTr="000A7C95">
        <w:trPr>
          <w:tblHeader/>
        </w:trPr>
        <w:tc>
          <w:tcPr>
            <w:tcW w:w="2200" w:type="dxa"/>
            <w:shd w:val="clear" w:color="auto" w:fill="1F3864"/>
            <w:tcMar>
              <w:top w:w="60" w:type="dxa"/>
              <w:left w:w="110" w:type="dxa"/>
              <w:bottom w:w="60" w:type="dxa"/>
              <w:right w:w="110" w:type="dxa"/>
            </w:tcMar>
            <w:vAlign w:val="center"/>
          </w:tcPr>
          <w:p w14:paraId="4BB9B01C" w14:textId="77777777" w:rsidR="00F21013" w:rsidRDefault="00000000">
            <w:pPr>
              <w:jc w:val="center"/>
            </w:pPr>
            <w:r>
              <w:rPr>
                <w:b/>
                <w:bCs/>
                <w:color w:val="FFFFFF"/>
                <w:sz w:val="20"/>
                <w:szCs w:val="20"/>
              </w:rPr>
              <w:t>Split</w:t>
            </w:r>
          </w:p>
        </w:tc>
        <w:tc>
          <w:tcPr>
            <w:tcW w:w="1800" w:type="dxa"/>
            <w:shd w:val="clear" w:color="auto" w:fill="1F3864"/>
            <w:tcMar>
              <w:top w:w="60" w:type="dxa"/>
              <w:left w:w="110" w:type="dxa"/>
              <w:bottom w:w="60" w:type="dxa"/>
              <w:right w:w="110" w:type="dxa"/>
            </w:tcMar>
            <w:vAlign w:val="center"/>
          </w:tcPr>
          <w:p w14:paraId="2DA60BE6" w14:textId="77777777" w:rsidR="00F21013" w:rsidRDefault="00000000">
            <w:pPr>
              <w:jc w:val="center"/>
            </w:pPr>
            <w:r>
              <w:rPr>
                <w:b/>
                <w:bCs/>
                <w:color w:val="FFFFFF"/>
                <w:sz w:val="20"/>
                <w:szCs w:val="20"/>
              </w:rPr>
              <w:t>RMSE (Rs)</w:t>
            </w:r>
          </w:p>
        </w:tc>
        <w:tc>
          <w:tcPr>
            <w:tcW w:w="1800" w:type="dxa"/>
            <w:shd w:val="clear" w:color="auto" w:fill="1F3864"/>
            <w:tcMar>
              <w:top w:w="60" w:type="dxa"/>
              <w:left w:w="110" w:type="dxa"/>
              <w:bottom w:w="60" w:type="dxa"/>
              <w:right w:w="110" w:type="dxa"/>
            </w:tcMar>
            <w:vAlign w:val="center"/>
          </w:tcPr>
          <w:p w14:paraId="56233558" w14:textId="77777777" w:rsidR="00F21013" w:rsidRDefault="00000000">
            <w:pPr>
              <w:jc w:val="center"/>
            </w:pPr>
            <w:r>
              <w:rPr>
                <w:b/>
                <w:bCs/>
                <w:color w:val="FFFFFF"/>
                <w:sz w:val="20"/>
                <w:szCs w:val="20"/>
              </w:rPr>
              <w:t>MAE (Rs)</w:t>
            </w:r>
          </w:p>
        </w:tc>
        <w:tc>
          <w:tcPr>
            <w:tcW w:w="1800" w:type="dxa"/>
            <w:shd w:val="clear" w:color="auto" w:fill="1F3864"/>
            <w:tcMar>
              <w:top w:w="60" w:type="dxa"/>
              <w:left w:w="110" w:type="dxa"/>
              <w:bottom w:w="60" w:type="dxa"/>
              <w:right w:w="110" w:type="dxa"/>
            </w:tcMar>
            <w:vAlign w:val="center"/>
          </w:tcPr>
          <w:p w14:paraId="1FC2530D" w14:textId="77777777" w:rsidR="00F21013" w:rsidRDefault="00000000">
            <w:pPr>
              <w:jc w:val="center"/>
            </w:pPr>
            <w:r>
              <w:rPr>
                <w:b/>
                <w:bCs/>
                <w:color w:val="FFFFFF"/>
                <w:sz w:val="20"/>
                <w:szCs w:val="20"/>
              </w:rPr>
              <w:t>MAPE</w:t>
            </w:r>
          </w:p>
        </w:tc>
        <w:tc>
          <w:tcPr>
            <w:tcW w:w="1400" w:type="dxa"/>
            <w:shd w:val="clear" w:color="auto" w:fill="1F3864"/>
            <w:tcMar>
              <w:top w:w="60" w:type="dxa"/>
              <w:left w:w="110" w:type="dxa"/>
              <w:bottom w:w="60" w:type="dxa"/>
              <w:right w:w="110" w:type="dxa"/>
            </w:tcMar>
            <w:vAlign w:val="center"/>
          </w:tcPr>
          <w:p w14:paraId="7CF8EAA4" w14:textId="77777777" w:rsidR="00F21013" w:rsidRDefault="00000000">
            <w:pPr>
              <w:jc w:val="center"/>
            </w:pPr>
            <w:r>
              <w:rPr>
                <w:b/>
                <w:bCs/>
                <w:color w:val="FFFFFF"/>
                <w:sz w:val="20"/>
                <w:szCs w:val="20"/>
              </w:rPr>
              <w:t>R²</w:t>
            </w:r>
          </w:p>
        </w:tc>
      </w:tr>
      <w:tr w:rsidR="00F21013" w14:paraId="304350A5" w14:textId="77777777" w:rsidTr="000A7C95">
        <w:tc>
          <w:tcPr>
            <w:tcW w:w="2200" w:type="dxa"/>
            <w:tcMar>
              <w:top w:w="60" w:type="dxa"/>
              <w:left w:w="110" w:type="dxa"/>
              <w:bottom w:w="60" w:type="dxa"/>
              <w:right w:w="110" w:type="dxa"/>
            </w:tcMar>
            <w:vAlign w:val="center"/>
          </w:tcPr>
          <w:p w14:paraId="06D1E007" w14:textId="77777777" w:rsidR="00F21013" w:rsidRDefault="00000000">
            <w:r>
              <w:rPr>
                <w:color w:val="000000"/>
                <w:sz w:val="20"/>
                <w:szCs w:val="20"/>
              </w:rPr>
              <w:t>Validation</w:t>
            </w:r>
          </w:p>
        </w:tc>
        <w:tc>
          <w:tcPr>
            <w:tcW w:w="1800" w:type="dxa"/>
            <w:tcMar>
              <w:top w:w="60" w:type="dxa"/>
              <w:left w:w="110" w:type="dxa"/>
              <w:bottom w:w="60" w:type="dxa"/>
              <w:right w:w="110" w:type="dxa"/>
            </w:tcMar>
            <w:vAlign w:val="center"/>
          </w:tcPr>
          <w:p w14:paraId="3C8C153B" w14:textId="77777777" w:rsidR="00F21013" w:rsidRDefault="00000000">
            <w:pPr>
              <w:jc w:val="center"/>
            </w:pPr>
            <w:r>
              <w:rPr>
                <w:color w:val="000000"/>
                <w:sz w:val="20"/>
                <w:szCs w:val="20"/>
              </w:rPr>
              <w:t>8,307</w:t>
            </w:r>
          </w:p>
        </w:tc>
        <w:tc>
          <w:tcPr>
            <w:tcW w:w="1800" w:type="dxa"/>
            <w:tcMar>
              <w:top w:w="60" w:type="dxa"/>
              <w:left w:w="110" w:type="dxa"/>
              <w:bottom w:w="60" w:type="dxa"/>
              <w:right w:w="110" w:type="dxa"/>
            </w:tcMar>
            <w:vAlign w:val="center"/>
          </w:tcPr>
          <w:p w14:paraId="6517441C" w14:textId="77777777" w:rsidR="00F21013" w:rsidRDefault="00000000">
            <w:pPr>
              <w:jc w:val="center"/>
            </w:pPr>
            <w:r>
              <w:rPr>
                <w:color w:val="000000"/>
                <w:sz w:val="20"/>
                <w:szCs w:val="20"/>
              </w:rPr>
              <w:t>6,223</w:t>
            </w:r>
          </w:p>
        </w:tc>
        <w:tc>
          <w:tcPr>
            <w:tcW w:w="1800" w:type="dxa"/>
            <w:tcMar>
              <w:top w:w="60" w:type="dxa"/>
              <w:left w:w="110" w:type="dxa"/>
              <w:bottom w:w="60" w:type="dxa"/>
              <w:right w:w="110" w:type="dxa"/>
            </w:tcMar>
            <w:vAlign w:val="center"/>
          </w:tcPr>
          <w:p w14:paraId="489CD18B" w14:textId="77777777" w:rsidR="00F21013" w:rsidRDefault="00000000">
            <w:pPr>
              <w:jc w:val="center"/>
            </w:pPr>
            <w:r>
              <w:rPr>
                <w:color w:val="000000"/>
                <w:sz w:val="20"/>
                <w:szCs w:val="20"/>
              </w:rPr>
              <w:t>16.66%</w:t>
            </w:r>
          </w:p>
        </w:tc>
        <w:tc>
          <w:tcPr>
            <w:tcW w:w="1400" w:type="dxa"/>
            <w:tcMar>
              <w:top w:w="60" w:type="dxa"/>
              <w:left w:w="110" w:type="dxa"/>
              <w:bottom w:w="60" w:type="dxa"/>
              <w:right w:w="110" w:type="dxa"/>
            </w:tcMar>
            <w:vAlign w:val="center"/>
          </w:tcPr>
          <w:p w14:paraId="431FA680" w14:textId="77777777" w:rsidR="00F21013" w:rsidRDefault="00000000">
            <w:pPr>
              <w:jc w:val="center"/>
            </w:pPr>
            <w:r>
              <w:rPr>
                <w:color w:val="000000"/>
                <w:sz w:val="20"/>
                <w:szCs w:val="20"/>
              </w:rPr>
              <w:t>0.741</w:t>
            </w:r>
          </w:p>
        </w:tc>
      </w:tr>
      <w:tr w:rsidR="00F21013" w14:paraId="3D971B01" w14:textId="77777777" w:rsidTr="000A7C95">
        <w:tc>
          <w:tcPr>
            <w:tcW w:w="2200" w:type="dxa"/>
            <w:shd w:val="clear" w:color="auto" w:fill="F2F2F2"/>
            <w:tcMar>
              <w:top w:w="60" w:type="dxa"/>
              <w:left w:w="110" w:type="dxa"/>
              <w:bottom w:w="60" w:type="dxa"/>
              <w:right w:w="110" w:type="dxa"/>
            </w:tcMar>
            <w:vAlign w:val="center"/>
          </w:tcPr>
          <w:p w14:paraId="2179A31C" w14:textId="77777777" w:rsidR="00F21013" w:rsidRDefault="00000000">
            <w:r>
              <w:rPr>
                <w:color w:val="000000"/>
                <w:sz w:val="20"/>
                <w:szCs w:val="20"/>
              </w:rPr>
              <w:t>Test (hold-out)</w:t>
            </w:r>
          </w:p>
        </w:tc>
        <w:tc>
          <w:tcPr>
            <w:tcW w:w="1800" w:type="dxa"/>
            <w:shd w:val="clear" w:color="auto" w:fill="F2F2F2"/>
            <w:tcMar>
              <w:top w:w="60" w:type="dxa"/>
              <w:left w:w="110" w:type="dxa"/>
              <w:bottom w:w="60" w:type="dxa"/>
              <w:right w:w="110" w:type="dxa"/>
            </w:tcMar>
            <w:vAlign w:val="center"/>
          </w:tcPr>
          <w:p w14:paraId="5273227E" w14:textId="77777777" w:rsidR="00F21013" w:rsidRDefault="00000000">
            <w:pPr>
              <w:jc w:val="center"/>
            </w:pPr>
            <w:r>
              <w:rPr>
                <w:color w:val="000000"/>
                <w:sz w:val="20"/>
                <w:szCs w:val="20"/>
              </w:rPr>
              <w:t>8,352</w:t>
            </w:r>
          </w:p>
        </w:tc>
        <w:tc>
          <w:tcPr>
            <w:tcW w:w="1800" w:type="dxa"/>
            <w:shd w:val="clear" w:color="auto" w:fill="F2F2F2"/>
            <w:tcMar>
              <w:top w:w="60" w:type="dxa"/>
              <w:left w:w="110" w:type="dxa"/>
              <w:bottom w:w="60" w:type="dxa"/>
              <w:right w:w="110" w:type="dxa"/>
            </w:tcMar>
            <w:vAlign w:val="center"/>
          </w:tcPr>
          <w:p w14:paraId="25FF13E4" w14:textId="77777777" w:rsidR="00F21013" w:rsidRDefault="00000000">
            <w:pPr>
              <w:jc w:val="center"/>
            </w:pPr>
            <w:r>
              <w:rPr>
                <w:color w:val="000000"/>
                <w:sz w:val="20"/>
                <w:szCs w:val="20"/>
              </w:rPr>
              <w:t>6,272</w:t>
            </w:r>
          </w:p>
        </w:tc>
        <w:tc>
          <w:tcPr>
            <w:tcW w:w="1800" w:type="dxa"/>
            <w:shd w:val="clear" w:color="auto" w:fill="F2F2F2"/>
            <w:tcMar>
              <w:top w:w="60" w:type="dxa"/>
              <w:left w:w="110" w:type="dxa"/>
              <w:bottom w:w="60" w:type="dxa"/>
              <w:right w:w="110" w:type="dxa"/>
            </w:tcMar>
            <w:vAlign w:val="center"/>
          </w:tcPr>
          <w:p w14:paraId="45AADCAE" w14:textId="77777777" w:rsidR="00F21013" w:rsidRDefault="00000000">
            <w:pPr>
              <w:jc w:val="center"/>
            </w:pPr>
            <w:r>
              <w:rPr>
                <w:color w:val="000000"/>
                <w:sz w:val="20"/>
                <w:szCs w:val="20"/>
              </w:rPr>
              <w:t>16.63%</w:t>
            </w:r>
          </w:p>
        </w:tc>
        <w:tc>
          <w:tcPr>
            <w:tcW w:w="1400" w:type="dxa"/>
            <w:shd w:val="clear" w:color="auto" w:fill="F2F2F2"/>
            <w:tcMar>
              <w:top w:w="60" w:type="dxa"/>
              <w:left w:w="110" w:type="dxa"/>
              <w:bottom w:w="60" w:type="dxa"/>
              <w:right w:w="110" w:type="dxa"/>
            </w:tcMar>
            <w:vAlign w:val="center"/>
          </w:tcPr>
          <w:p w14:paraId="46E0EAA8" w14:textId="77777777" w:rsidR="00F21013" w:rsidRDefault="00000000">
            <w:pPr>
              <w:jc w:val="center"/>
            </w:pPr>
            <w:r>
              <w:rPr>
                <w:color w:val="000000"/>
                <w:sz w:val="20"/>
                <w:szCs w:val="20"/>
              </w:rPr>
              <w:t>0.747</w:t>
            </w:r>
          </w:p>
        </w:tc>
      </w:tr>
    </w:tbl>
    <w:p w14:paraId="68F3C562" w14:textId="77777777" w:rsidR="00F21013" w:rsidRDefault="00F21013">
      <w:pPr>
        <w:spacing w:after="160" w:line="276" w:lineRule="auto"/>
      </w:pPr>
    </w:p>
    <w:p w14:paraId="6AE84080" w14:textId="77777777" w:rsidR="00F21013" w:rsidRDefault="00000000">
      <w:pPr>
        <w:spacing w:before="220" w:after="40"/>
        <w:jc w:val="center"/>
      </w:pPr>
      <w:r>
        <w:rPr>
          <w:noProof/>
        </w:rPr>
        <w:drawing>
          <wp:inline distT="0" distB="0" distL="0" distR="0" wp14:anchorId="223DF72A" wp14:editId="3E3FCA11">
            <wp:extent cx="5715000" cy="1952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1952625"/>
                    </a:xfrm>
                    <a:prstGeom prst="rect">
                      <a:avLst/>
                    </a:prstGeom>
                  </pic:spPr>
                </pic:pic>
              </a:graphicData>
            </a:graphic>
          </wp:inline>
        </w:drawing>
      </w:r>
    </w:p>
    <w:p w14:paraId="6AFF7106" w14:textId="771C54EF" w:rsidR="00F21013" w:rsidRDefault="00000000">
      <w:pPr>
        <w:spacing w:before="80" w:after="320"/>
        <w:jc w:val="center"/>
      </w:pPr>
      <w:r>
        <w:rPr>
          <w:i/>
          <w:iCs/>
          <w:color w:val="595959"/>
          <w:sz w:val="19"/>
          <w:szCs w:val="19"/>
        </w:rPr>
        <w:t xml:space="preserve">Figure 5. Predicted vs. Actual sold amount on the Test set (left - points hugging the red diagonal indicate good fit) and the residual distribution (right - centred near zero with a roughly symmetric spread, no strong systematic bias).</w:t>
      </w:r>
    </w:p>
    <w:p w14:paraId="649FDD0D" w14:textId="77777777" w:rsidR="00F21013" w:rsidRDefault="00000000">
      <w:pPr>
        <w:spacing w:before="220" w:after="40"/>
        <w:jc w:val="center"/>
      </w:pPr>
      <w:r>
        <w:rPr>
          <w:noProof/>
        </w:rPr>
        <w:lastRenderedPageBreak/>
        <w:drawing>
          <wp:inline distT="0" distB="0" distL="0" distR="0" wp14:anchorId="3037D6C7" wp14:editId="693759A5">
            <wp:extent cx="43815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381500" cy="3105150"/>
                    </a:xfrm>
                    <a:prstGeom prst="rect">
                      <a:avLst/>
                    </a:prstGeom>
                  </pic:spPr>
                </pic:pic>
              </a:graphicData>
            </a:graphic>
          </wp:inline>
        </w:drawing>
      </w:r>
    </w:p>
    <w:p w14:paraId="63F02EE3" w14:textId="7A986CAA" w:rsidR="00F21013" w:rsidRDefault="00000000">
      <w:pPr>
        <w:spacing w:before="80" w:after="320"/>
        <w:jc w:val="center"/>
      </w:pPr>
      <w:r>
        <w:rPr>
          <w:i/>
          <w:iCs/>
          <w:color w:val="595959"/>
          <w:sz w:val="19"/>
          <w:szCs w:val="19"/>
        </w:rPr>
        <w:t xml:space="preserve">Figure 6. Top 15 drivers of predicted residual value (XGBoost gain-based feature importance). The Cust_State_WB indicator, OS_Balance_At_Liquidation and Asset_Cost_At_Disbursal are the strongest single drivers, followed by asset body/general condition and specific asset models - a mix of exposure size, asset condition and geography.</w:t>
      </w:r>
    </w:p>
    <w:p w14:paraId="10439B47" w14:textId="77777777" w:rsidR="00F21013" w:rsidRDefault="00000000">
      <w:pPr>
        <w:pStyle w:val="Heading2"/>
        <w:spacing w:before="320" w:after="140"/>
      </w:pPr>
      <w:r>
        <w:t>7.3 Full Model Comparison on the Held-out Test Set</w:t>
      </w:r>
    </w:p>
    <w:p w14:paraId="0CA899FC" w14:textId="61511593" w:rsidR="00F21013" w:rsidRDefault="00000000">
      <w:pPr>
        <w:spacing w:after="160" w:line="276" w:lineRule="auto"/>
      </w:pPr>
      <w:r>
        <w:t xml:space="preserve">The CV winner is not the only model worth checking on Test - the table below refits every candidate on the full Train split and scores it once, independently, on Test, to confirm the CV ranking holds outside cross-validation.</w:t>
      </w:r>
    </w:p>
    <w:tbl>
      <w:tblPr>
        <w:tblW w:w="9600" w:type="dxa"/>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1800"/>
        <w:gridCol w:w="1600"/>
      </w:tblGrid>
      <w:tr w:rsidR="00F21013" w14:paraId="73F14730" w14:textId="77777777" w:rsidTr="00312DAA">
        <w:trPr>
          <w:tblHeader/>
        </w:trPr>
        <w:tc>
          <w:tcPr>
            <w:tcW w:w="2600" w:type="dxa"/>
            <w:shd w:val="clear" w:color="auto" w:fill="1F3864"/>
            <w:tcMar>
              <w:top w:w="60" w:type="dxa"/>
              <w:left w:w="110" w:type="dxa"/>
              <w:bottom w:w="60" w:type="dxa"/>
              <w:right w:w="110" w:type="dxa"/>
            </w:tcMar>
            <w:vAlign w:val="center"/>
          </w:tcPr>
          <w:p w14:paraId="3B280BF3" w14:textId="77777777" w:rsidR="00F21013" w:rsidRDefault="00000000">
            <w:pPr>
              <w:jc w:val="center"/>
            </w:pPr>
            <w:r>
              <w:rPr>
                <w:b/>
                <w:bCs/>
                <w:color w:val="FFFFFF"/>
                <w:sz w:val="20"/>
                <w:szCs w:val="20"/>
              </w:rPr>
              <w:t>Model</w:t>
            </w:r>
          </w:p>
        </w:tc>
        <w:tc>
          <w:tcPr>
            <w:tcW w:w="1800" w:type="dxa"/>
            <w:shd w:val="clear" w:color="auto" w:fill="1F3864"/>
            <w:tcMar>
              <w:top w:w="60" w:type="dxa"/>
              <w:left w:w="110" w:type="dxa"/>
              <w:bottom w:w="60" w:type="dxa"/>
              <w:right w:w="110" w:type="dxa"/>
            </w:tcMar>
            <w:vAlign w:val="center"/>
          </w:tcPr>
          <w:p w14:paraId="0A5F33FC" w14:textId="77777777" w:rsidR="00F21013" w:rsidRDefault="00000000">
            <w:pPr>
              <w:jc w:val="center"/>
            </w:pPr>
            <w:r>
              <w:rPr>
                <w:b/>
                <w:bCs/>
                <w:color w:val="FFFFFF"/>
                <w:sz w:val="20"/>
                <w:szCs w:val="20"/>
              </w:rPr>
              <w:t>RMSE (Rs)</w:t>
            </w:r>
          </w:p>
        </w:tc>
        <w:tc>
          <w:tcPr>
            <w:tcW w:w="1800" w:type="dxa"/>
            <w:shd w:val="clear" w:color="auto" w:fill="1F3864"/>
            <w:tcMar>
              <w:top w:w="60" w:type="dxa"/>
              <w:left w:w="110" w:type="dxa"/>
              <w:bottom w:w="60" w:type="dxa"/>
              <w:right w:w="110" w:type="dxa"/>
            </w:tcMar>
            <w:vAlign w:val="center"/>
          </w:tcPr>
          <w:p w14:paraId="015A01B3" w14:textId="77777777" w:rsidR="00F21013" w:rsidRDefault="00000000">
            <w:pPr>
              <w:jc w:val="center"/>
            </w:pPr>
            <w:r>
              <w:rPr>
                <w:b/>
                <w:bCs/>
                <w:color w:val="FFFFFF"/>
                <w:sz w:val="20"/>
                <w:szCs w:val="20"/>
              </w:rPr>
              <w:t>MAE (Rs)</w:t>
            </w:r>
          </w:p>
        </w:tc>
        <w:tc>
          <w:tcPr>
            <w:tcW w:w="1800" w:type="dxa"/>
            <w:shd w:val="clear" w:color="auto" w:fill="1F3864"/>
            <w:tcMar>
              <w:top w:w="60" w:type="dxa"/>
              <w:left w:w="110" w:type="dxa"/>
              <w:bottom w:w="60" w:type="dxa"/>
              <w:right w:w="110" w:type="dxa"/>
            </w:tcMar>
            <w:vAlign w:val="center"/>
          </w:tcPr>
          <w:p w14:paraId="74FFD783" w14:textId="77777777" w:rsidR="00F21013" w:rsidRDefault="00000000">
            <w:pPr>
              <w:jc w:val="center"/>
            </w:pPr>
            <w:r>
              <w:rPr>
                <w:b/>
                <w:bCs/>
                <w:color w:val="FFFFFF"/>
                <w:sz w:val="20"/>
                <w:szCs w:val="20"/>
              </w:rPr>
              <w:t>MAPE</w:t>
            </w:r>
          </w:p>
        </w:tc>
        <w:tc>
          <w:tcPr>
            <w:tcW w:w="1600" w:type="dxa"/>
            <w:shd w:val="clear" w:color="auto" w:fill="1F3864"/>
            <w:tcMar>
              <w:top w:w="60" w:type="dxa"/>
              <w:left w:w="110" w:type="dxa"/>
              <w:bottom w:w="60" w:type="dxa"/>
              <w:right w:w="110" w:type="dxa"/>
            </w:tcMar>
            <w:vAlign w:val="center"/>
          </w:tcPr>
          <w:p w14:paraId="15FBB23B" w14:textId="77777777" w:rsidR="00F21013" w:rsidRDefault="00000000">
            <w:pPr>
              <w:jc w:val="center"/>
            </w:pPr>
            <w:r>
              <w:rPr>
                <w:b/>
                <w:bCs/>
                <w:color w:val="FFFFFF"/>
                <w:sz w:val="20"/>
                <w:szCs w:val="20"/>
              </w:rPr>
              <w:t>R²</w:t>
            </w:r>
          </w:p>
        </w:tc>
      </w:tr>
      <w:tr w:rsidR="00F21013" w14:paraId="7232A8AF" w14:textId="77777777" w:rsidTr="00312DAA">
        <w:tc>
          <w:tcPr>
            <w:tcW w:w="2600" w:type="dxa"/>
            <w:shd w:val="clear" w:color="auto" w:fill="E2EFDA"/>
            <w:tcMar>
              <w:top w:w="60" w:type="dxa"/>
              <w:left w:w="110" w:type="dxa"/>
              <w:bottom w:w="60" w:type="dxa"/>
              <w:right w:w="110" w:type="dxa"/>
            </w:tcMar>
            <w:vAlign w:val="center"/>
          </w:tcPr>
          <w:p w14:paraId="0A4500C4" w14:textId="77777777" w:rsidR="00F21013" w:rsidRDefault="00000000">
            <w:r>
              <w:rPr>
                <w:b/>
                <w:bCs/>
                <w:color w:val="000000"/>
                <w:sz w:val="20"/>
                <w:szCs w:val="20"/>
              </w:rPr>
              <w:t>XGBoost</w:t>
            </w:r>
          </w:p>
        </w:tc>
        <w:tc>
          <w:tcPr>
            <w:tcW w:w="1800" w:type="dxa"/>
            <w:shd w:val="clear" w:color="auto" w:fill="E2EFDA"/>
            <w:tcMar>
              <w:top w:w="60" w:type="dxa"/>
              <w:left w:w="110" w:type="dxa"/>
              <w:bottom w:w="60" w:type="dxa"/>
              <w:right w:w="110" w:type="dxa"/>
            </w:tcMar>
            <w:vAlign w:val="center"/>
          </w:tcPr>
          <w:p w14:paraId="143B0A24" w14:textId="77777777" w:rsidR="00F21013" w:rsidRDefault="00000000">
            <w:pPr>
              <w:jc w:val="center"/>
            </w:pPr>
            <w:r>
              <w:rPr>
                <w:b/>
                <w:bCs/>
                <w:color w:val="000000"/>
                <w:sz w:val="20"/>
                <w:szCs w:val="20"/>
              </w:rPr>
              <w:t>8,352</w:t>
            </w:r>
          </w:p>
        </w:tc>
        <w:tc>
          <w:tcPr>
            <w:tcW w:w="1800" w:type="dxa"/>
            <w:shd w:val="clear" w:color="auto" w:fill="E2EFDA"/>
            <w:tcMar>
              <w:top w:w="60" w:type="dxa"/>
              <w:left w:w="110" w:type="dxa"/>
              <w:bottom w:w="60" w:type="dxa"/>
              <w:right w:w="110" w:type="dxa"/>
            </w:tcMar>
            <w:vAlign w:val="center"/>
          </w:tcPr>
          <w:p w14:paraId="3800BDA0" w14:textId="77777777" w:rsidR="00F21013" w:rsidRDefault="00000000">
            <w:pPr>
              <w:jc w:val="center"/>
            </w:pPr>
            <w:r>
              <w:rPr>
                <w:b/>
                <w:bCs/>
                <w:color w:val="000000"/>
                <w:sz w:val="20"/>
                <w:szCs w:val="20"/>
              </w:rPr>
              <w:t>6,272</w:t>
            </w:r>
          </w:p>
        </w:tc>
        <w:tc>
          <w:tcPr>
            <w:tcW w:w="1800" w:type="dxa"/>
            <w:shd w:val="clear" w:color="auto" w:fill="E2EFDA"/>
            <w:tcMar>
              <w:top w:w="60" w:type="dxa"/>
              <w:left w:w="110" w:type="dxa"/>
              <w:bottom w:w="60" w:type="dxa"/>
              <w:right w:w="110" w:type="dxa"/>
            </w:tcMar>
            <w:vAlign w:val="center"/>
          </w:tcPr>
          <w:p w14:paraId="0F7785F5" w14:textId="77777777" w:rsidR="00F21013" w:rsidRDefault="00000000">
            <w:pPr>
              <w:jc w:val="center"/>
            </w:pPr>
            <w:r>
              <w:rPr>
                <w:b/>
                <w:bCs/>
                <w:color w:val="000000"/>
                <w:sz w:val="20"/>
                <w:szCs w:val="20"/>
              </w:rPr>
              <w:t>16.6%</w:t>
            </w:r>
          </w:p>
        </w:tc>
        <w:tc>
          <w:tcPr>
            <w:tcW w:w="1600" w:type="dxa"/>
            <w:shd w:val="clear" w:color="auto" w:fill="E2EFDA"/>
            <w:tcMar>
              <w:top w:w="60" w:type="dxa"/>
              <w:left w:w="110" w:type="dxa"/>
              <w:bottom w:w="60" w:type="dxa"/>
              <w:right w:w="110" w:type="dxa"/>
            </w:tcMar>
            <w:vAlign w:val="center"/>
          </w:tcPr>
          <w:p w14:paraId="775AD1E1" w14:textId="77777777" w:rsidR="00F21013" w:rsidRDefault="00000000">
            <w:pPr>
              <w:jc w:val="center"/>
            </w:pPr>
            <w:r>
              <w:rPr>
                <w:b/>
                <w:bCs/>
                <w:color w:val="000000"/>
                <w:sz w:val="20"/>
                <w:szCs w:val="20"/>
              </w:rPr>
              <w:t>0.747</w:t>
            </w:r>
          </w:p>
        </w:tc>
      </w:tr>
      <w:tr w:rsidR="00F21013" w14:paraId="0F1575A7" w14:textId="77777777" w:rsidTr="00312DAA">
        <w:tc>
          <w:tcPr>
            <w:tcW w:w="2600" w:type="dxa"/>
            <w:shd w:val="clear" w:color="auto" w:fill="F2F2F2"/>
            <w:tcMar>
              <w:top w:w="60" w:type="dxa"/>
              <w:left w:w="110" w:type="dxa"/>
              <w:bottom w:w="60" w:type="dxa"/>
              <w:right w:w="110" w:type="dxa"/>
            </w:tcMar>
            <w:vAlign w:val="center"/>
          </w:tcPr>
          <w:p w14:paraId="1C7E3CD5" w14:textId="77777777" w:rsidR="00F21013" w:rsidRDefault="00000000">
            <w:r>
              <w:rPr>
                <w:color w:val="000000"/>
                <w:sz w:val="20"/>
                <w:szCs w:val="20"/>
              </w:rPr>
              <w:t>Random Forest</w:t>
            </w:r>
          </w:p>
        </w:tc>
        <w:tc>
          <w:tcPr>
            <w:tcW w:w="1800" w:type="dxa"/>
            <w:shd w:val="clear" w:color="auto" w:fill="F2F2F2"/>
            <w:tcMar>
              <w:top w:w="60" w:type="dxa"/>
              <w:left w:w="110" w:type="dxa"/>
              <w:bottom w:w="60" w:type="dxa"/>
              <w:right w:w="110" w:type="dxa"/>
            </w:tcMar>
            <w:vAlign w:val="center"/>
          </w:tcPr>
          <w:p w14:paraId="31F08994" w14:textId="77777777" w:rsidR="00F21013" w:rsidRDefault="00000000">
            <w:pPr>
              <w:jc w:val="center"/>
            </w:pPr>
            <w:r>
              <w:rPr>
                <w:color w:val="000000"/>
                <w:sz w:val="20"/>
                <w:szCs w:val="20"/>
              </w:rPr>
              <w:t>9,008</w:t>
            </w:r>
          </w:p>
        </w:tc>
        <w:tc>
          <w:tcPr>
            <w:tcW w:w="1800" w:type="dxa"/>
            <w:shd w:val="clear" w:color="auto" w:fill="F2F2F2"/>
            <w:tcMar>
              <w:top w:w="60" w:type="dxa"/>
              <w:left w:w="110" w:type="dxa"/>
              <w:bottom w:w="60" w:type="dxa"/>
              <w:right w:w="110" w:type="dxa"/>
            </w:tcMar>
            <w:vAlign w:val="center"/>
          </w:tcPr>
          <w:p w14:paraId="73DAB034" w14:textId="77777777" w:rsidR="00F21013" w:rsidRDefault="00000000">
            <w:pPr>
              <w:jc w:val="center"/>
            </w:pPr>
            <w:r>
              <w:rPr>
                <w:color w:val="000000"/>
                <w:sz w:val="20"/>
                <w:szCs w:val="20"/>
              </w:rPr>
              <w:t>6,804</w:t>
            </w:r>
          </w:p>
        </w:tc>
        <w:tc>
          <w:tcPr>
            <w:tcW w:w="1800" w:type="dxa"/>
            <w:shd w:val="clear" w:color="auto" w:fill="F2F2F2"/>
            <w:tcMar>
              <w:top w:w="60" w:type="dxa"/>
              <w:left w:w="110" w:type="dxa"/>
              <w:bottom w:w="60" w:type="dxa"/>
              <w:right w:w="110" w:type="dxa"/>
            </w:tcMar>
            <w:vAlign w:val="center"/>
          </w:tcPr>
          <w:p w14:paraId="27A6B8FF" w14:textId="77777777" w:rsidR="00F21013" w:rsidRDefault="00000000">
            <w:pPr>
              <w:jc w:val="center"/>
            </w:pPr>
            <w:r>
              <w:rPr>
                <w:color w:val="000000"/>
                <w:sz w:val="20"/>
                <w:szCs w:val="20"/>
              </w:rPr>
              <w:t>18.2%</w:t>
            </w:r>
          </w:p>
        </w:tc>
        <w:tc>
          <w:tcPr>
            <w:tcW w:w="1600" w:type="dxa"/>
            <w:shd w:val="clear" w:color="auto" w:fill="F2F2F2"/>
            <w:tcMar>
              <w:top w:w="60" w:type="dxa"/>
              <w:left w:w="110" w:type="dxa"/>
              <w:bottom w:w="60" w:type="dxa"/>
              <w:right w:w="110" w:type="dxa"/>
            </w:tcMar>
            <w:vAlign w:val="center"/>
          </w:tcPr>
          <w:p w14:paraId="4213DD16" w14:textId="77777777" w:rsidR="00F21013" w:rsidRDefault="00000000">
            <w:pPr>
              <w:jc w:val="center"/>
            </w:pPr>
            <w:r>
              <w:rPr>
                <w:color w:val="000000"/>
                <w:sz w:val="20"/>
                <w:szCs w:val="20"/>
              </w:rPr>
              <w:t>0.706</w:t>
            </w:r>
          </w:p>
        </w:tc>
      </w:tr>
      <w:tr w:rsidR="00F21013" w14:paraId="2001391B" w14:textId="77777777" w:rsidTr="00312DAA">
        <w:tc>
          <w:tcPr>
            <w:tcW w:w="2600" w:type="dxa"/>
            <w:tcMar>
              <w:top w:w="60" w:type="dxa"/>
              <w:left w:w="110" w:type="dxa"/>
              <w:bottom w:w="60" w:type="dxa"/>
              <w:right w:w="110" w:type="dxa"/>
            </w:tcMar>
            <w:vAlign w:val="center"/>
          </w:tcPr>
          <w:p w14:paraId="454F4748" w14:textId="77777777" w:rsidR="00F21013" w:rsidRDefault="00000000">
            <w:r>
              <w:rPr>
                <w:color w:val="000000"/>
                <w:sz w:val="20"/>
                <w:szCs w:val="20"/>
              </w:rPr>
              <w:t>Linear Regression</w:t>
            </w:r>
          </w:p>
        </w:tc>
        <w:tc>
          <w:tcPr>
            <w:tcW w:w="1800" w:type="dxa"/>
            <w:tcMar>
              <w:top w:w="60" w:type="dxa"/>
              <w:left w:w="110" w:type="dxa"/>
              <w:bottom w:w="60" w:type="dxa"/>
              <w:right w:w="110" w:type="dxa"/>
            </w:tcMar>
            <w:vAlign w:val="center"/>
          </w:tcPr>
          <w:p w14:paraId="0D6E772A" w14:textId="77777777" w:rsidR="00F21013" w:rsidRDefault="00000000">
            <w:pPr>
              <w:jc w:val="center"/>
            </w:pPr>
            <w:r>
              <w:rPr>
                <w:color w:val="000000"/>
                <w:sz w:val="20"/>
                <w:szCs w:val="20"/>
              </w:rPr>
              <w:t>9,315</w:t>
            </w:r>
          </w:p>
        </w:tc>
        <w:tc>
          <w:tcPr>
            <w:tcW w:w="1800" w:type="dxa"/>
            <w:tcMar>
              <w:top w:w="60" w:type="dxa"/>
              <w:left w:w="110" w:type="dxa"/>
              <w:bottom w:w="60" w:type="dxa"/>
              <w:right w:w="110" w:type="dxa"/>
            </w:tcMar>
            <w:vAlign w:val="center"/>
          </w:tcPr>
          <w:p w14:paraId="61DE5036" w14:textId="77777777" w:rsidR="00F21013" w:rsidRDefault="00000000">
            <w:pPr>
              <w:jc w:val="center"/>
            </w:pPr>
            <w:r>
              <w:rPr>
                <w:color w:val="000000"/>
                <w:sz w:val="20"/>
                <w:szCs w:val="20"/>
              </w:rPr>
              <w:t>6,992</w:t>
            </w:r>
          </w:p>
        </w:tc>
        <w:tc>
          <w:tcPr>
            <w:tcW w:w="1800" w:type="dxa"/>
            <w:tcMar>
              <w:top w:w="60" w:type="dxa"/>
              <w:left w:w="110" w:type="dxa"/>
              <w:bottom w:w="60" w:type="dxa"/>
              <w:right w:w="110" w:type="dxa"/>
            </w:tcMar>
            <w:vAlign w:val="center"/>
          </w:tcPr>
          <w:p w14:paraId="28B80C2C" w14:textId="77777777" w:rsidR="00F21013" w:rsidRDefault="00000000">
            <w:pPr>
              <w:jc w:val="center"/>
            </w:pPr>
            <w:r>
              <w:rPr>
                <w:color w:val="000000"/>
                <w:sz w:val="20"/>
                <w:szCs w:val="20"/>
              </w:rPr>
              <w:t>18.6%</w:t>
            </w:r>
          </w:p>
        </w:tc>
        <w:tc>
          <w:tcPr>
            <w:tcW w:w="1600" w:type="dxa"/>
            <w:tcMar>
              <w:top w:w="60" w:type="dxa"/>
              <w:left w:w="110" w:type="dxa"/>
              <w:bottom w:w="60" w:type="dxa"/>
              <w:right w:w="110" w:type="dxa"/>
            </w:tcMar>
            <w:vAlign w:val="center"/>
          </w:tcPr>
          <w:p w14:paraId="37B7C4AF" w14:textId="77777777" w:rsidR="00F21013" w:rsidRDefault="00000000">
            <w:pPr>
              <w:jc w:val="center"/>
            </w:pPr>
            <w:r>
              <w:rPr>
                <w:color w:val="000000"/>
                <w:sz w:val="20"/>
                <w:szCs w:val="20"/>
              </w:rPr>
              <w:t>0.685</w:t>
            </w:r>
          </w:p>
        </w:tc>
      </w:tr>
      <w:tr w:rsidR="00F21013" w14:paraId="01D62DFE" w14:textId="77777777" w:rsidTr="00312DAA">
        <w:tc>
          <w:tcPr>
            <w:tcW w:w="2600" w:type="dxa"/>
            <w:shd w:val="clear" w:color="auto" w:fill="F2F2F2"/>
            <w:tcMar>
              <w:top w:w="60" w:type="dxa"/>
              <w:left w:w="110" w:type="dxa"/>
              <w:bottom w:w="60" w:type="dxa"/>
              <w:right w:w="110" w:type="dxa"/>
            </w:tcMar>
            <w:vAlign w:val="center"/>
          </w:tcPr>
          <w:p w14:paraId="69F877E1" w14:textId="77777777" w:rsidR="00F21013" w:rsidRDefault="00000000">
            <w:r>
              <w:rPr>
                <w:color w:val="000000"/>
                <w:sz w:val="20"/>
                <w:szCs w:val="20"/>
              </w:rPr>
              <w:t>SVM (SVR, RBF)</w:t>
            </w:r>
          </w:p>
        </w:tc>
        <w:tc>
          <w:tcPr>
            <w:tcW w:w="1800" w:type="dxa"/>
            <w:shd w:val="clear" w:color="auto" w:fill="F2F2F2"/>
            <w:tcMar>
              <w:top w:w="60" w:type="dxa"/>
              <w:left w:w="110" w:type="dxa"/>
              <w:bottom w:w="60" w:type="dxa"/>
              <w:right w:w="110" w:type="dxa"/>
            </w:tcMar>
            <w:vAlign w:val="center"/>
          </w:tcPr>
          <w:p w14:paraId="7C1BDFFB" w14:textId="77777777" w:rsidR="00F21013" w:rsidRDefault="00000000">
            <w:pPr>
              <w:jc w:val="center"/>
            </w:pPr>
            <w:r>
              <w:rPr>
                <w:color w:val="000000"/>
                <w:sz w:val="20"/>
                <w:szCs w:val="20"/>
              </w:rPr>
              <w:t>15,224</w:t>
            </w:r>
          </w:p>
        </w:tc>
        <w:tc>
          <w:tcPr>
            <w:tcW w:w="1800" w:type="dxa"/>
            <w:shd w:val="clear" w:color="auto" w:fill="F2F2F2"/>
            <w:tcMar>
              <w:top w:w="60" w:type="dxa"/>
              <w:left w:w="110" w:type="dxa"/>
              <w:bottom w:w="60" w:type="dxa"/>
              <w:right w:w="110" w:type="dxa"/>
            </w:tcMar>
            <w:vAlign w:val="center"/>
          </w:tcPr>
          <w:p w14:paraId="546C99F1" w14:textId="77777777" w:rsidR="00F21013" w:rsidRDefault="00000000">
            <w:pPr>
              <w:jc w:val="center"/>
            </w:pPr>
            <w:r>
              <w:rPr>
                <w:color w:val="000000"/>
                <w:sz w:val="20"/>
                <w:szCs w:val="20"/>
              </w:rPr>
              <w:t>11,825</w:t>
            </w:r>
          </w:p>
        </w:tc>
        <w:tc>
          <w:tcPr>
            <w:tcW w:w="1800" w:type="dxa"/>
            <w:shd w:val="clear" w:color="auto" w:fill="F2F2F2"/>
            <w:tcMar>
              <w:top w:w="60" w:type="dxa"/>
              <w:left w:w="110" w:type="dxa"/>
              <w:bottom w:w="60" w:type="dxa"/>
              <w:right w:w="110" w:type="dxa"/>
            </w:tcMar>
            <w:vAlign w:val="center"/>
          </w:tcPr>
          <w:p w14:paraId="655A92D5" w14:textId="77777777" w:rsidR="00F21013" w:rsidRDefault="00000000">
            <w:pPr>
              <w:jc w:val="center"/>
            </w:pPr>
            <w:r>
              <w:rPr>
                <w:color w:val="000000"/>
                <w:sz w:val="20"/>
                <w:szCs w:val="20"/>
              </w:rPr>
              <w:t>32.2%</w:t>
            </w:r>
          </w:p>
        </w:tc>
        <w:tc>
          <w:tcPr>
            <w:tcW w:w="1600" w:type="dxa"/>
            <w:shd w:val="clear" w:color="auto" w:fill="F2F2F2"/>
            <w:tcMar>
              <w:top w:w="60" w:type="dxa"/>
              <w:left w:w="110" w:type="dxa"/>
              <w:bottom w:w="60" w:type="dxa"/>
              <w:right w:w="110" w:type="dxa"/>
            </w:tcMar>
            <w:vAlign w:val="center"/>
          </w:tcPr>
          <w:p w14:paraId="5EBFDEE0" w14:textId="77777777" w:rsidR="00F21013" w:rsidRDefault="00000000">
            <w:pPr>
              <w:jc w:val="center"/>
            </w:pPr>
            <w:r>
              <w:rPr>
                <w:color w:val="000000"/>
                <w:sz w:val="20"/>
                <w:szCs w:val="20"/>
              </w:rPr>
              <w:t>0.159</w:t>
            </w:r>
          </w:p>
        </w:tc>
      </w:tr>
    </w:tbl>
    <w:p w14:paraId="10AF0AFF" w14:textId="77777777" w:rsidR="00F21013" w:rsidRDefault="00F21013">
      <w:pPr>
        <w:spacing w:after="160" w:line="276" w:lineRule="auto"/>
      </w:pPr>
    </w:p>
    <w:p w14:paraId="26458214" w14:textId="77777777" w:rsidR="00F21013" w:rsidRDefault="00000000">
      <w:pPr>
        <w:spacing w:before="220" w:after="40"/>
        <w:jc w:val="center"/>
      </w:pPr>
      <w:r>
        <w:rPr>
          <w:noProof/>
        </w:rPr>
        <w:drawing>
          <wp:inline distT="0" distB="0" distL="0" distR="0" wp14:anchorId="0B77087B" wp14:editId="708CFB9F">
            <wp:extent cx="5905500" cy="154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905500" cy="1543050"/>
                    </a:xfrm>
                    <a:prstGeom prst="rect">
                      <a:avLst/>
                    </a:prstGeom>
                  </pic:spPr>
                </pic:pic>
              </a:graphicData>
            </a:graphic>
          </wp:inline>
        </w:drawing>
      </w:r>
    </w:p>
    <w:p w14:paraId="539BEE8A" w14:textId="77777777" w:rsidR="00F21013" w:rsidRDefault="00000000">
      <w:pPr>
        <w:spacing w:before="80" w:after="320"/>
        <w:jc w:val="center"/>
      </w:pPr>
      <w:r>
        <w:rPr>
          <w:i/>
          <w:iCs/>
          <w:color w:val="595959"/>
          <w:sz w:val="19"/>
          <w:szCs w:val="19"/>
        </w:rPr>
        <w:t xml:space="preserve">Figure 7. Test-set RMSE, MAE and R² across all four candidates — the ranking matches the CV table exactly, confirming XGBoost’s advantage is real and not a CV artefact.</w:t>
      </w:r>
    </w:p>
    <w:p w14:paraId="201B0398" w14:textId="77777777" w:rsidR="00F21013" w:rsidRDefault="00000000">
      <w:r>
        <w:br w:type="page"/>
      </w:r>
    </w:p>
    <w:p w14:paraId="4765A16E" w14:textId="6D8E6D2C" w:rsidR="00F21013" w:rsidRDefault="00000000">
      <w:pPr>
        <w:pStyle w:val="Heading1"/>
        <w:pBdr>
          <w:bottom w:val="single" w:sz="8" w:space="4" w:color="1F3864"/>
        </w:pBdr>
        <w:spacing w:before="420"/>
      </w:pPr>
      <w:r>
        <w:lastRenderedPageBreak/>
        <w:t xml:space="preserve">8. Task B - Residual Risk Scoring (Classification)</w:t>
      </w:r>
    </w:p>
    <w:p w14:paraId="20EED02E" w14:textId="77777777" w:rsidR="00F21013" w:rsidRDefault="00000000">
      <w:pPr>
        <w:spacing w:after="160" w:line="276" w:lineRule="auto"/>
      </w:pPr>
      <w:r>
        <w:t xml:space="preserve">Target: High_Risk_Flag (Risk Band ∈ {High, Critical}), base rate 29.1%. The same four algorithm families are compared — Logistic Regression, Random Forest, SVM (SVC, RBF), XGBoost — all with class_weight="balanced" to correct for the moderate class imbalance, scored primarily on AUC-ROC as specified in the brief’s own "Risk Models" metric list.</w:t>
      </w:r>
    </w:p>
    <w:p w14:paraId="04B538AD" w14:textId="6F38C624" w:rsidR="00F21013" w:rsidRDefault="00000000">
      <w:pPr>
        <w:pStyle w:val="Heading2"/>
        <w:spacing w:before="320" w:after="140"/>
      </w:pPr>
      <w:r>
        <w:t xml:space="preserve">8.1 Model Selection - 5-fold CV on the Train split</w:t>
      </w:r>
    </w:p>
    <w:tbl>
      <w:tblPr>
        <w:tblW w:w="10000"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400"/>
        <w:gridCol w:w="1400"/>
        <w:gridCol w:w="1200"/>
      </w:tblGrid>
      <w:tr w:rsidR="00F21013" w14:paraId="6DABE480" w14:textId="77777777" w:rsidTr="00E45AE9">
        <w:trPr>
          <w:tblHeader/>
        </w:trPr>
        <w:tc>
          <w:tcPr>
            <w:tcW w:w="2200" w:type="dxa"/>
            <w:shd w:val="clear" w:color="auto" w:fill="1F3864"/>
            <w:tcMar>
              <w:top w:w="60" w:type="dxa"/>
              <w:left w:w="110" w:type="dxa"/>
              <w:bottom w:w="60" w:type="dxa"/>
              <w:right w:w="110" w:type="dxa"/>
            </w:tcMar>
            <w:vAlign w:val="center"/>
          </w:tcPr>
          <w:p w14:paraId="374BEEA9" w14:textId="77777777" w:rsidR="00F21013" w:rsidRDefault="00000000">
            <w:pPr>
              <w:jc w:val="center"/>
            </w:pPr>
            <w:r>
              <w:rPr>
                <w:b/>
                <w:bCs/>
                <w:color w:val="FFFFFF"/>
                <w:sz w:val="20"/>
                <w:szCs w:val="20"/>
              </w:rPr>
              <w:t>Model</w:t>
            </w:r>
          </w:p>
        </w:tc>
        <w:tc>
          <w:tcPr>
            <w:tcW w:w="1900" w:type="dxa"/>
            <w:shd w:val="clear" w:color="auto" w:fill="1F3864"/>
            <w:tcMar>
              <w:top w:w="60" w:type="dxa"/>
              <w:left w:w="110" w:type="dxa"/>
              <w:bottom w:w="60" w:type="dxa"/>
              <w:right w:w="110" w:type="dxa"/>
            </w:tcMar>
            <w:vAlign w:val="center"/>
          </w:tcPr>
          <w:p w14:paraId="770F8A81" w14:textId="77777777" w:rsidR="00F21013" w:rsidRDefault="00000000">
            <w:pPr>
              <w:jc w:val="center"/>
            </w:pPr>
            <w:r>
              <w:rPr>
                <w:b/>
                <w:bCs/>
                <w:color w:val="FFFFFF"/>
                <w:sz w:val="20"/>
                <w:szCs w:val="20"/>
              </w:rPr>
              <w:t>CV AUC-ROC (mean)</w:t>
            </w:r>
          </w:p>
        </w:tc>
        <w:tc>
          <w:tcPr>
            <w:tcW w:w="1900" w:type="dxa"/>
            <w:shd w:val="clear" w:color="auto" w:fill="1F3864"/>
            <w:tcMar>
              <w:top w:w="60" w:type="dxa"/>
              <w:left w:w="110" w:type="dxa"/>
              <w:bottom w:w="60" w:type="dxa"/>
              <w:right w:w="110" w:type="dxa"/>
            </w:tcMar>
            <w:vAlign w:val="center"/>
          </w:tcPr>
          <w:p w14:paraId="2A417126" w14:textId="77777777" w:rsidR="00F21013" w:rsidRDefault="00000000">
            <w:pPr>
              <w:jc w:val="center"/>
            </w:pPr>
            <w:r>
              <w:rPr>
                <w:b/>
                <w:bCs/>
                <w:color w:val="FFFFFF"/>
                <w:sz w:val="20"/>
                <w:szCs w:val="20"/>
              </w:rPr>
              <w:t>CV AUC-ROC (std)</w:t>
            </w:r>
          </w:p>
        </w:tc>
        <w:tc>
          <w:tcPr>
            <w:tcW w:w="1400" w:type="dxa"/>
            <w:shd w:val="clear" w:color="auto" w:fill="1F3864"/>
            <w:tcMar>
              <w:top w:w="60" w:type="dxa"/>
              <w:left w:w="110" w:type="dxa"/>
              <w:bottom w:w="60" w:type="dxa"/>
              <w:right w:w="110" w:type="dxa"/>
            </w:tcMar>
            <w:vAlign w:val="center"/>
          </w:tcPr>
          <w:p w14:paraId="2B9E8311" w14:textId="77777777" w:rsidR="00F21013" w:rsidRDefault="00000000">
            <w:pPr>
              <w:jc w:val="center"/>
            </w:pPr>
            <w:r>
              <w:rPr>
                <w:b/>
                <w:bCs/>
                <w:color w:val="FFFFFF"/>
                <w:sz w:val="20"/>
                <w:szCs w:val="20"/>
              </w:rPr>
              <w:t>CV Precision</w:t>
            </w:r>
          </w:p>
        </w:tc>
        <w:tc>
          <w:tcPr>
            <w:tcW w:w="1400" w:type="dxa"/>
            <w:shd w:val="clear" w:color="auto" w:fill="1F3864"/>
            <w:tcMar>
              <w:top w:w="60" w:type="dxa"/>
              <w:left w:w="110" w:type="dxa"/>
              <w:bottom w:w="60" w:type="dxa"/>
              <w:right w:w="110" w:type="dxa"/>
            </w:tcMar>
            <w:vAlign w:val="center"/>
          </w:tcPr>
          <w:p w14:paraId="7B16E8DB" w14:textId="77777777" w:rsidR="00F21013" w:rsidRDefault="00000000">
            <w:pPr>
              <w:jc w:val="center"/>
            </w:pPr>
            <w:r>
              <w:rPr>
                <w:b/>
                <w:bCs/>
                <w:color w:val="FFFFFF"/>
                <w:sz w:val="20"/>
                <w:szCs w:val="20"/>
              </w:rPr>
              <w:t>CV Recall</w:t>
            </w:r>
          </w:p>
        </w:tc>
        <w:tc>
          <w:tcPr>
            <w:tcW w:w="1200" w:type="dxa"/>
            <w:shd w:val="clear" w:color="auto" w:fill="1F3864"/>
            <w:tcMar>
              <w:top w:w="60" w:type="dxa"/>
              <w:left w:w="110" w:type="dxa"/>
              <w:bottom w:w="60" w:type="dxa"/>
              <w:right w:w="110" w:type="dxa"/>
            </w:tcMar>
            <w:vAlign w:val="center"/>
          </w:tcPr>
          <w:p w14:paraId="38F016EA" w14:textId="77777777" w:rsidR="00F21013" w:rsidRDefault="00000000">
            <w:pPr>
              <w:jc w:val="center"/>
            </w:pPr>
            <w:r>
              <w:rPr>
                <w:b/>
                <w:bCs/>
                <w:color w:val="FFFFFF"/>
                <w:sz w:val="20"/>
                <w:szCs w:val="20"/>
              </w:rPr>
              <w:t>CV F1</w:t>
            </w:r>
          </w:p>
        </w:tc>
      </w:tr>
      <w:tr w:rsidR="00F21013" w14:paraId="1878E80A" w14:textId="77777777" w:rsidTr="00E45AE9">
        <w:tc>
          <w:tcPr>
            <w:tcW w:w="2200" w:type="dxa"/>
            <w:shd w:val="clear" w:color="auto" w:fill="E2EFDA"/>
            <w:tcMar>
              <w:top w:w="60" w:type="dxa"/>
              <w:left w:w="110" w:type="dxa"/>
              <w:bottom w:w="60" w:type="dxa"/>
              <w:right w:w="110" w:type="dxa"/>
            </w:tcMar>
            <w:vAlign w:val="center"/>
          </w:tcPr>
          <w:p w14:paraId="7669E600" w14:textId="77777777" w:rsidR="00F21013" w:rsidRDefault="00000000">
            <w:r>
              <w:rPr>
                <w:b/>
                <w:bCs/>
                <w:color w:val="000000"/>
                <w:sz w:val="20"/>
                <w:szCs w:val="20"/>
              </w:rPr>
              <w:t>XGBoost</w:t>
            </w:r>
          </w:p>
        </w:tc>
        <w:tc>
          <w:tcPr>
            <w:tcW w:w="1900" w:type="dxa"/>
            <w:shd w:val="clear" w:color="auto" w:fill="E2EFDA"/>
            <w:tcMar>
              <w:top w:w="60" w:type="dxa"/>
              <w:left w:w="110" w:type="dxa"/>
              <w:bottom w:w="60" w:type="dxa"/>
              <w:right w:w="110" w:type="dxa"/>
            </w:tcMar>
            <w:vAlign w:val="center"/>
          </w:tcPr>
          <w:p w14:paraId="57A99698" w14:textId="77777777" w:rsidR="00F21013" w:rsidRDefault="00000000">
            <w:pPr>
              <w:jc w:val="center"/>
            </w:pPr>
            <w:r>
              <w:rPr>
                <w:b/>
                <w:bCs/>
                <w:color w:val="000000"/>
                <w:sz w:val="20"/>
                <w:szCs w:val="20"/>
              </w:rPr>
              <w:t>0.877</w:t>
            </w:r>
          </w:p>
        </w:tc>
        <w:tc>
          <w:tcPr>
            <w:tcW w:w="1900" w:type="dxa"/>
            <w:shd w:val="clear" w:color="auto" w:fill="E2EFDA"/>
            <w:tcMar>
              <w:top w:w="60" w:type="dxa"/>
              <w:left w:w="110" w:type="dxa"/>
              <w:bottom w:w="60" w:type="dxa"/>
              <w:right w:w="110" w:type="dxa"/>
            </w:tcMar>
            <w:vAlign w:val="center"/>
          </w:tcPr>
          <w:p w14:paraId="20032428" w14:textId="77777777" w:rsidR="00F21013" w:rsidRDefault="00000000">
            <w:pPr>
              <w:jc w:val="center"/>
            </w:pPr>
            <w:r>
              <w:rPr>
                <w:b/>
                <w:bCs/>
                <w:color w:val="000000"/>
                <w:sz w:val="20"/>
                <w:szCs w:val="20"/>
              </w:rPr>
              <w:t>±0.011</w:t>
            </w:r>
          </w:p>
        </w:tc>
        <w:tc>
          <w:tcPr>
            <w:tcW w:w="1400" w:type="dxa"/>
            <w:shd w:val="clear" w:color="auto" w:fill="E2EFDA"/>
            <w:tcMar>
              <w:top w:w="60" w:type="dxa"/>
              <w:left w:w="110" w:type="dxa"/>
              <w:bottom w:w="60" w:type="dxa"/>
              <w:right w:w="110" w:type="dxa"/>
            </w:tcMar>
            <w:vAlign w:val="center"/>
          </w:tcPr>
          <w:p w14:paraId="338ECB54" w14:textId="77777777" w:rsidR="00F21013" w:rsidRDefault="00000000">
            <w:pPr>
              <w:jc w:val="center"/>
            </w:pPr>
            <w:r>
              <w:rPr>
                <w:b/>
                <w:bCs/>
                <w:color w:val="000000"/>
                <w:sz w:val="20"/>
                <w:szCs w:val="20"/>
              </w:rPr>
              <w:t>0.765</w:t>
            </w:r>
          </w:p>
        </w:tc>
        <w:tc>
          <w:tcPr>
            <w:tcW w:w="1400" w:type="dxa"/>
            <w:shd w:val="clear" w:color="auto" w:fill="E2EFDA"/>
            <w:tcMar>
              <w:top w:w="60" w:type="dxa"/>
              <w:left w:w="110" w:type="dxa"/>
              <w:bottom w:w="60" w:type="dxa"/>
              <w:right w:w="110" w:type="dxa"/>
            </w:tcMar>
            <w:vAlign w:val="center"/>
          </w:tcPr>
          <w:p w14:paraId="081B2338" w14:textId="77777777" w:rsidR="00F21013" w:rsidRDefault="00000000">
            <w:pPr>
              <w:jc w:val="center"/>
            </w:pPr>
            <w:r>
              <w:rPr>
                <w:b/>
                <w:bCs/>
                <w:color w:val="000000"/>
                <w:sz w:val="20"/>
                <w:szCs w:val="20"/>
              </w:rPr>
              <w:t>0.594</w:t>
            </w:r>
          </w:p>
        </w:tc>
        <w:tc>
          <w:tcPr>
            <w:tcW w:w="1200" w:type="dxa"/>
            <w:shd w:val="clear" w:color="auto" w:fill="E2EFDA"/>
            <w:tcMar>
              <w:top w:w="60" w:type="dxa"/>
              <w:left w:w="110" w:type="dxa"/>
              <w:bottom w:w="60" w:type="dxa"/>
              <w:right w:w="110" w:type="dxa"/>
            </w:tcMar>
            <w:vAlign w:val="center"/>
          </w:tcPr>
          <w:p w14:paraId="1422DCAF" w14:textId="77777777" w:rsidR="00F21013" w:rsidRDefault="00000000">
            <w:pPr>
              <w:jc w:val="center"/>
            </w:pPr>
            <w:r>
              <w:rPr>
                <w:b/>
                <w:bCs/>
                <w:color w:val="000000"/>
                <w:sz w:val="20"/>
                <w:szCs w:val="20"/>
              </w:rPr>
              <w:t>0.669</w:t>
            </w:r>
          </w:p>
        </w:tc>
      </w:tr>
      <w:tr w:rsidR="00F21013" w14:paraId="6D34EE76" w14:textId="77777777" w:rsidTr="00E45AE9">
        <w:tc>
          <w:tcPr>
            <w:tcW w:w="2200" w:type="dxa"/>
            <w:shd w:val="clear" w:color="auto" w:fill="F2F2F2"/>
            <w:tcMar>
              <w:top w:w="60" w:type="dxa"/>
              <w:left w:w="110" w:type="dxa"/>
              <w:bottom w:w="60" w:type="dxa"/>
              <w:right w:w="110" w:type="dxa"/>
            </w:tcMar>
            <w:vAlign w:val="center"/>
          </w:tcPr>
          <w:p w14:paraId="716A7F87" w14:textId="77777777" w:rsidR="00F21013" w:rsidRDefault="00000000">
            <w:r>
              <w:rPr>
                <w:color w:val="000000"/>
                <w:sz w:val="20"/>
                <w:szCs w:val="20"/>
              </w:rPr>
              <w:t>SVM (SVC, RBF)</w:t>
            </w:r>
          </w:p>
        </w:tc>
        <w:tc>
          <w:tcPr>
            <w:tcW w:w="1900" w:type="dxa"/>
            <w:shd w:val="clear" w:color="auto" w:fill="F2F2F2"/>
            <w:tcMar>
              <w:top w:w="60" w:type="dxa"/>
              <w:left w:w="110" w:type="dxa"/>
              <w:bottom w:w="60" w:type="dxa"/>
              <w:right w:w="110" w:type="dxa"/>
            </w:tcMar>
            <w:vAlign w:val="center"/>
          </w:tcPr>
          <w:p w14:paraId="1DAB4B37" w14:textId="77777777" w:rsidR="00F21013" w:rsidRDefault="00000000">
            <w:pPr>
              <w:jc w:val="center"/>
            </w:pPr>
            <w:r>
              <w:rPr>
                <w:color w:val="000000"/>
                <w:sz w:val="20"/>
                <w:szCs w:val="20"/>
              </w:rPr>
              <w:t>0.862</w:t>
            </w:r>
          </w:p>
        </w:tc>
        <w:tc>
          <w:tcPr>
            <w:tcW w:w="1900" w:type="dxa"/>
            <w:shd w:val="clear" w:color="auto" w:fill="F2F2F2"/>
            <w:tcMar>
              <w:top w:w="60" w:type="dxa"/>
              <w:left w:w="110" w:type="dxa"/>
              <w:bottom w:w="60" w:type="dxa"/>
              <w:right w:w="110" w:type="dxa"/>
            </w:tcMar>
            <w:vAlign w:val="center"/>
          </w:tcPr>
          <w:p w14:paraId="4F71497B" w14:textId="77777777" w:rsidR="00F21013" w:rsidRDefault="00000000">
            <w:pPr>
              <w:jc w:val="center"/>
            </w:pPr>
            <w:r>
              <w:rPr>
                <w:color w:val="000000"/>
                <w:sz w:val="20"/>
                <w:szCs w:val="20"/>
              </w:rPr>
              <w:t>±0.009</w:t>
            </w:r>
          </w:p>
        </w:tc>
        <w:tc>
          <w:tcPr>
            <w:tcW w:w="1400" w:type="dxa"/>
            <w:shd w:val="clear" w:color="auto" w:fill="F2F2F2"/>
            <w:tcMar>
              <w:top w:w="60" w:type="dxa"/>
              <w:left w:w="110" w:type="dxa"/>
              <w:bottom w:w="60" w:type="dxa"/>
              <w:right w:w="110" w:type="dxa"/>
            </w:tcMar>
            <w:vAlign w:val="center"/>
          </w:tcPr>
          <w:p w14:paraId="481CDEFB" w14:textId="77777777" w:rsidR="00F21013" w:rsidRDefault="00000000">
            <w:pPr>
              <w:jc w:val="center"/>
            </w:pPr>
            <w:r>
              <w:rPr>
                <w:color w:val="000000"/>
                <w:sz w:val="20"/>
                <w:szCs w:val="20"/>
              </w:rPr>
              <w:t>0.630</w:t>
            </w:r>
          </w:p>
        </w:tc>
        <w:tc>
          <w:tcPr>
            <w:tcW w:w="1400" w:type="dxa"/>
            <w:shd w:val="clear" w:color="auto" w:fill="F2F2F2"/>
            <w:tcMar>
              <w:top w:w="60" w:type="dxa"/>
              <w:left w:w="110" w:type="dxa"/>
              <w:bottom w:w="60" w:type="dxa"/>
              <w:right w:w="110" w:type="dxa"/>
            </w:tcMar>
            <w:vAlign w:val="center"/>
          </w:tcPr>
          <w:p w14:paraId="16A32139" w14:textId="77777777" w:rsidR="00F21013" w:rsidRDefault="00000000">
            <w:pPr>
              <w:jc w:val="center"/>
            </w:pPr>
            <w:r>
              <w:rPr>
                <w:color w:val="000000"/>
                <w:sz w:val="20"/>
                <w:szCs w:val="20"/>
              </w:rPr>
              <w:t>0.726</w:t>
            </w:r>
          </w:p>
        </w:tc>
        <w:tc>
          <w:tcPr>
            <w:tcW w:w="1200" w:type="dxa"/>
            <w:shd w:val="clear" w:color="auto" w:fill="F2F2F2"/>
            <w:tcMar>
              <w:top w:w="60" w:type="dxa"/>
              <w:left w:w="110" w:type="dxa"/>
              <w:bottom w:w="60" w:type="dxa"/>
              <w:right w:w="110" w:type="dxa"/>
            </w:tcMar>
            <w:vAlign w:val="center"/>
          </w:tcPr>
          <w:p w14:paraId="0B3E399D" w14:textId="77777777" w:rsidR="00F21013" w:rsidRDefault="00000000">
            <w:pPr>
              <w:jc w:val="center"/>
            </w:pPr>
            <w:r>
              <w:rPr>
                <w:color w:val="000000"/>
                <w:sz w:val="20"/>
                <w:szCs w:val="20"/>
              </w:rPr>
              <w:t>0.674</w:t>
            </w:r>
          </w:p>
        </w:tc>
      </w:tr>
      <w:tr w:rsidR="00F21013" w14:paraId="46D5CB4E" w14:textId="77777777" w:rsidTr="00E45AE9">
        <w:tc>
          <w:tcPr>
            <w:tcW w:w="2200" w:type="dxa"/>
            <w:tcMar>
              <w:top w:w="60" w:type="dxa"/>
              <w:left w:w="110" w:type="dxa"/>
              <w:bottom w:w="60" w:type="dxa"/>
              <w:right w:w="110" w:type="dxa"/>
            </w:tcMar>
            <w:vAlign w:val="center"/>
          </w:tcPr>
          <w:p w14:paraId="22AD0813" w14:textId="77777777" w:rsidR="00F21013" w:rsidRDefault="00000000">
            <w:r>
              <w:rPr>
                <w:color w:val="000000"/>
                <w:sz w:val="20"/>
                <w:szCs w:val="20"/>
              </w:rPr>
              <w:t>Logistic Regression</w:t>
            </w:r>
          </w:p>
        </w:tc>
        <w:tc>
          <w:tcPr>
            <w:tcW w:w="1900" w:type="dxa"/>
            <w:tcMar>
              <w:top w:w="60" w:type="dxa"/>
              <w:left w:w="110" w:type="dxa"/>
              <w:bottom w:w="60" w:type="dxa"/>
              <w:right w:w="110" w:type="dxa"/>
            </w:tcMar>
            <w:vAlign w:val="center"/>
          </w:tcPr>
          <w:p w14:paraId="631B8742" w14:textId="77777777" w:rsidR="00F21013" w:rsidRDefault="00000000">
            <w:pPr>
              <w:jc w:val="center"/>
            </w:pPr>
            <w:r>
              <w:rPr>
                <w:color w:val="000000"/>
                <w:sz w:val="20"/>
                <w:szCs w:val="20"/>
              </w:rPr>
              <w:t>0.858</w:t>
            </w:r>
          </w:p>
        </w:tc>
        <w:tc>
          <w:tcPr>
            <w:tcW w:w="1900" w:type="dxa"/>
            <w:tcMar>
              <w:top w:w="60" w:type="dxa"/>
              <w:left w:w="110" w:type="dxa"/>
              <w:bottom w:w="60" w:type="dxa"/>
              <w:right w:w="110" w:type="dxa"/>
            </w:tcMar>
            <w:vAlign w:val="center"/>
          </w:tcPr>
          <w:p w14:paraId="3220DE52" w14:textId="77777777" w:rsidR="00F21013" w:rsidRDefault="00000000">
            <w:pPr>
              <w:jc w:val="center"/>
            </w:pPr>
            <w:r>
              <w:rPr>
                <w:color w:val="000000"/>
                <w:sz w:val="20"/>
                <w:szCs w:val="20"/>
              </w:rPr>
              <w:t>±0.006</w:t>
            </w:r>
          </w:p>
        </w:tc>
        <w:tc>
          <w:tcPr>
            <w:tcW w:w="1400" w:type="dxa"/>
            <w:tcMar>
              <w:top w:w="60" w:type="dxa"/>
              <w:left w:w="110" w:type="dxa"/>
              <w:bottom w:w="60" w:type="dxa"/>
              <w:right w:w="110" w:type="dxa"/>
            </w:tcMar>
            <w:vAlign w:val="center"/>
          </w:tcPr>
          <w:p w14:paraId="31FDC67B" w14:textId="77777777" w:rsidR="00F21013" w:rsidRDefault="00000000">
            <w:pPr>
              <w:jc w:val="center"/>
            </w:pPr>
            <w:r>
              <w:rPr>
                <w:color w:val="000000"/>
                <w:sz w:val="20"/>
                <w:szCs w:val="20"/>
              </w:rPr>
              <w:t>0.585</w:t>
            </w:r>
          </w:p>
        </w:tc>
        <w:tc>
          <w:tcPr>
            <w:tcW w:w="1400" w:type="dxa"/>
            <w:tcMar>
              <w:top w:w="60" w:type="dxa"/>
              <w:left w:w="110" w:type="dxa"/>
              <w:bottom w:w="60" w:type="dxa"/>
              <w:right w:w="110" w:type="dxa"/>
            </w:tcMar>
            <w:vAlign w:val="center"/>
          </w:tcPr>
          <w:p w14:paraId="6FB43C97" w14:textId="77777777" w:rsidR="00F21013" w:rsidRDefault="00000000">
            <w:pPr>
              <w:jc w:val="center"/>
            </w:pPr>
            <w:r>
              <w:rPr>
                <w:color w:val="000000"/>
                <w:sz w:val="20"/>
                <w:szCs w:val="20"/>
              </w:rPr>
              <w:t>0.782</w:t>
            </w:r>
          </w:p>
        </w:tc>
        <w:tc>
          <w:tcPr>
            <w:tcW w:w="1200" w:type="dxa"/>
            <w:tcMar>
              <w:top w:w="60" w:type="dxa"/>
              <w:left w:w="110" w:type="dxa"/>
              <w:bottom w:w="60" w:type="dxa"/>
              <w:right w:w="110" w:type="dxa"/>
            </w:tcMar>
            <w:vAlign w:val="center"/>
          </w:tcPr>
          <w:p w14:paraId="708559E0" w14:textId="77777777" w:rsidR="00F21013" w:rsidRDefault="00000000">
            <w:pPr>
              <w:jc w:val="center"/>
            </w:pPr>
            <w:r>
              <w:rPr>
                <w:color w:val="000000"/>
                <w:sz w:val="20"/>
                <w:szCs w:val="20"/>
              </w:rPr>
              <w:t>0.669</w:t>
            </w:r>
          </w:p>
        </w:tc>
      </w:tr>
      <w:tr w:rsidR="00F21013" w14:paraId="6DBAF3E4" w14:textId="77777777" w:rsidTr="00E45AE9">
        <w:tc>
          <w:tcPr>
            <w:tcW w:w="2200" w:type="dxa"/>
            <w:shd w:val="clear" w:color="auto" w:fill="F2F2F2"/>
            <w:tcMar>
              <w:top w:w="60" w:type="dxa"/>
              <w:left w:w="110" w:type="dxa"/>
              <w:bottom w:w="60" w:type="dxa"/>
              <w:right w:w="110" w:type="dxa"/>
            </w:tcMar>
            <w:vAlign w:val="center"/>
          </w:tcPr>
          <w:p w14:paraId="12E53C97" w14:textId="77777777" w:rsidR="00F21013" w:rsidRDefault="00000000">
            <w:r>
              <w:rPr>
                <w:color w:val="000000"/>
                <w:sz w:val="20"/>
                <w:szCs w:val="20"/>
              </w:rPr>
              <w:t>Random Forest</w:t>
            </w:r>
          </w:p>
        </w:tc>
        <w:tc>
          <w:tcPr>
            <w:tcW w:w="1900" w:type="dxa"/>
            <w:shd w:val="clear" w:color="auto" w:fill="F2F2F2"/>
            <w:tcMar>
              <w:top w:w="60" w:type="dxa"/>
              <w:left w:w="110" w:type="dxa"/>
              <w:bottom w:w="60" w:type="dxa"/>
              <w:right w:w="110" w:type="dxa"/>
            </w:tcMar>
            <w:vAlign w:val="center"/>
          </w:tcPr>
          <w:p w14:paraId="7F522ABE" w14:textId="77777777" w:rsidR="00F21013" w:rsidRDefault="00000000">
            <w:pPr>
              <w:jc w:val="center"/>
            </w:pPr>
            <w:r>
              <w:rPr>
                <w:color w:val="000000"/>
                <w:sz w:val="20"/>
                <w:szCs w:val="20"/>
              </w:rPr>
              <w:t>0.833</w:t>
            </w:r>
          </w:p>
        </w:tc>
        <w:tc>
          <w:tcPr>
            <w:tcW w:w="1900" w:type="dxa"/>
            <w:shd w:val="clear" w:color="auto" w:fill="F2F2F2"/>
            <w:tcMar>
              <w:top w:w="60" w:type="dxa"/>
              <w:left w:w="110" w:type="dxa"/>
              <w:bottom w:w="60" w:type="dxa"/>
              <w:right w:w="110" w:type="dxa"/>
            </w:tcMar>
            <w:vAlign w:val="center"/>
          </w:tcPr>
          <w:p w14:paraId="0E3EBC94" w14:textId="77777777" w:rsidR="00F21013" w:rsidRDefault="00000000">
            <w:pPr>
              <w:jc w:val="center"/>
            </w:pPr>
            <w:r>
              <w:rPr>
                <w:color w:val="000000"/>
                <w:sz w:val="20"/>
                <w:szCs w:val="20"/>
              </w:rPr>
              <w:t>±0.010</w:t>
            </w:r>
          </w:p>
        </w:tc>
        <w:tc>
          <w:tcPr>
            <w:tcW w:w="1400" w:type="dxa"/>
            <w:shd w:val="clear" w:color="auto" w:fill="F2F2F2"/>
            <w:tcMar>
              <w:top w:w="60" w:type="dxa"/>
              <w:left w:w="110" w:type="dxa"/>
              <w:bottom w:w="60" w:type="dxa"/>
              <w:right w:w="110" w:type="dxa"/>
            </w:tcMar>
            <w:vAlign w:val="center"/>
          </w:tcPr>
          <w:p w14:paraId="17D52F7E" w14:textId="77777777" w:rsidR="00F21013" w:rsidRDefault="00000000">
            <w:pPr>
              <w:jc w:val="center"/>
            </w:pPr>
            <w:r>
              <w:rPr>
                <w:color w:val="000000"/>
                <w:sz w:val="20"/>
                <w:szCs w:val="20"/>
              </w:rPr>
              <w:t>0.592</w:t>
            </w:r>
          </w:p>
        </w:tc>
        <w:tc>
          <w:tcPr>
            <w:tcW w:w="1400" w:type="dxa"/>
            <w:shd w:val="clear" w:color="auto" w:fill="F2F2F2"/>
            <w:tcMar>
              <w:top w:w="60" w:type="dxa"/>
              <w:left w:w="110" w:type="dxa"/>
              <w:bottom w:w="60" w:type="dxa"/>
              <w:right w:w="110" w:type="dxa"/>
            </w:tcMar>
            <w:vAlign w:val="center"/>
          </w:tcPr>
          <w:p w14:paraId="688BB150" w14:textId="77777777" w:rsidR="00F21013" w:rsidRDefault="00000000">
            <w:pPr>
              <w:jc w:val="center"/>
            </w:pPr>
            <w:r>
              <w:rPr>
                <w:color w:val="000000"/>
                <w:sz w:val="20"/>
                <w:szCs w:val="20"/>
              </w:rPr>
              <w:t>0.698</w:t>
            </w:r>
          </w:p>
        </w:tc>
        <w:tc>
          <w:tcPr>
            <w:tcW w:w="1200" w:type="dxa"/>
            <w:shd w:val="clear" w:color="auto" w:fill="F2F2F2"/>
            <w:tcMar>
              <w:top w:w="60" w:type="dxa"/>
              <w:left w:w="110" w:type="dxa"/>
              <w:bottom w:w="60" w:type="dxa"/>
              <w:right w:w="110" w:type="dxa"/>
            </w:tcMar>
            <w:vAlign w:val="center"/>
          </w:tcPr>
          <w:p w14:paraId="521E4146" w14:textId="77777777" w:rsidR="00F21013" w:rsidRDefault="00000000">
            <w:pPr>
              <w:jc w:val="center"/>
            </w:pPr>
            <w:r>
              <w:rPr>
                <w:color w:val="000000"/>
                <w:sz w:val="20"/>
                <w:szCs w:val="20"/>
              </w:rPr>
              <w:t>0.640</w:t>
            </w:r>
          </w:p>
        </w:tc>
      </w:tr>
    </w:tbl>
    <w:p w14:paraId="382B6D63" w14:textId="77777777" w:rsidR="00F21013" w:rsidRDefault="00F21013">
      <w:pPr>
        <w:spacing w:after="160" w:line="276" w:lineRule="auto"/>
      </w:pPr>
    </w:p>
    <w:p w14:paraId="751036AB" w14:textId="77777777" w:rsidR="00F21013" w:rsidRDefault="00000000">
      <w:pPr>
        <w:spacing w:before="220" w:after="40"/>
        <w:jc w:val="center"/>
      </w:pPr>
      <w:r>
        <w:rPr>
          <w:noProof/>
        </w:rPr>
        <w:drawing>
          <wp:inline distT="0" distB="0" distL="0" distR="0" wp14:anchorId="6B9DF1A7" wp14:editId="254C8D47">
            <wp:extent cx="438150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381500" cy="2476500"/>
                    </a:xfrm>
                    <a:prstGeom prst="rect">
                      <a:avLst/>
                    </a:prstGeom>
                  </pic:spPr>
                </pic:pic>
              </a:graphicData>
            </a:graphic>
          </wp:inline>
        </w:drawing>
      </w:r>
    </w:p>
    <w:p w14:paraId="0A0E37CF" w14:textId="77777777" w:rsidR="00F21013" w:rsidRDefault="00000000">
      <w:pPr>
        <w:spacing w:before="80" w:after="320"/>
        <w:jc w:val="center"/>
      </w:pPr>
      <w:r>
        <w:rPr>
          <w:i/>
          <w:iCs/>
          <w:color w:val="595959"/>
          <w:sz w:val="19"/>
          <w:szCs w:val="19"/>
        </w:rPr>
        <w:t xml:space="preserve">Figure 8. 5-fold CV AUC-ROC by model. XGBoost leads; note Logistic Regression and SVM are both very close behind on AUC despite very different Precision/Recall trade-offs, which is exactly why AUC alone should not be the only metric consulted (see Section 9.4 for threshold analysis).</w:t>
      </w:r>
    </w:p>
    <w:p w14:paraId="5E7FB313" w14:textId="7B0906DC" w:rsidR="00F21013" w:rsidRDefault="00000000">
      <w:pPr>
        <w:pStyle w:val="Heading2"/>
        <w:spacing w:before="320" w:after="140"/>
      </w:pPr>
      <w:r>
        <w:t xml:space="preserve">8.2 Selected Model Performance - XGBoost</w:t>
      </w:r>
    </w:p>
    <w:tbl>
      <w:tblPr>
        <w:tblW w:w="9300"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1200"/>
        <w:gridCol w:w="1400"/>
      </w:tblGrid>
      <w:tr w:rsidR="00F21013" w14:paraId="35DEE64A" w14:textId="77777777" w:rsidTr="002B16D4">
        <w:trPr>
          <w:tblHeader/>
        </w:trPr>
        <w:tc>
          <w:tcPr>
            <w:tcW w:w="2200" w:type="dxa"/>
            <w:shd w:val="clear" w:color="auto" w:fill="1F3864"/>
            <w:tcMar>
              <w:top w:w="60" w:type="dxa"/>
              <w:left w:w="110" w:type="dxa"/>
              <w:bottom w:w="60" w:type="dxa"/>
              <w:right w:w="110" w:type="dxa"/>
            </w:tcMar>
            <w:vAlign w:val="center"/>
          </w:tcPr>
          <w:p w14:paraId="6405C68D" w14:textId="77777777" w:rsidR="00F21013" w:rsidRDefault="00000000">
            <w:pPr>
              <w:jc w:val="center"/>
            </w:pPr>
            <w:r>
              <w:rPr>
                <w:b/>
                <w:bCs/>
                <w:color w:val="FFFFFF"/>
                <w:sz w:val="20"/>
                <w:szCs w:val="20"/>
              </w:rPr>
              <w:t>Split</w:t>
            </w:r>
          </w:p>
        </w:tc>
        <w:tc>
          <w:tcPr>
            <w:tcW w:w="1500" w:type="dxa"/>
            <w:shd w:val="clear" w:color="auto" w:fill="1F3864"/>
            <w:tcMar>
              <w:top w:w="60" w:type="dxa"/>
              <w:left w:w="110" w:type="dxa"/>
              <w:bottom w:w="60" w:type="dxa"/>
              <w:right w:w="110" w:type="dxa"/>
            </w:tcMar>
            <w:vAlign w:val="center"/>
          </w:tcPr>
          <w:p w14:paraId="4C9F0995" w14:textId="77777777" w:rsidR="00F21013" w:rsidRDefault="00000000">
            <w:pPr>
              <w:jc w:val="center"/>
            </w:pPr>
            <w:r>
              <w:rPr>
                <w:b/>
                <w:bCs/>
                <w:color w:val="FFFFFF"/>
                <w:sz w:val="20"/>
                <w:szCs w:val="20"/>
              </w:rPr>
              <w:t>AUC-ROC</w:t>
            </w:r>
          </w:p>
        </w:tc>
        <w:tc>
          <w:tcPr>
            <w:tcW w:w="1500" w:type="dxa"/>
            <w:shd w:val="clear" w:color="auto" w:fill="1F3864"/>
            <w:tcMar>
              <w:top w:w="60" w:type="dxa"/>
              <w:left w:w="110" w:type="dxa"/>
              <w:bottom w:w="60" w:type="dxa"/>
              <w:right w:w="110" w:type="dxa"/>
            </w:tcMar>
            <w:vAlign w:val="center"/>
          </w:tcPr>
          <w:p w14:paraId="0C3F645C" w14:textId="77777777" w:rsidR="00F21013" w:rsidRDefault="00000000">
            <w:pPr>
              <w:jc w:val="center"/>
            </w:pPr>
            <w:r>
              <w:rPr>
                <w:b/>
                <w:bCs/>
                <w:color w:val="FFFFFF"/>
                <w:sz w:val="20"/>
                <w:szCs w:val="20"/>
              </w:rPr>
              <w:t>Precision</w:t>
            </w:r>
          </w:p>
        </w:tc>
        <w:tc>
          <w:tcPr>
            <w:tcW w:w="1500" w:type="dxa"/>
            <w:shd w:val="clear" w:color="auto" w:fill="1F3864"/>
            <w:tcMar>
              <w:top w:w="60" w:type="dxa"/>
              <w:left w:w="110" w:type="dxa"/>
              <w:bottom w:w="60" w:type="dxa"/>
              <w:right w:w="110" w:type="dxa"/>
            </w:tcMar>
            <w:vAlign w:val="center"/>
          </w:tcPr>
          <w:p w14:paraId="76F9DEFB" w14:textId="77777777" w:rsidR="00F21013" w:rsidRDefault="00000000">
            <w:pPr>
              <w:jc w:val="center"/>
            </w:pPr>
            <w:r>
              <w:rPr>
                <w:b/>
                <w:bCs/>
                <w:color w:val="FFFFFF"/>
                <w:sz w:val="20"/>
                <w:szCs w:val="20"/>
              </w:rPr>
              <w:t>Recall</w:t>
            </w:r>
          </w:p>
        </w:tc>
        <w:tc>
          <w:tcPr>
            <w:tcW w:w="1200" w:type="dxa"/>
            <w:shd w:val="clear" w:color="auto" w:fill="1F3864"/>
            <w:tcMar>
              <w:top w:w="60" w:type="dxa"/>
              <w:left w:w="110" w:type="dxa"/>
              <w:bottom w:w="60" w:type="dxa"/>
              <w:right w:w="110" w:type="dxa"/>
            </w:tcMar>
            <w:vAlign w:val="center"/>
          </w:tcPr>
          <w:p w14:paraId="6AEC40E9" w14:textId="77777777" w:rsidR="00F21013" w:rsidRDefault="00000000">
            <w:pPr>
              <w:jc w:val="center"/>
            </w:pPr>
            <w:r>
              <w:rPr>
                <w:b/>
                <w:bCs/>
                <w:color w:val="FFFFFF"/>
                <w:sz w:val="20"/>
                <w:szCs w:val="20"/>
              </w:rPr>
              <w:t>F1</w:t>
            </w:r>
          </w:p>
        </w:tc>
        <w:tc>
          <w:tcPr>
            <w:tcW w:w="1400" w:type="dxa"/>
            <w:shd w:val="clear" w:color="auto" w:fill="1F3864"/>
            <w:tcMar>
              <w:top w:w="60" w:type="dxa"/>
              <w:left w:w="110" w:type="dxa"/>
              <w:bottom w:w="60" w:type="dxa"/>
              <w:right w:w="110" w:type="dxa"/>
            </w:tcMar>
            <w:vAlign w:val="center"/>
          </w:tcPr>
          <w:p w14:paraId="048322E9" w14:textId="77777777" w:rsidR="00F21013" w:rsidRDefault="00000000">
            <w:pPr>
              <w:jc w:val="center"/>
            </w:pPr>
            <w:r>
              <w:rPr>
                <w:b/>
                <w:bCs/>
                <w:color w:val="FFFFFF"/>
                <w:sz w:val="20"/>
                <w:szCs w:val="20"/>
              </w:rPr>
              <w:t>Accuracy</w:t>
            </w:r>
          </w:p>
        </w:tc>
      </w:tr>
      <w:tr w:rsidR="00F21013" w14:paraId="3FFFBF24" w14:textId="77777777" w:rsidTr="002B16D4">
        <w:tc>
          <w:tcPr>
            <w:tcW w:w="2200" w:type="dxa"/>
            <w:tcMar>
              <w:top w:w="60" w:type="dxa"/>
              <w:left w:w="110" w:type="dxa"/>
              <w:bottom w:w="60" w:type="dxa"/>
              <w:right w:w="110" w:type="dxa"/>
            </w:tcMar>
            <w:vAlign w:val="center"/>
          </w:tcPr>
          <w:p w14:paraId="43356DB7" w14:textId="77777777" w:rsidR="00F21013" w:rsidRDefault="00000000">
            <w:r>
              <w:rPr>
                <w:color w:val="000000"/>
                <w:sz w:val="20"/>
                <w:szCs w:val="20"/>
              </w:rPr>
              <w:t>Validation</w:t>
            </w:r>
          </w:p>
        </w:tc>
        <w:tc>
          <w:tcPr>
            <w:tcW w:w="1500" w:type="dxa"/>
            <w:tcMar>
              <w:top w:w="60" w:type="dxa"/>
              <w:left w:w="110" w:type="dxa"/>
              <w:bottom w:w="60" w:type="dxa"/>
              <w:right w:w="110" w:type="dxa"/>
            </w:tcMar>
            <w:vAlign w:val="center"/>
          </w:tcPr>
          <w:p w14:paraId="73BECE3C" w14:textId="77777777" w:rsidR="00F21013" w:rsidRDefault="00000000">
            <w:pPr>
              <w:jc w:val="center"/>
            </w:pPr>
            <w:r>
              <w:rPr>
                <w:color w:val="000000"/>
                <w:sz w:val="20"/>
                <w:szCs w:val="20"/>
              </w:rPr>
              <w:t>0.856</w:t>
            </w:r>
          </w:p>
        </w:tc>
        <w:tc>
          <w:tcPr>
            <w:tcW w:w="1500" w:type="dxa"/>
            <w:tcMar>
              <w:top w:w="60" w:type="dxa"/>
              <w:left w:w="110" w:type="dxa"/>
              <w:bottom w:w="60" w:type="dxa"/>
              <w:right w:w="110" w:type="dxa"/>
            </w:tcMar>
            <w:vAlign w:val="center"/>
          </w:tcPr>
          <w:p w14:paraId="79FABBF2" w14:textId="77777777" w:rsidR="00F21013" w:rsidRDefault="00000000">
            <w:pPr>
              <w:jc w:val="center"/>
            </w:pPr>
            <w:r>
              <w:rPr>
                <w:color w:val="000000"/>
                <w:sz w:val="20"/>
                <w:szCs w:val="20"/>
              </w:rPr>
              <w:t>0.723</w:t>
            </w:r>
          </w:p>
        </w:tc>
        <w:tc>
          <w:tcPr>
            <w:tcW w:w="1500" w:type="dxa"/>
            <w:tcMar>
              <w:top w:w="60" w:type="dxa"/>
              <w:left w:w="110" w:type="dxa"/>
              <w:bottom w:w="60" w:type="dxa"/>
              <w:right w:w="110" w:type="dxa"/>
            </w:tcMar>
            <w:vAlign w:val="center"/>
          </w:tcPr>
          <w:p w14:paraId="23091F30" w14:textId="77777777" w:rsidR="00F21013" w:rsidRDefault="00000000">
            <w:pPr>
              <w:jc w:val="center"/>
            </w:pPr>
            <w:r>
              <w:rPr>
                <w:color w:val="000000"/>
                <w:sz w:val="20"/>
                <w:szCs w:val="20"/>
              </w:rPr>
              <w:t>0.554</w:t>
            </w:r>
          </w:p>
        </w:tc>
        <w:tc>
          <w:tcPr>
            <w:tcW w:w="1200" w:type="dxa"/>
            <w:tcMar>
              <w:top w:w="60" w:type="dxa"/>
              <w:left w:w="110" w:type="dxa"/>
              <w:bottom w:w="60" w:type="dxa"/>
              <w:right w:w="110" w:type="dxa"/>
            </w:tcMar>
            <w:vAlign w:val="center"/>
          </w:tcPr>
          <w:p w14:paraId="2FFE3A0C" w14:textId="77777777" w:rsidR="00F21013" w:rsidRDefault="00000000">
            <w:pPr>
              <w:jc w:val="center"/>
            </w:pPr>
            <w:r>
              <w:rPr>
                <w:color w:val="000000"/>
                <w:sz w:val="20"/>
                <w:szCs w:val="20"/>
              </w:rPr>
              <w:t>0.628</w:t>
            </w:r>
          </w:p>
        </w:tc>
        <w:tc>
          <w:tcPr>
            <w:tcW w:w="1400" w:type="dxa"/>
            <w:tcMar>
              <w:top w:w="60" w:type="dxa"/>
              <w:left w:w="110" w:type="dxa"/>
              <w:bottom w:w="60" w:type="dxa"/>
              <w:right w:w="110" w:type="dxa"/>
            </w:tcMar>
            <w:vAlign w:val="center"/>
          </w:tcPr>
          <w:p w14:paraId="4705AE62" w14:textId="77777777" w:rsidR="00F21013" w:rsidRDefault="00000000">
            <w:pPr>
              <w:jc w:val="center"/>
            </w:pPr>
            <w:r>
              <w:rPr>
                <w:color w:val="000000"/>
                <w:sz w:val="20"/>
                <w:szCs w:val="20"/>
              </w:rPr>
              <w:t>0.809</w:t>
            </w:r>
          </w:p>
        </w:tc>
      </w:tr>
      <w:tr w:rsidR="00F21013" w14:paraId="198676E0" w14:textId="77777777" w:rsidTr="002B16D4">
        <w:tc>
          <w:tcPr>
            <w:tcW w:w="2200" w:type="dxa"/>
            <w:shd w:val="clear" w:color="auto" w:fill="F2F2F2"/>
            <w:tcMar>
              <w:top w:w="60" w:type="dxa"/>
              <w:left w:w="110" w:type="dxa"/>
              <w:bottom w:w="60" w:type="dxa"/>
              <w:right w:w="110" w:type="dxa"/>
            </w:tcMar>
            <w:vAlign w:val="center"/>
          </w:tcPr>
          <w:p w14:paraId="5154A43D" w14:textId="77777777" w:rsidR="00F21013" w:rsidRDefault="00000000">
            <w:r>
              <w:rPr>
                <w:color w:val="000000"/>
                <w:sz w:val="20"/>
                <w:szCs w:val="20"/>
              </w:rPr>
              <w:t>Test (hold-out)</w:t>
            </w:r>
          </w:p>
        </w:tc>
        <w:tc>
          <w:tcPr>
            <w:tcW w:w="1500" w:type="dxa"/>
            <w:shd w:val="clear" w:color="auto" w:fill="F2F2F2"/>
            <w:tcMar>
              <w:top w:w="60" w:type="dxa"/>
              <w:left w:w="110" w:type="dxa"/>
              <w:bottom w:w="60" w:type="dxa"/>
              <w:right w:w="110" w:type="dxa"/>
            </w:tcMar>
            <w:vAlign w:val="center"/>
          </w:tcPr>
          <w:p w14:paraId="372DA209" w14:textId="77777777" w:rsidR="00F21013" w:rsidRDefault="00000000">
            <w:pPr>
              <w:jc w:val="center"/>
            </w:pPr>
            <w:r>
              <w:rPr>
                <w:color w:val="000000"/>
                <w:sz w:val="20"/>
                <w:szCs w:val="20"/>
              </w:rPr>
              <w:t>0.873</w:t>
            </w:r>
          </w:p>
        </w:tc>
        <w:tc>
          <w:tcPr>
            <w:tcW w:w="1500" w:type="dxa"/>
            <w:shd w:val="clear" w:color="auto" w:fill="F2F2F2"/>
            <w:tcMar>
              <w:top w:w="60" w:type="dxa"/>
              <w:left w:w="110" w:type="dxa"/>
              <w:bottom w:w="60" w:type="dxa"/>
              <w:right w:w="110" w:type="dxa"/>
            </w:tcMar>
            <w:vAlign w:val="center"/>
          </w:tcPr>
          <w:p w14:paraId="6CADFFFE" w14:textId="77777777" w:rsidR="00F21013" w:rsidRDefault="00000000">
            <w:pPr>
              <w:jc w:val="center"/>
            </w:pPr>
            <w:r>
              <w:rPr>
                <w:color w:val="000000"/>
                <w:sz w:val="20"/>
                <w:szCs w:val="20"/>
              </w:rPr>
              <w:t>0.732</w:t>
            </w:r>
          </w:p>
        </w:tc>
        <w:tc>
          <w:tcPr>
            <w:tcW w:w="1500" w:type="dxa"/>
            <w:shd w:val="clear" w:color="auto" w:fill="F2F2F2"/>
            <w:tcMar>
              <w:top w:w="60" w:type="dxa"/>
              <w:left w:w="110" w:type="dxa"/>
              <w:bottom w:w="60" w:type="dxa"/>
              <w:right w:w="110" w:type="dxa"/>
            </w:tcMar>
            <w:vAlign w:val="center"/>
          </w:tcPr>
          <w:p w14:paraId="6A42B379" w14:textId="77777777" w:rsidR="00F21013" w:rsidRDefault="00000000">
            <w:pPr>
              <w:jc w:val="center"/>
            </w:pPr>
            <w:r>
              <w:rPr>
                <w:color w:val="000000"/>
                <w:sz w:val="20"/>
                <w:szCs w:val="20"/>
              </w:rPr>
              <w:t>0.585</w:t>
            </w:r>
          </w:p>
        </w:tc>
        <w:tc>
          <w:tcPr>
            <w:tcW w:w="1200" w:type="dxa"/>
            <w:shd w:val="clear" w:color="auto" w:fill="F2F2F2"/>
            <w:tcMar>
              <w:top w:w="60" w:type="dxa"/>
              <w:left w:w="110" w:type="dxa"/>
              <w:bottom w:w="60" w:type="dxa"/>
              <w:right w:w="110" w:type="dxa"/>
            </w:tcMar>
            <w:vAlign w:val="center"/>
          </w:tcPr>
          <w:p w14:paraId="1BEC2112" w14:textId="77777777" w:rsidR="00F21013" w:rsidRDefault="00000000">
            <w:pPr>
              <w:jc w:val="center"/>
            </w:pPr>
            <w:r>
              <w:rPr>
                <w:color w:val="000000"/>
                <w:sz w:val="20"/>
                <w:szCs w:val="20"/>
              </w:rPr>
              <w:t>0.651</w:t>
            </w:r>
          </w:p>
        </w:tc>
        <w:tc>
          <w:tcPr>
            <w:tcW w:w="1400" w:type="dxa"/>
            <w:shd w:val="clear" w:color="auto" w:fill="F2F2F2"/>
            <w:tcMar>
              <w:top w:w="60" w:type="dxa"/>
              <w:left w:w="110" w:type="dxa"/>
              <w:bottom w:w="60" w:type="dxa"/>
              <w:right w:w="110" w:type="dxa"/>
            </w:tcMar>
            <w:vAlign w:val="center"/>
          </w:tcPr>
          <w:p w14:paraId="4CBD6988" w14:textId="77777777" w:rsidR="00F21013" w:rsidRDefault="00000000">
            <w:pPr>
              <w:jc w:val="center"/>
            </w:pPr>
            <w:r>
              <w:rPr>
                <w:color w:val="000000"/>
                <w:sz w:val="20"/>
                <w:szCs w:val="20"/>
              </w:rPr>
              <w:t>0.817</w:t>
            </w:r>
          </w:p>
        </w:tc>
      </w:tr>
    </w:tbl>
    <w:p w14:paraId="568B3B80" w14:textId="77777777" w:rsidR="00F21013" w:rsidRDefault="00F21013">
      <w:pPr>
        <w:spacing w:after="160" w:line="276" w:lineRule="auto"/>
      </w:pPr>
    </w:p>
    <w:p w14:paraId="36768C52" w14:textId="77777777" w:rsidR="00F21013" w:rsidRDefault="00000000">
      <w:pPr>
        <w:spacing w:before="220" w:after="40"/>
        <w:jc w:val="center"/>
      </w:pPr>
      <w:r>
        <w:rPr>
          <w:noProof/>
        </w:rPr>
        <w:lastRenderedPageBreak/>
        <w:drawing>
          <wp:inline distT="0" distB="0" distL="0" distR="0" wp14:anchorId="04D4AF25" wp14:editId="6E4FC374">
            <wp:extent cx="5334000" cy="2000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2000250"/>
                    </a:xfrm>
                    <a:prstGeom prst="rect">
                      <a:avLst/>
                    </a:prstGeom>
                  </pic:spPr>
                </pic:pic>
              </a:graphicData>
            </a:graphic>
          </wp:inline>
        </w:drawing>
      </w:r>
    </w:p>
    <w:p w14:paraId="7CF1F210" w14:textId="77777777" w:rsidR="00F21013" w:rsidRDefault="00000000">
      <w:pPr>
        <w:spacing w:before="80" w:after="320"/>
        <w:jc w:val="center"/>
      </w:pPr>
      <w:r>
        <w:rPr>
          <w:i/>
          <w:iCs/>
          <w:color w:val="595959"/>
          <w:sz w:val="19"/>
          <w:szCs w:val="19"/>
        </w:rPr>
        <w:t>Figure 9. ROC curve (left, AUC = 0.873 on Test) and confusion matrix (right, Test set) for the selected model at the default 0.5 probability threshold.</w:t>
      </w:r>
    </w:p>
    <w:tbl>
      <w:tblPr>
        <w:tblW w:w="8800" w:type="dxa"/>
        <w:tblInd w:w="1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600"/>
      </w:tblGrid>
      <w:tr w:rsidR="00F21013" w14:paraId="1AC1CA62" w14:textId="77777777" w:rsidTr="002040A2">
        <w:trPr>
          <w:tblHeader/>
        </w:trPr>
        <w:tc>
          <w:tcPr>
            <w:tcW w:w="2400" w:type="dxa"/>
            <w:shd w:val="clear" w:color="auto" w:fill="1F3864"/>
            <w:tcMar>
              <w:top w:w="60" w:type="dxa"/>
              <w:left w:w="110" w:type="dxa"/>
              <w:bottom w:w="60" w:type="dxa"/>
              <w:right w:w="110" w:type="dxa"/>
            </w:tcMar>
            <w:vAlign w:val="center"/>
          </w:tcPr>
          <w:p w14:paraId="68E04C91" w14:textId="77777777" w:rsidR="00F21013" w:rsidRDefault="00000000">
            <w:pPr>
              <w:jc w:val="center"/>
            </w:pPr>
            <w:r>
              <w:rPr>
                <w:b/>
                <w:bCs/>
                <w:color w:val="FFFFFF"/>
                <w:sz w:val="20"/>
                <w:szCs w:val="20"/>
              </w:rPr>
              <w:t>Class</w:t>
            </w:r>
          </w:p>
        </w:tc>
        <w:tc>
          <w:tcPr>
            <w:tcW w:w="1600" w:type="dxa"/>
            <w:shd w:val="clear" w:color="auto" w:fill="1F3864"/>
            <w:tcMar>
              <w:top w:w="60" w:type="dxa"/>
              <w:left w:w="110" w:type="dxa"/>
              <w:bottom w:w="60" w:type="dxa"/>
              <w:right w:w="110" w:type="dxa"/>
            </w:tcMar>
            <w:vAlign w:val="center"/>
          </w:tcPr>
          <w:p w14:paraId="7FE64125" w14:textId="77777777" w:rsidR="00F21013" w:rsidRDefault="00000000">
            <w:pPr>
              <w:jc w:val="center"/>
            </w:pPr>
            <w:r>
              <w:rPr>
                <w:b/>
                <w:bCs/>
                <w:color w:val="FFFFFF"/>
                <w:sz w:val="20"/>
                <w:szCs w:val="20"/>
              </w:rPr>
              <w:t>Precision</w:t>
            </w:r>
          </w:p>
        </w:tc>
        <w:tc>
          <w:tcPr>
            <w:tcW w:w="1600" w:type="dxa"/>
            <w:shd w:val="clear" w:color="auto" w:fill="1F3864"/>
            <w:tcMar>
              <w:top w:w="60" w:type="dxa"/>
              <w:left w:w="110" w:type="dxa"/>
              <w:bottom w:w="60" w:type="dxa"/>
              <w:right w:w="110" w:type="dxa"/>
            </w:tcMar>
            <w:vAlign w:val="center"/>
          </w:tcPr>
          <w:p w14:paraId="3F5E2CEA" w14:textId="77777777" w:rsidR="00F21013" w:rsidRDefault="00000000">
            <w:pPr>
              <w:jc w:val="center"/>
            </w:pPr>
            <w:r>
              <w:rPr>
                <w:b/>
                <w:bCs/>
                <w:color w:val="FFFFFF"/>
                <w:sz w:val="20"/>
                <w:szCs w:val="20"/>
              </w:rPr>
              <w:t>Recall</w:t>
            </w:r>
          </w:p>
        </w:tc>
        <w:tc>
          <w:tcPr>
            <w:tcW w:w="1600" w:type="dxa"/>
            <w:shd w:val="clear" w:color="auto" w:fill="1F3864"/>
            <w:tcMar>
              <w:top w:w="60" w:type="dxa"/>
              <w:left w:w="110" w:type="dxa"/>
              <w:bottom w:w="60" w:type="dxa"/>
              <w:right w:w="110" w:type="dxa"/>
            </w:tcMar>
            <w:vAlign w:val="center"/>
          </w:tcPr>
          <w:p w14:paraId="1AEDEC3F" w14:textId="77777777" w:rsidR="00F21013" w:rsidRDefault="00000000">
            <w:pPr>
              <w:jc w:val="center"/>
            </w:pPr>
            <w:r>
              <w:rPr>
                <w:b/>
                <w:bCs/>
                <w:color w:val="FFFFFF"/>
                <w:sz w:val="20"/>
                <w:szCs w:val="20"/>
              </w:rPr>
              <w:t>F1-score</w:t>
            </w:r>
          </w:p>
        </w:tc>
        <w:tc>
          <w:tcPr>
            <w:tcW w:w="1600" w:type="dxa"/>
            <w:shd w:val="clear" w:color="auto" w:fill="1F3864"/>
            <w:tcMar>
              <w:top w:w="60" w:type="dxa"/>
              <w:left w:w="110" w:type="dxa"/>
              <w:bottom w:w="60" w:type="dxa"/>
              <w:right w:w="110" w:type="dxa"/>
            </w:tcMar>
            <w:vAlign w:val="center"/>
          </w:tcPr>
          <w:p w14:paraId="348CDB32" w14:textId="77777777" w:rsidR="00F21013" w:rsidRDefault="00000000">
            <w:pPr>
              <w:jc w:val="center"/>
            </w:pPr>
            <w:r>
              <w:rPr>
                <w:b/>
                <w:bCs/>
                <w:color w:val="FFFFFF"/>
                <w:sz w:val="20"/>
                <w:szCs w:val="20"/>
              </w:rPr>
              <w:t>Support</w:t>
            </w:r>
          </w:p>
        </w:tc>
      </w:tr>
      <w:tr w:rsidR="00F21013" w14:paraId="7B01AC56" w14:textId="77777777" w:rsidTr="002040A2">
        <w:tc>
          <w:tcPr>
            <w:tcW w:w="2400" w:type="dxa"/>
            <w:tcMar>
              <w:top w:w="60" w:type="dxa"/>
              <w:left w:w="110" w:type="dxa"/>
              <w:bottom w:w="60" w:type="dxa"/>
              <w:right w:w="110" w:type="dxa"/>
            </w:tcMar>
            <w:vAlign w:val="center"/>
          </w:tcPr>
          <w:p w14:paraId="177DD471" w14:textId="77777777" w:rsidR="00F21013" w:rsidRDefault="00000000">
            <w:r>
              <w:rPr>
                <w:color w:val="000000"/>
                <w:sz w:val="20"/>
                <w:szCs w:val="20"/>
              </w:rPr>
              <w:t>Low / Medium Risk</w:t>
            </w:r>
          </w:p>
        </w:tc>
        <w:tc>
          <w:tcPr>
            <w:tcW w:w="1600" w:type="dxa"/>
            <w:tcMar>
              <w:top w:w="60" w:type="dxa"/>
              <w:left w:w="110" w:type="dxa"/>
              <w:bottom w:w="60" w:type="dxa"/>
              <w:right w:w="110" w:type="dxa"/>
            </w:tcMar>
            <w:vAlign w:val="center"/>
          </w:tcPr>
          <w:p w14:paraId="514BA76D" w14:textId="77777777" w:rsidR="00F21013" w:rsidRDefault="00000000">
            <w:pPr>
              <w:jc w:val="center"/>
            </w:pPr>
            <w:r>
              <w:rPr>
                <w:color w:val="000000"/>
                <w:sz w:val="20"/>
                <w:szCs w:val="20"/>
              </w:rPr>
              <w:t>0.84</w:t>
            </w:r>
          </w:p>
        </w:tc>
        <w:tc>
          <w:tcPr>
            <w:tcW w:w="1600" w:type="dxa"/>
            <w:tcMar>
              <w:top w:w="60" w:type="dxa"/>
              <w:left w:w="110" w:type="dxa"/>
              <w:bottom w:w="60" w:type="dxa"/>
              <w:right w:w="110" w:type="dxa"/>
            </w:tcMar>
            <w:vAlign w:val="center"/>
          </w:tcPr>
          <w:p w14:paraId="5E62D929" w14:textId="77777777" w:rsidR="00F21013" w:rsidRDefault="00000000">
            <w:pPr>
              <w:jc w:val="center"/>
            </w:pPr>
            <w:r>
              <w:rPr>
                <w:color w:val="000000"/>
                <w:sz w:val="20"/>
                <w:szCs w:val="20"/>
              </w:rPr>
              <w:t>0.91</w:t>
            </w:r>
          </w:p>
        </w:tc>
        <w:tc>
          <w:tcPr>
            <w:tcW w:w="1600" w:type="dxa"/>
            <w:tcMar>
              <w:top w:w="60" w:type="dxa"/>
              <w:left w:w="110" w:type="dxa"/>
              <w:bottom w:w="60" w:type="dxa"/>
              <w:right w:w="110" w:type="dxa"/>
            </w:tcMar>
            <w:vAlign w:val="center"/>
          </w:tcPr>
          <w:p w14:paraId="1131EE90" w14:textId="77777777" w:rsidR="00F21013" w:rsidRDefault="00000000">
            <w:pPr>
              <w:jc w:val="center"/>
            </w:pPr>
            <w:r>
              <w:rPr>
                <w:color w:val="000000"/>
                <w:sz w:val="20"/>
                <w:szCs w:val="20"/>
              </w:rPr>
              <w:t>0.88</w:t>
            </w:r>
          </w:p>
        </w:tc>
        <w:tc>
          <w:tcPr>
            <w:tcW w:w="1600" w:type="dxa"/>
            <w:tcMar>
              <w:top w:w="60" w:type="dxa"/>
              <w:left w:w="110" w:type="dxa"/>
              <w:bottom w:w="60" w:type="dxa"/>
              <w:right w:w="110" w:type="dxa"/>
            </w:tcMar>
            <w:vAlign w:val="center"/>
          </w:tcPr>
          <w:p w14:paraId="4399B6AC" w14:textId="77777777" w:rsidR="00F21013" w:rsidRDefault="00000000">
            <w:pPr>
              <w:jc w:val="center"/>
            </w:pPr>
            <w:r>
              <w:rPr>
                <w:color w:val="000000"/>
                <w:sz w:val="20"/>
                <w:szCs w:val="20"/>
              </w:rPr>
              <w:t>2,127</w:t>
            </w:r>
          </w:p>
        </w:tc>
      </w:tr>
      <w:tr w:rsidR="00F21013" w14:paraId="3B4CE948" w14:textId="77777777" w:rsidTr="002040A2">
        <w:tc>
          <w:tcPr>
            <w:tcW w:w="2400" w:type="dxa"/>
            <w:shd w:val="clear" w:color="auto" w:fill="F2F2F2"/>
            <w:tcMar>
              <w:top w:w="60" w:type="dxa"/>
              <w:left w:w="110" w:type="dxa"/>
              <w:bottom w:w="60" w:type="dxa"/>
              <w:right w:w="110" w:type="dxa"/>
            </w:tcMar>
            <w:vAlign w:val="center"/>
          </w:tcPr>
          <w:p w14:paraId="0A3D66DE" w14:textId="77777777" w:rsidR="00F21013" w:rsidRDefault="00000000">
            <w:r>
              <w:rPr>
                <w:color w:val="000000"/>
                <w:sz w:val="20"/>
                <w:szCs w:val="20"/>
              </w:rPr>
              <w:t>High / Critical Risk</w:t>
            </w:r>
          </w:p>
        </w:tc>
        <w:tc>
          <w:tcPr>
            <w:tcW w:w="1600" w:type="dxa"/>
            <w:shd w:val="clear" w:color="auto" w:fill="F2F2F2"/>
            <w:tcMar>
              <w:top w:w="60" w:type="dxa"/>
              <w:left w:w="110" w:type="dxa"/>
              <w:bottom w:w="60" w:type="dxa"/>
              <w:right w:w="110" w:type="dxa"/>
            </w:tcMar>
            <w:vAlign w:val="center"/>
          </w:tcPr>
          <w:p w14:paraId="709FFD48" w14:textId="77777777" w:rsidR="00F21013" w:rsidRDefault="00000000">
            <w:pPr>
              <w:jc w:val="center"/>
            </w:pPr>
            <w:r>
              <w:rPr>
                <w:color w:val="000000"/>
                <w:sz w:val="20"/>
                <w:szCs w:val="20"/>
              </w:rPr>
              <w:t>0.73</w:t>
            </w:r>
          </w:p>
        </w:tc>
        <w:tc>
          <w:tcPr>
            <w:tcW w:w="1600" w:type="dxa"/>
            <w:shd w:val="clear" w:color="auto" w:fill="F2F2F2"/>
            <w:tcMar>
              <w:top w:w="60" w:type="dxa"/>
              <w:left w:w="110" w:type="dxa"/>
              <w:bottom w:w="60" w:type="dxa"/>
              <w:right w:w="110" w:type="dxa"/>
            </w:tcMar>
            <w:vAlign w:val="center"/>
          </w:tcPr>
          <w:p w14:paraId="44C49A8F" w14:textId="77777777" w:rsidR="00F21013" w:rsidRDefault="00000000">
            <w:pPr>
              <w:jc w:val="center"/>
            </w:pPr>
            <w:r>
              <w:rPr>
                <w:color w:val="000000"/>
                <w:sz w:val="20"/>
                <w:szCs w:val="20"/>
              </w:rPr>
              <w:t>0.59</w:t>
            </w:r>
          </w:p>
        </w:tc>
        <w:tc>
          <w:tcPr>
            <w:tcW w:w="1600" w:type="dxa"/>
            <w:shd w:val="clear" w:color="auto" w:fill="F2F2F2"/>
            <w:tcMar>
              <w:top w:w="60" w:type="dxa"/>
              <w:left w:w="110" w:type="dxa"/>
              <w:bottom w:w="60" w:type="dxa"/>
              <w:right w:w="110" w:type="dxa"/>
            </w:tcMar>
            <w:vAlign w:val="center"/>
          </w:tcPr>
          <w:p w14:paraId="456A2CE7" w14:textId="77777777" w:rsidR="00F21013" w:rsidRDefault="00000000">
            <w:pPr>
              <w:jc w:val="center"/>
            </w:pPr>
            <w:r>
              <w:rPr>
                <w:color w:val="000000"/>
                <w:sz w:val="20"/>
                <w:szCs w:val="20"/>
              </w:rPr>
              <w:t>0.65</w:t>
            </w:r>
          </w:p>
        </w:tc>
        <w:tc>
          <w:tcPr>
            <w:tcW w:w="1600" w:type="dxa"/>
            <w:shd w:val="clear" w:color="auto" w:fill="F2F2F2"/>
            <w:tcMar>
              <w:top w:w="60" w:type="dxa"/>
              <w:left w:w="110" w:type="dxa"/>
              <w:bottom w:w="60" w:type="dxa"/>
              <w:right w:w="110" w:type="dxa"/>
            </w:tcMar>
            <w:vAlign w:val="center"/>
          </w:tcPr>
          <w:p w14:paraId="1549624D" w14:textId="77777777" w:rsidR="00F21013" w:rsidRDefault="00000000">
            <w:pPr>
              <w:jc w:val="center"/>
            </w:pPr>
            <w:r>
              <w:rPr>
                <w:color w:val="000000"/>
                <w:sz w:val="20"/>
                <w:szCs w:val="20"/>
              </w:rPr>
              <w:t>873</w:t>
            </w:r>
          </w:p>
        </w:tc>
      </w:tr>
    </w:tbl>
    <w:p w14:paraId="109E49AC" w14:textId="77777777" w:rsidR="00F21013" w:rsidRDefault="00F21013">
      <w:pPr>
        <w:spacing w:after="160" w:line="276" w:lineRule="auto"/>
      </w:pPr>
    </w:p>
    <w:p w14:paraId="237D0F26" w14:textId="589128F0" w:rsidR="00F21013" w:rsidRDefault="00000000">
      <w:pPr>
        <w:pStyle w:val="Heading2"/>
        <w:spacing w:before="320" w:after="140"/>
      </w:pPr>
      <w:r>
        <w:t xml:space="preserve">8.3 Lift, Gain and KS - Portfolio Prioritisation View</w:t>
      </w:r>
    </w:p>
    <w:p w14:paraId="0FBAD91C" w14:textId="77777777" w:rsidR="00F21013" w:rsidRDefault="00000000">
      <w:pPr>
        <w:spacing w:after="160" w:line="276" w:lineRule="auto"/>
      </w:pPr>
      <w:r>
        <w:t>Beyond AUC, the decile-wise lift/gain view answers the underwriting question directly: "if I can only review the top X% of the book, how many true high-risk agreements will I catch?"</w:t>
      </w:r>
    </w:p>
    <w:p w14:paraId="0E27B269" w14:textId="77777777" w:rsidR="00F21013" w:rsidRDefault="00000000">
      <w:pPr>
        <w:spacing w:before="220" w:after="40"/>
        <w:jc w:val="center"/>
      </w:pPr>
      <w:r>
        <w:rPr>
          <w:noProof/>
        </w:rPr>
        <w:drawing>
          <wp:inline distT="0" distB="0" distL="0" distR="0" wp14:anchorId="050A2F02" wp14:editId="72BA088F">
            <wp:extent cx="5715000" cy="211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715000" cy="2114550"/>
                    </a:xfrm>
                    <a:prstGeom prst="rect">
                      <a:avLst/>
                    </a:prstGeom>
                  </pic:spPr>
                </pic:pic>
              </a:graphicData>
            </a:graphic>
          </wp:inline>
        </w:drawing>
      </w:r>
    </w:p>
    <w:p w14:paraId="23F41234" w14:textId="77777777" w:rsidR="00F21013" w:rsidRDefault="00000000">
      <w:pPr>
        <w:spacing w:before="80" w:after="320"/>
        <w:jc w:val="center"/>
      </w:pPr>
      <w:r>
        <w:rPr>
          <w:i/>
          <w:iCs/>
          <w:color w:val="595959"/>
          <w:sz w:val="19"/>
          <w:szCs w:val="19"/>
        </w:rPr>
        <w:t>Figure 10. Cumulative Gain (left) and Decile-wise Lift (right) on the Test set. The riskiest decile alone captures 30.7% of all true High/Critical agreements (3.07× random); the riskiest 3 deciles (30% of the book) capture 68.4% of them.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700"/>
        <w:gridCol w:w="2200"/>
        <w:gridCol w:w="1200"/>
      </w:tblGrid>
      <w:tr w:rsidR="00F21013" w14:paraId="6E0F697B" w14:textId="77777777">
        <w:trPr>
          <w:tblHeader/>
        </w:trPr>
        <w:tc>
          <w:tcPr>
            <w:tcW w:w="2600" w:type="dxa"/>
            <w:shd w:val="clear" w:color="auto" w:fill="1F3864"/>
            <w:tcMar>
              <w:top w:w="60" w:type="dxa"/>
              <w:left w:w="110" w:type="dxa"/>
              <w:bottom w:w="60" w:type="dxa"/>
              <w:right w:w="110" w:type="dxa"/>
            </w:tcMar>
            <w:vAlign w:val="center"/>
          </w:tcPr>
          <w:p w14:paraId="656B273C" w14:textId="77777777" w:rsidR="00F21013" w:rsidRDefault="00000000">
            <w:pPr>
              <w:jc w:val="center"/>
            </w:pPr>
            <w:r>
              <w:rPr>
                <w:b/>
                <w:bCs/>
                <w:color w:val="FFFFFF"/>
                <w:sz w:val="20"/>
                <w:szCs w:val="20"/>
              </w:rPr>
              <w:t>Decile (1 = highest risk)</w:t>
            </w:r>
          </w:p>
        </w:tc>
        <w:tc>
          <w:tcPr>
            <w:tcW w:w="1600" w:type="dxa"/>
            <w:shd w:val="clear" w:color="auto" w:fill="1F3864"/>
            <w:tcMar>
              <w:top w:w="60" w:type="dxa"/>
              <w:left w:w="110" w:type="dxa"/>
              <w:bottom w:w="60" w:type="dxa"/>
              <w:right w:w="110" w:type="dxa"/>
            </w:tcMar>
            <w:vAlign w:val="center"/>
          </w:tcPr>
          <w:p w14:paraId="5ACD1A89" w14:textId="77777777" w:rsidR="00F21013" w:rsidRDefault="00000000">
            <w:pPr>
              <w:jc w:val="center"/>
            </w:pPr>
            <w:r>
              <w:rPr>
                <w:b/>
                <w:bCs/>
                <w:color w:val="FFFFFF"/>
                <w:sz w:val="20"/>
                <w:szCs w:val="20"/>
              </w:rPr>
              <w:t>Agreements</w:t>
            </w:r>
          </w:p>
        </w:tc>
        <w:tc>
          <w:tcPr>
            <w:tcW w:w="1700" w:type="dxa"/>
            <w:shd w:val="clear" w:color="auto" w:fill="1F3864"/>
            <w:tcMar>
              <w:top w:w="60" w:type="dxa"/>
              <w:left w:w="110" w:type="dxa"/>
              <w:bottom w:w="60" w:type="dxa"/>
              <w:right w:w="110" w:type="dxa"/>
            </w:tcMar>
            <w:vAlign w:val="center"/>
          </w:tcPr>
          <w:p w14:paraId="097FEFA3" w14:textId="77777777" w:rsidR="00F21013" w:rsidRDefault="00000000">
            <w:pPr>
              <w:jc w:val="center"/>
            </w:pPr>
            <w:r>
              <w:rPr>
                <w:b/>
                <w:bCs/>
                <w:color w:val="FFFFFF"/>
                <w:sz w:val="20"/>
                <w:szCs w:val="20"/>
              </w:rPr>
              <w:t>True Positives</w:t>
            </w:r>
          </w:p>
        </w:tc>
        <w:tc>
          <w:tcPr>
            <w:tcW w:w="2200" w:type="dxa"/>
            <w:shd w:val="clear" w:color="auto" w:fill="1F3864"/>
            <w:tcMar>
              <w:top w:w="60" w:type="dxa"/>
              <w:left w:w="110" w:type="dxa"/>
              <w:bottom w:w="60" w:type="dxa"/>
              <w:right w:w="110" w:type="dxa"/>
            </w:tcMar>
            <w:vAlign w:val="center"/>
          </w:tcPr>
          <w:p w14:paraId="0C18E8FB" w14:textId="77777777" w:rsidR="00F21013" w:rsidRDefault="00000000">
            <w:pPr>
              <w:jc w:val="center"/>
            </w:pPr>
            <w:r>
              <w:rPr>
                <w:b/>
                <w:bCs/>
                <w:color w:val="FFFFFF"/>
                <w:sz w:val="20"/>
                <w:szCs w:val="20"/>
              </w:rPr>
              <w:t>Cumulative % Captured</w:t>
            </w:r>
          </w:p>
        </w:tc>
        <w:tc>
          <w:tcPr>
            <w:tcW w:w="1200" w:type="dxa"/>
            <w:shd w:val="clear" w:color="auto" w:fill="1F3864"/>
            <w:tcMar>
              <w:top w:w="60" w:type="dxa"/>
              <w:left w:w="110" w:type="dxa"/>
              <w:bottom w:w="60" w:type="dxa"/>
              <w:right w:w="110" w:type="dxa"/>
            </w:tcMar>
            <w:vAlign w:val="center"/>
          </w:tcPr>
          <w:p w14:paraId="32AE9178" w14:textId="77777777" w:rsidR="00F21013" w:rsidRDefault="00000000">
            <w:pPr>
              <w:jc w:val="center"/>
            </w:pPr>
            <w:r>
              <w:rPr>
                <w:b/>
                <w:bCs/>
                <w:color w:val="FFFFFF"/>
                <w:sz w:val="20"/>
                <w:szCs w:val="20"/>
              </w:rPr>
              <w:t>Lift</w:t>
            </w:r>
          </w:p>
        </w:tc>
      </w:tr>
      <w:tr w:rsidR="00F21013" w14:paraId="299ED906" w14:textId="77777777">
        <w:tc>
          <w:tcPr>
            <w:tcW w:w="2600" w:type="dxa"/>
            <w:tcMar>
              <w:top w:w="60" w:type="dxa"/>
              <w:left w:w="110" w:type="dxa"/>
              <w:bottom w:w="60" w:type="dxa"/>
              <w:right w:w="110" w:type="dxa"/>
            </w:tcMar>
            <w:vAlign w:val="center"/>
          </w:tcPr>
          <w:p w14:paraId="604E790F" w14:textId="77777777" w:rsidR="00F21013" w:rsidRDefault="00000000">
            <w:r>
              <w:rPr>
                <w:color w:val="000000"/>
                <w:sz w:val="20"/>
                <w:szCs w:val="20"/>
              </w:rPr>
              <w:t>1</w:t>
            </w:r>
          </w:p>
        </w:tc>
        <w:tc>
          <w:tcPr>
            <w:tcW w:w="1600" w:type="dxa"/>
            <w:tcMar>
              <w:top w:w="60" w:type="dxa"/>
              <w:left w:w="110" w:type="dxa"/>
              <w:bottom w:w="60" w:type="dxa"/>
              <w:right w:w="110" w:type="dxa"/>
            </w:tcMar>
            <w:vAlign w:val="center"/>
          </w:tcPr>
          <w:p w14:paraId="3D872B83" w14:textId="77777777" w:rsidR="00F21013" w:rsidRDefault="00000000">
            <w:pPr>
              <w:jc w:val="center"/>
            </w:pPr>
            <w:r>
              <w:rPr>
                <w:color w:val="000000"/>
                <w:sz w:val="20"/>
                <w:szCs w:val="20"/>
              </w:rPr>
              <w:t>300</w:t>
            </w:r>
          </w:p>
        </w:tc>
        <w:tc>
          <w:tcPr>
            <w:tcW w:w="1700" w:type="dxa"/>
            <w:tcMar>
              <w:top w:w="60" w:type="dxa"/>
              <w:left w:w="110" w:type="dxa"/>
              <w:bottom w:w="60" w:type="dxa"/>
              <w:right w:w="110" w:type="dxa"/>
            </w:tcMar>
            <w:vAlign w:val="center"/>
          </w:tcPr>
          <w:p w14:paraId="059D0C1F" w14:textId="77777777" w:rsidR="00F21013" w:rsidRDefault="00000000">
            <w:pPr>
              <w:jc w:val="center"/>
            </w:pPr>
            <w:r>
              <w:rPr>
                <w:color w:val="000000"/>
                <w:sz w:val="20"/>
                <w:szCs w:val="20"/>
              </w:rPr>
              <w:t>268</w:t>
            </w:r>
          </w:p>
        </w:tc>
        <w:tc>
          <w:tcPr>
            <w:tcW w:w="2200" w:type="dxa"/>
            <w:tcMar>
              <w:top w:w="60" w:type="dxa"/>
              <w:left w:w="110" w:type="dxa"/>
              <w:bottom w:w="60" w:type="dxa"/>
              <w:right w:w="110" w:type="dxa"/>
            </w:tcMar>
            <w:vAlign w:val="center"/>
          </w:tcPr>
          <w:p w14:paraId="74E6B855" w14:textId="77777777" w:rsidR="00F21013" w:rsidRDefault="00000000">
            <w:pPr>
              <w:jc w:val="center"/>
            </w:pPr>
            <w:r>
              <w:rPr>
                <w:color w:val="000000"/>
                <w:sz w:val="20"/>
                <w:szCs w:val="20"/>
              </w:rPr>
              <w:t>30.7%</w:t>
            </w:r>
          </w:p>
        </w:tc>
        <w:tc>
          <w:tcPr>
            <w:tcW w:w="1200" w:type="dxa"/>
            <w:tcMar>
              <w:top w:w="60" w:type="dxa"/>
              <w:left w:w="110" w:type="dxa"/>
              <w:bottom w:w="60" w:type="dxa"/>
              <w:right w:w="110" w:type="dxa"/>
            </w:tcMar>
            <w:vAlign w:val="center"/>
          </w:tcPr>
          <w:p w14:paraId="523A8220" w14:textId="77777777" w:rsidR="00F21013" w:rsidRDefault="00000000">
            <w:pPr>
              <w:jc w:val="center"/>
            </w:pPr>
            <w:r>
              <w:rPr>
                <w:color w:val="000000"/>
                <w:sz w:val="20"/>
                <w:szCs w:val="20"/>
              </w:rPr>
              <w:t>3.07</w:t>
            </w:r>
          </w:p>
        </w:tc>
      </w:tr>
      <w:tr w:rsidR="00F21013" w14:paraId="65C4DD74" w14:textId="77777777">
        <w:tc>
          <w:tcPr>
            <w:tcW w:w="2600" w:type="dxa"/>
            <w:shd w:val="clear" w:color="auto" w:fill="F2F2F2"/>
            <w:tcMar>
              <w:top w:w="60" w:type="dxa"/>
              <w:left w:w="110" w:type="dxa"/>
              <w:bottom w:w="60" w:type="dxa"/>
              <w:right w:w="110" w:type="dxa"/>
            </w:tcMar>
            <w:vAlign w:val="center"/>
          </w:tcPr>
          <w:p w14:paraId="4DF87506" w14:textId="77777777" w:rsidR="00F21013" w:rsidRDefault="00000000">
            <w:r>
              <w:rPr>
                <w:color w:val="000000"/>
                <w:sz w:val="20"/>
                <w:szCs w:val="20"/>
              </w:rPr>
              <w:t>2</w:t>
            </w:r>
          </w:p>
        </w:tc>
        <w:tc>
          <w:tcPr>
            <w:tcW w:w="1600" w:type="dxa"/>
            <w:shd w:val="clear" w:color="auto" w:fill="F2F2F2"/>
            <w:tcMar>
              <w:top w:w="60" w:type="dxa"/>
              <w:left w:w="110" w:type="dxa"/>
              <w:bottom w:w="60" w:type="dxa"/>
              <w:right w:w="110" w:type="dxa"/>
            </w:tcMar>
            <w:vAlign w:val="center"/>
          </w:tcPr>
          <w:p w14:paraId="4FAE49B6" w14:textId="77777777" w:rsidR="00F21013" w:rsidRDefault="00000000">
            <w:pPr>
              <w:jc w:val="center"/>
            </w:pPr>
            <w:r>
              <w:rPr>
                <w:color w:val="000000"/>
                <w:sz w:val="20"/>
                <w:szCs w:val="20"/>
              </w:rPr>
              <w:t>300</w:t>
            </w:r>
          </w:p>
        </w:tc>
        <w:tc>
          <w:tcPr>
            <w:tcW w:w="1700" w:type="dxa"/>
            <w:shd w:val="clear" w:color="auto" w:fill="F2F2F2"/>
            <w:tcMar>
              <w:top w:w="60" w:type="dxa"/>
              <w:left w:w="110" w:type="dxa"/>
              <w:bottom w:w="60" w:type="dxa"/>
              <w:right w:w="110" w:type="dxa"/>
            </w:tcMar>
            <w:vAlign w:val="center"/>
          </w:tcPr>
          <w:p w14:paraId="6C4E9F7C" w14:textId="77777777" w:rsidR="00F21013" w:rsidRDefault="00000000">
            <w:pPr>
              <w:jc w:val="center"/>
            </w:pPr>
            <w:r>
              <w:rPr>
                <w:color w:val="000000"/>
                <w:sz w:val="20"/>
                <w:szCs w:val="20"/>
              </w:rPr>
              <w:t>190</w:t>
            </w:r>
          </w:p>
        </w:tc>
        <w:tc>
          <w:tcPr>
            <w:tcW w:w="2200" w:type="dxa"/>
            <w:shd w:val="clear" w:color="auto" w:fill="F2F2F2"/>
            <w:tcMar>
              <w:top w:w="60" w:type="dxa"/>
              <w:left w:w="110" w:type="dxa"/>
              <w:bottom w:w="60" w:type="dxa"/>
              <w:right w:w="110" w:type="dxa"/>
            </w:tcMar>
            <w:vAlign w:val="center"/>
          </w:tcPr>
          <w:p w14:paraId="1F49461E" w14:textId="77777777" w:rsidR="00F21013" w:rsidRDefault="00000000">
            <w:pPr>
              <w:jc w:val="center"/>
            </w:pPr>
            <w:r>
              <w:rPr>
                <w:color w:val="000000"/>
                <w:sz w:val="20"/>
                <w:szCs w:val="20"/>
              </w:rPr>
              <w:t>52.5%</w:t>
            </w:r>
          </w:p>
        </w:tc>
        <w:tc>
          <w:tcPr>
            <w:tcW w:w="1200" w:type="dxa"/>
            <w:shd w:val="clear" w:color="auto" w:fill="F2F2F2"/>
            <w:tcMar>
              <w:top w:w="60" w:type="dxa"/>
              <w:left w:w="110" w:type="dxa"/>
              <w:bottom w:w="60" w:type="dxa"/>
              <w:right w:w="110" w:type="dxa"/>
            </w:tcMar>
            <w:vAlign w:val="center"/>
          </w:tcPr>
          <w:p w14:paraId="5913C04B" w14:textId="77777777" w:rsidR="00F21013" w:rsidRDefault="00000000">
            <w:pPr>
              <w:jc w:val="center"/>
            </w:pPr>
            <w:r>
              <w:rPr>
                <w:color w:val="000000"/>
                <w:sz w:val="20"/>
                <w:szCs w:val="20"/>
              </w:rPr>
              <w:t>2.18</w:t>
            </w:r>
          </w:p>
        </w:tc>
      </w:tr>
      <w:tr w:rsidR="00F21013" w14:paraId="2F1FCD87" w14:textId="77777777">
        <w:tc>
          <w:tcPr>
            <w:tcW w:w="2600" w:type="dxa"/>
            <w:tcMar>
              <w:top w:w="60" w:type="dxa"/>
              <w:left w:w="110" w:type="dxa"/>
              <w:bottom w:w="60" w:type="dxa"/>
              <w:right w:w="110" w:type="dxa"/>
            </w:tcMar>
            <w:vAlign w:val="center"/>
          </w:tcPr>
          <w:p w14:paraId="4C708DAC" w14:textId="77777777" w:rsidR="00F21013" w:rsidRDefault="00000000">
            <w:r>
              <w:rPr>
                <w:color w:val="000000"/>
                <w:sz w:val="20"/>
                <w:szCs w:val="20"/>
              </w:rPr>
              <w:t>3</w:t>
            </w:r>
          </w:p>
        </w:tc>
        <w:tc>
          <w:tcPr>
            <w:tcW w:w="1600" w:type="dxa"/>
            <w:tcMar>
              <w:top w:w="60" w:type="dxa"/>
              <w:left w:w="110" w:type="dxa"/>
              <w:bottom w:w="60" w:type="dxa"/>
              <w:right w:w="110" w:type="dxa"/>
            </w:tcMar>
            <w:vAlign w:val="center"/>
          </w:tcPr>
          <w:p w14:paraId="14F7D3DB" w14:textId="77777777" w:rsidR="00F21013" w:rsidRDefault="00000000">
            <w:pPr>
              <w:jc w:val="center"/>
            </w:pPr>
            <w:r>
              <w:rPr>
                <w:color w:val="000000"/>
                <w:sz w:val="20"/>
                <w:szCs w:val="20"/>
              </w:rPr>
              <w:t>300</w:t>
            </w:r>
          </w:p>
        </w:tc>
        <w:tc>
          <w:tcPr>
            <w:tcW w:w="1700" w:type="dxa"/>
            <w:tcMar>
              <w:top w:w="60" w:type="dxa"/>
              <w:left w:w="110" w:type="dxa"/>
              <w:bottom w:w="60" w:type="dxa"/>
              <w:right w:w="110" w:type="dxa"/>
            </w:tcMar>
            <w:vAlign w:val="center"/>
          </w:tcPr>
          <w:p w14:paraId="02874045" w14:textId="77777777" w:rsidR="00F21013" w:rsidRDefault="00000000">
            <w:pPr>
              <w:jc w:val="center"/>
            </w:pPr>
            <w:r>
              <w:rPr>
                <w:color w:val="000000"/>
                <w:sz w:val="20"/>
                <w:szCs w:val="20"/>
              </w:rPr>
              <w:t>139</w:t>
            </w:r>
          </w:p>
        </w:tc>
        <w:tc>
          <w:tcPr>
            <w:tcW w:w="2200" w:type="dxa"/>
            <w:tcMar>
              <w:top w:w="60" w:type="dxa"/>
              <w:left w:w="110" w:type="dxa"/>
              <w:bottom w:w="60" w:type="dxa"/>
              <w:right w:w="110" w:type="dxa"/>
            </w:tcMar>
            <w:vAlign w:val="center"/>
          </w:tcPr>
          <w:p w14:paraId="19B94407" w14:textId="77777777" w:rsidR="00F21013" w:rsidRDefault="00000000">
            <w:pPr>
              <w:jc w:val="center"/>
            </w:pPr>
            <w:r>
              <w:rPr>
                <w:color w:val="000000"/>
                <w:sz w:val="20"/>
                <w:szCs w:val="20"/>
              </w:rPr>
              <w:t>68.4%</w:t>
            </w:r>
          </w:p>
        </w:tc>
        <w:tc>
          <w:tcPr>
            <w:tcW w:w="1200" w:type="dxa"/>
            <w:tcMar>
              <w:top w:w="60" w:type="dxa"/>
              <w:left w:w="110" w:type="dxa"/>
              <w:bottom w:w="60" w:type="dxa"/>
              <w:right w:w="110" w:type="dxa"/>
            </w:tcMar>
            <w:vAlign w:val="center"/>
          </w:tcPr>
          <w:p w14:paraId="7373736B" w14:textId="77777777" w:rsidR="00F21013" w:rsidRDefault="00000000">
            <w:pPr>
              <w:jc w:val="center"/>
            </w:pPr>
            <w:r>
              <w:rPr>
                <w:color w:val="000000"/>
                <w:sz w:val="20"/>
                <w:szCs w:val="20"/>
              </w:rPr>
              <w:t>1.59</w:t>
            </w:r>
          </w:p>
        </w:tc>
      </w:tr>
      <w:tr w:rsidR="00F21013" w14:paraId="4C8187C1" w14:textId="77777777">
        <w:tc>
          <w:tcPr>
            <w:tcW w:w="2600" w:type="dxa"/>
            <w:shd w:val="clear" w:color="auto" w:fill="F2F2F2"/>
            <w:tcMar>
              <w:top w:w="60" w:type="dxa"/>
              <w:left w:w="110" w:type="dxa"/>
              <w:bottom w:w="60" w:type="dxa"/>
              <w:right w:w="110" w:type="dxa"/>
            </w:tcMar>
            <w:vAlign w:val="center"/>
          </w:tcPr>
          <w:p w14:paraId="721C7F0B" w14:textId="77777777" w:rsidR="00F21013" w:rsidRDefault="00000000">
            <w:r>
              <w:rPr>
                <w:color w:val="000000"/>
                <w:sz w:val="20"/>
                <w:szCs w:val="20"/>
              </w:rPr>
              <w:t>4</w:t>
            </w:r>
          </w:p>
        </w:tc>
        <w:tc>
          <w:tcPr>
            <w:tcW w:w="1600" w:type="dxa"/>
            <w:shd w:val="clear" w:color="auto" w:fill="F2F2F2"/>
            <w:tcMar>
              <w:top w:w="60" w:type="dxa"/>
              <w:left w:w="110" w:type="dxa"/>
              <w:bottom w:w="60" w:type="dxa"/>
              <w:right w:w="110" w:type="dxa"/>
            </w:tcMar>
            <w:vAlign w:val="center"/>
          </w:tcPr>
          <w:p w14:paraId="4A42C261" w14:textId="77777777" w:rsidR="00F21013" w:rsidRDefault="00000000">
            <w:pPr>
              <w:jc w:val="center"/>
            </w:pPr>
            <w:r>
              <w:rPr>
                <w:color w:val="000000"/>
                <w:sz w:val="20"/>
                <w:szCs w:val="20"/>
              </w:rPr>
              <w:t>300</w:t>
            </w:r>
          </w:p>
        </w:tc>
        <w:tc>
          <w:tcPr>
            <w:tcW w:w="1700" w:type="dxa"/>
            <w:shd w:val="clear" w:color="auto" w:fill="F2F2F2"/>
            <w:tcMar>
              <w:top w:w="60" w:type="dxa"/>
              <w:left w:w="110" w:type="dxa"/>
              <w:bottom w:w="60" w:type="dxa"/>
              <w:right w:w="110" w:type="dxa"/>
            </w:tcMar>
            <w:vAlign w:val="center"/>
          </w:tcPr>
          <w:p w14:paraId="7E27E6F7" w14:textId="77777777" w:rsidR="00F21013" w:rsidRDefault="00000000">
            <w:pPr>
              <w:jc w:val="center"/>
            </w:pPr>
            <w:r>
              <w:rPr>
                <w:color w:val="000000"/>
                <w:sz w:val="20"/>
                <w:szCs w:val="20"/>
              </w:rPr>
              <w:t>102</w:t>
            </w:r>
          </w:p>
        </w:tc>
        <w:tc>
          <w:tcPr>
            <w:tcW w:w="2200" w:type="dxa"/>
            <w:shd w:val="clear" w:color="auto" w:fill="F2F2F2"/>
            <w:tcMar>
              <w:top w:w="60" w:type="dxa"/>
              <w:left w:w="110" w:type="dxa"/>
              <w:bottom w:w="60" w:type="dxa"/>
              <w:right w:w="110" w:type="dxa"/>
            </w:tcMar>
            <w:vAlign w:val="center"/>
          </w:tcPr>
          <w:p w14:paraId="5BD488DD" w14:textId="77777777" w:rsidR="00F21013" w:rsidRDefault="00000000">
            <w:pPr>
              <w:jc w:val="center"/>
            </w:pPr>
            <w:r>
              <w:rPr>
                <w:color w:val="000000"/>
                <w:sz w:val="20"/>
                <w:szCs w:val="20"/>
              </w:rPr>
              <w:t>80.1%</w:t>
            </w:r>
          </w:p>
        </w:tc>
        <w:tc>
          <w:tcPr>
            <w:tcW w:w="1200" w:type="dxa"/>
            <w:shd w:val="clear" w:color="auto" w:fill="F2F2F2"/>
            <w:tcMar>
              <w:top w:w="60" w:type="dxa"/>
              <w:left w:w="110" w:type="dxa"/>
              <w:bottom w:w="60" w:type="dxa"/>
              <w:right w:w="110" w:type="dxa"/>
            </w:tcMar>
            <w:vAlign w:val="center"/>
          </w:tcPr>
          <w:p w14:paraId="03937F26" w14:textId="77777777" w:rsidR="00F21013" w:rsidRDefault="00000000">
            <w:pPr>
              <w:jc w:val="center"/>
            </w:pPr>
            <w:r>
              <w:rPr>
                <w:color w:val="000000"/>
                <w:sz w:val="20"/>
                <w:szCs w:val="20"/>
              </w:rPr>
              <w:t>1.17</w:t>
            </w:r>
          </w:p>
        </w:tc>
      </w:tr>
      <w:tr w:rsidR="00F21013" w14:paraId="330A9646" w14:textId="77777777">
        <w:tc>
          <w:tcPr>
            <w:tcW w:w="2600" w:type="dxa"/>
            <w:tcMar>
              <w:top w:w="60" w:type="dxa"/>
              <w:left w:w="110" w:type="dxa"/>
              <w:bottom w:w="60" w:type="dxa"/>
              <w:right w:w="110" w:type="dxa"/>
            </w:tcMar>
            <w:vAlign w:val="center"/>
          </w:tcPr>
          <w:p w14:paraId="2041E4BC" w14:textId="77777777" w:rsidR="00F21013" w:rsidRDefault="00000000">
            <w:r>
              <w:rPr>
                <w:color w:val="000000"/>
                <w:sz w:val="20"/>
                <w:szCs w:val="20"/>
              </w:rPr>
              <w:t>5</w:t>
            </w:r>
          </w:p>
        </w:tc>
        <w:tc>
          <w:tcPr>
            <w:tcW w:w="1600" w:type="dxa"/>
            <w:tcMar>
              <w:top w:w="60" w:type="dxa"/>
              <w:left w:w="110" w:type="dxa"/>
              <w:bottom w:w="60" w:type="dxa"/>
              <w:right w:w="110" w:type="dxa"/>
            </w:tcMar>
            <w:vAlign w:val="center"/>
          </w:tcPr>
          <w:p w14:paraId="1AF0D02C" w14:textId="77777777" w:rsidR="00F21013" w:rsidRDefault="00000000">
            <w:pPr>
              <w:jc w:val="center"/>
            </w:pPr>
            <w:r>
              <w:rPr>
                <w:color w:val="000000"/>
                <w:sz w:val="20"/>
                <w:szCs w:val="20"/>
              </w:rPr>
              <w:t>300</w:t>
            </w:r>
          </w:p>
        </w:tc>
        <w:tc>
          <w:tcPr>
            <w:tcW w:w="1700" w:type="dxa"/>
            <w:tcMar>
              <w:top w:w="60" w:type="dxa"/>
              <w:left w:w="110" w:type="dxa"/>
              <w:bottom w:w="60" w:type="dxa"/>
              <w:right w:w="110" w:type="dxa"/>
            </w:tcMar>
            <w:vAlign w:val="center"/>
          </w:tcPr>
          <w:p w14:paraId="236EF397" w14:textId="77777777" w:rsidR="00F21013" w:rsidRDefault="00000000">
            <w:pPr>
              <w:jc w:val="center"/>
            </w:pPr>
            <w:r>
              <w:rPr>
                <w:color w:val="000000"/>
                <w:sz w:val="20"/>
                <w:szCs w:val="20"/>
              </w:rPr>
              <w:t>74</w:t>
            </w:r>
          </w:p>
        </w:tc>
        <w:tc>
          <w:tcPr>
            <w:tcW w:w="2200" w:type="dxa"/>
            <w:tcMar>
              <w:top w:w="60" w:type="dxa"/>
              <w:left w:w="110" w:type="dxa"/>
              <w:bottom w:w="60" w:type="dxa"/>
              <w:right w:w="110" w:type="dxa"/>
            </w:tcMar>
            <w:vAlign w:val="center"/>
          </w:tcPr>
          <w:p w14:paraId="7283A5E5" w14:textId="77777777" w:rsidR="00F21013" w:rsidRDefault="00000000">
            <w:pPr>
              <w:jc w:val="center"/>
            </w:pPr>
            <w:r>
              <w:rPr>
                <w:color w:val="000000"/>
                <w:sz w:val="20"/>
                <w:szCs w:val="20"/>
              </w:rPr>
              <w:t>88.5%</w:t>
            </w:r>
          </w:p>
        </w:tc>
        <w:tc>
          <w:tcPr>
            <w:tcW w:w="1200" w:type="dxa"/>
            <w:tcMar>
              <w:top w:w="60" w:type="dxa"/>
              <w:left w:w="110" w:type="dxa"/>
              <w:bottom w:w="60" w:type="dxa"/>
              <w:right w:w="110" w:type="dxa"/>
            </w:tcMar>
            <w:vAlign w:val="center"/>
          </w:tcPr>
          <w:p w14:paraId="3F802B51" w14:textId="77777777" w:rsidR="00F21013" w:rsidRDefault="00000000">
            <w:pPr>
              <w:jc w:val="center"/>
            </w:pPr>
            <w:r>
              <w:rPr>
                <w:color w:val="000000"/>
                <w:sz w:val="20"/>
                <w:szCs w:val="20"/>
              </w:rPr>
              <w:t>0.85</w:t>
            </w:r>
          </w:p>
        </w:tc>
      </w:tr>
      <w:tr w:rsidR="00F21013" w14:paraId="2FAB7E88" w14:textId="77777777">
        <w:tc>
          <w:tcPr>
            <w:tcW w:w="2600" w:type="dxa"/>
            <w:shd w:val="clear" w:color="auto" w:fill="F2F2F2"/>
            <w:tcMar>
              <w:top w:w="60" w:type="dxa"/>
              <w:left w:w="110" w:type="dxa"/>
              <w:bottom w:w="60" w:type="dxa"/>
              <w:right w:w="110" w:type="dxa"/>
            </w:tcMar>
            <w:vAlign w:val="center"/>
          </w:tcPr>
          <w:p w14:paraId="3833B8B9" w14:textId="77777777" w:rsidR="00F21013" w:rsidRDefault="00000000">
            <w:r>
              <w:rPr>
                <w:color w:val="000000"/>
                <w:sz w:val="20"/>
                <w:szCs w:val="20"/>
              </w:rPr>
              <w:lastRenderedPageBreak/>
              <w:t>6</w:t>
            </w:r>
          </w:p>
        </w:tc>
        <w:tc>
          <w:tcPr>
            <w:tcW w:w="1600" w:type="dxa"/>
            <w:shd w:val="clear" w:color="auto" w:fill="F2F2F2"/>
            <w:tcMar>
              <w:top w:w="60" w:type="dxa"/>
              <w:left w:w="110" w:type="dxa"/>
              <w:bottom w:w="60" w:type="dxa"/>
              <w:right w:w="110" w:type="dxa"/>
            </w:tcMar>
            <w:vAlign w:val="center"/>
          </w:tcPr>
          <w:p w14:paraId="33425B03" w14:textId="77777777" w:rsidR="00F21013" w:rsidRDefault="00000000">
            <w:pPr>
              <w:jc w:val="center"/>
            </w:pPr>
            <w:r>
              <w:rPr>
                <w:color w:val="000000"/>
                <w:sz w:val="20"/>
                <w:szCs w:val="20"/>
              </w:rPr>
              <w:t>300</w:t>
            </w:r>
          </w:p>
        </w:tc>
        <w:tc>
          <w:tcPr>
            <w:tcW w:w="1700" w:type="dxa"/>
            <w:shd w:val="clear" w:color="auto" w:fill="F2F2F2"/>
            <w:tcMar>
              <w:top w:w="60" w:type="dxa"/>
              <w:left w:w="110" w:type="dxa"/>
              <w:bottom w:w="60" w:type="dxa"/>
              <w:right w:w="110" w:type="dxa"/>
            </w:tcMar>
            <w:vAlign w:val="center"/>
          </w:tcPr>
          <w:p w14:paraId="13AA58B6" w14:textId="77777777" w:rsidR="00F21013" w:rsidRDefault="00000000">
            <w:pPr>
              <w:jc w:val="center"/>
            </w:pPr>
            <w:r>
              <w:rPr>
                <w:color w:val="000000"/>
                <w:sz w:val="20"/>
                <w:szCs w:val="20"/>
              </w:rPr>
              <w:t>48</w:t>
            </w:r>
          </w:p>
        </w:tc>
        <w:tc>
          <w:tcPr>
            <w:tcW w:w="2200" w:type="dxa"/>
            <w:shd w:val="clear" w:color="auto" w:fill="F2F2F2"/>
            <w:tcMar>
              <w:top w:w="60" w:type="dxa"/>
              <w:left w:w="110" w:type="dxa"/>
              <w:bottom w:w="60" w:type="dxa"/>
              <w:right w:w="110" w:type="dxa"/>
            </w:tcMar>
            <w:vAlign w:val="center"/>
          </w:tcPr>
          <w:p w14:paraId="0919F0B3" w14:textId="77777777" w:rsidR="00F21013" w:rsidRDefault="00000000">
            <w:pPr>
              <w:jc w:val="center"/>
            </w:pPr>
            <w:r>
              <w:rPr>
                <w:color w:val="000000"/>
                <w:sz w:val="20"/>
                <w:szCs w:val="20"/>
              </w:rPr>
              <w:t>94.0%</w:t>
            </w:r>
          </w:p>
        </w:tc>
        <w:tc>
          <w:tcPr>
            <w:tcW w:w="1200" w:type="dxa"/>
            <w:shd w:val="clear" w:color="auto" w:fill="F2F2F2"/>
            <w:tcMar>
              <w:top w:w="60" w:type="dxa"/>
              <w:left w:w="110" w:type="dxa"/>
              <w:bottom w:w="60" w:type="dxa"/>
              <w:right w:w="110" w:type="dxa"/>
            </w:tcMar>
            <w:vAlign w:val="center"/>
          </w:tcPr>
          <w:p w14:paraId="4333A771" w14:textId="77777777" w:rsidR="00F21013" w:rsidRDefault="00000000">
            <w:pPr>
              <w:jc w:val="center"/>
            </w:pPr>
            <w:r>
              <w:rPr>
                <w:color w:val="000000"/>
                <w:sz w:val="20"/>
                <w:szCs w:val="20"/>
              </w:rPr>
              <w:t>0.55</w:t>
            </w:r>
          </w:p>
        </w:tc>
      </w:tr>
      <w:tr w:rsidR="00F21013" w14:paraId="4CB12F72" w14:textId="77777777">
        <w:tc>
          <w:tcPr>
            <w:tcW w:w="2600" w:type="dxa"/>
            <w:tcMar>
              <w:top w:w="60" w:type="dxa"/>
              <w:left w:w="110" w:type="dxa"/>
              <w:bottom w:w="60" w:type="dxa"/>
              <w:right w:w="110" w:type="dxa"/>
            </w:tcMar>
            <w:vAlign w:val="center"/>
          </w:tcPr>
          <w:p w14:paraId="6121F122" w14:textId="77777777" w:rsidR="00F21013" w:rsidRDefault="00000000">
            <w:r>
              <w:rPr>
                <w:color w:val="000000"/>
                <w:sz w:val="20"/>
                <w:szCs w:val="20"/>
              </w:rPr>
              <w:t>7</w:t>
            </w:r>
          </w:p>
        </w:tc>
        <w:tc>
          <w:tcPr>
            <w:tcW w:w="1600" w:type="dxa"/>
            <w:tcMar>
              <w:top w:w="60" w:type="dxa"/>
              <w:left w:w="110" w:type="dxa"/>
              <w:bottom w:w="60" w:type="dxa"/>
              <w:right w:w="110" w:type="dxa"/>
            </w:tcMar>
            <w:vAlign w:val="center"/>
          </w:tcPr>
          <w:p w14:paraId="6E2C9B5C" w14:textId="77777777" w:rsidR="00F21013" w:rsidRDefault="00000000">
            <w:pPr>
              <w:jc w:val="center"/>
            </w:pPr>
            <w:r>
              <w:rPr>
                <w:color w:val="000000"/>
                <w:sz w:val="20"/>
                <w:szCs w:val="20"/>
              </w:rPr>
              <w:t>300</w:t>
            </w:r>
          </w:p>
        </w:tc>
        <w:tc>
          <w:tcPr>
            <w:tcW w:w="1700" w:type="dxa"/>
            <w:tcMar>
              <w:top w:w="60" w:type="dxa"/>
              <w:left w:w="110" w:type="dxa"/>
              <w:bottom w:w="60" w:type="dxa"/>
              <w:right w:w="110" w:type="dxa"/>
            </w:tcMar>
            <w:vAlign w:val="center"/>
          </w:tcPr>
          <w:p w14:paraId="40511BD9" w14:textId="77777777" w:rsidR="00F21013" w:rsidRDefault="00000000">
            <w:pPr>
              <w:jc w:val="center"/>
            </w:pPr>
            <w:r>
              <w:rPr>
                <w:color w:val="000000"/>
                <w:sz w:val="20"/>
                <w:szCs w:val="20"/>
              </w:rPr>
              <w:t>32</w:t>
            </w:r>
          </w:p>
        </w:tc>
        <w:tc>
          <w:tcPr>
            <w:tcW w:w="2200" w:type="dxa"/>
            <w:tcMar>
              <w:top w:w="60" w:type="dxa"/>
              <w:left w:w="110" w:type="dxa"/>
              <w:bottom w:w="60" w:type="dxa"/>
              <w:right w:w="110" w:type="dxa"/>
            </w:tcMar>
            <w:vAlign w:val="center"/>
          </w:tcPr>
          <w:p w14:paraId="02A61E3D" w14:textId="77777777" w:rsidR="00F21013" w:rsidRDefault="00000000">
            <w:pPr>
              <w:jc w:val="center"/>
            </w:pPr>
            <w:r>
              <w:rPr>
                <w:color w:val="000000"/>
                <w:sz w:val="20"/>
                <w:szCs w:val="20"/>
              </w:rPr>
              <w:t>97.7%</w:t>
            </w:r>
          </w:p>
        </w:tc>
        <w:tc>
          <w:tcPr>
            <w:tcW w:w="1200" w:type="dxa"/>
            <w:tcMar>
              <w:top w:w="60" w:type="dxa"/>
              <w:left w:w="110" w:type="dxa"/>
              <w:bottom w:w="60" w:type="dxa"/>
              <w:right w:w="110" w:type="dxa"/>
            </w:tcMar>
            <w:vAlign w:val="center"/>
          </w:tcPr>
          <w:p w14:paraId="39E2CBCC" w14:textId="77777777" w:rsidR="00F21013" w:rsidRDefault="00000000">
            <w:pPr>
              <w:jc w:val="center"/>
            </w:pPr>
            <w:r>
              <w:rPr>
                <w:color w:val="000000"/>
                <w:sz w:val="20"/>
                <w:szCs w:val="20"/>
              </w:rPr>
              <w:t>0.37</w:t>
            </w:r>
          </w:p>
        </w:tc>
      </w:tr>
      <w:tr w:rsidR="00F21013" w14:paraId="2A0A596A" w14:textId="77777777">
        <w:tc>
          <w:tcPr>
            <w:tcW w:w="2600" w:type="dxa"/>
            <w:shd w:val="clear" w:color="auto" w:fill="F2F2F2"/>
            <w:tcMar>
              <w:top w:w="60" w:type="dxa"/>
              <w:left w:w="110" w:type="dxa"/>
              <w:bottom w:w="60" w:type="dxa"/>
              <w:right w:w="110" w:type="dxa"/>
            </w:tcMar>
            <w:vAlign w:val="center"/>
          </w:tcPr>
          <w:p w14:paraId="44760D31" w14:textId="77777777" w:rsidR="00F21013" w:rsidRDefault="00000000">
            <w:r>
              <w:rPr>
                <w:color w:val="000000"/>
                <w:sz w:val="20"/>
                <w:szCs w:val="20"/>
              </w:rPr>
              <w:t>8</w:t>
            </w:r>
          </w:p>
        </w:tc>
        <w:tc>
          <w:tcPr>
            <w:tcW w:w="1600" w:type="dxa"/>
            <w:shd w:val="clear" w:color="auto" w:fill="F2F2F2"/>
            <w:tcMar>
              <w:top w:w="60" w:type="dxa"/>
              <w:left w:w="110" w:type="dxa"/>
              <w:bottom w:w="60" w:type="dxa"/>
              <w:right w:w="110" w:type="dxa"/>
            </w:tcMar>
            <w:vAlign w:val="center"/>
          </w:tcPr>
          <w:p w14:paraId="7FE4F666" w14:textId="77777777" w:rsidR="00F21013" w:rsidRDefault="00000000">
            <w:pPr>
              <w:jc w:val="center"/>
            </w:pPr>
            <w:r>
              <w:rPr>
                <w:color w:val="000000"/>
                <w:sz w:val="20"/>
                <w:szCs w:val="20"/>
              </w:rPr>
              <w:t>300</w:t>
            </w:r>
          </w:p>
        </w:tc>
        <w:tc>
          <w:tcPr>
            <w:tcW w:w="1700" w:type="dxa"/>
            <w:shd w:val="clear" w:color="auto" w:fill="F2F2F2"/>
            <w:tcMar>
              <w:top w:w="60" w:type="dxa"/>
              <w:left w:w="110" w:type="dxa"/>
              <w:bottom w:w="60" w:type="dxa"/>
              <w:right w:w="110" w:type="dxa"/>
            </w:tcMar>
            <w:vAlign w:val="center"/>
          </w:tcPr>
          <w:p w14:paraId="0DCDB2F3" w14:textId="77777777" w:rsidR="00F21013" w:rsidRDefault="00000000">
            <w:pPr>
              <w:jc w:val="center"/>
            </w:pPr>
            <w:r>
              <w:rPr>
                <w:color w:val="000000"/>
                <w:sz w:val="20"/>
                <w:szCs w:val="20"/>
              </w:rPr>
              <w:t>14</w:t>
            </w:r>
          </w:p>
        </w:tc>
        <w:tc>
          <w:tcPr>
            <w:tcW w:w="2200" w:type="dxa"/>
            <w:shd w:val="clear" w:color="auto" w:fill="F2F2F2"/>
            <w:tcMar>
              <w:top w:w="60" w:type="dxa"/>
              <w:left w:w="110" w:type="dxa"/>
              <w:bottom w:w="60" w:type="dxa"/>
              <w:right w:w="110" w:type="dxa"/>
            </w:tcMar>
            <w:vAlign w:val="center"/>
          </w:tcPr>
          <w:p w14:paraId="2756CC8D" w14:textId="77777777" w:rsidR="00F21013" w:rsidRDefault="00000000">
            <w:pPr>
              <w:jc w:val="center"/>
            </w:pPr>
            <w:r>
              <w:rPr>
                <w:color w:val="000000"/>
                <w:sz w:val="20"/>
                <w:szCs w:val="20"/>
              </w:rPr>
              <w:t>99.3%</w:t>
            </w:r>
          </w:p>
        </w:tc>
        <w:tc>
          <w:tcPr>
            <w:tcW w:w="1200" w:type="dxa"/>
            <w:shd w:val="clear" w:color="auto" w:fill="F2F2F2"/>
            <w:tcMar>
              <w:top w:w="60" w:type="dxa"/>
              <w:left w:w="110" w:type="dxa"/>
              <w:bottom w:w="60" w:type="dxa"/>
              <w:right w:w="110" w:type="dxa"/>
            </w:tcMar>
            <w:vAlign w:val="center"/>
          </w:tcPr>
          <w:p w14:paraId="47F20082" w14:textId="77777777" w:rsidR="00F21013" w:rsidRDefault="00000000">
            <w:pPr>
              <w:jc w:val="center"/>
            </w:pPr>
            <w:r>
              <w:rPr>
                <w:color w:val="000000"/>
                <w:sz w:val="20"/>
                <w:szCs w:val="20"/>
              </w:rPr>
              <w:t>0.16</w:t>
            </w:r>
          </w:p>
        </w:tc>
      </w:tr>
      <w:tr w:rsidR="00F21013" w14:paraId="4C7BAFDD" w14:textId="77777777">
        <w:tc>
          <w:tcPr>
            <w:tcW w:w="2600" w:type="dxa"/>
            <w:tcMar>
              <w:top w:w="60" w:type="dxa"/>
              <w:left w:w="110" w:type="dxa"/>
              <w:bottom w:w="60" w:type="dxa"/>
              <w:right w:w="110" w:type="dxa"/>
            </w:tcMar>
            <w:vAlign w:val="center"/>
          </w:tcPr>
          <w:p w14:paraId="6A14F758" w14:textId="77777777" w:rsidR="00F21013" w:rsidRDefault="00000000">
            <w:r>
              <w:rPr>
                <w:color w:val="000000"/>
                <w:sz w:val="20"/>
                <w:szCs w:val="20"/>
              </w:rPr>
              <w:t>9</w:t>
            </w:r>
          </w:p>
        </w:tc>
        <w:tc>
          <w:tcPr>
            <w:tcW w:w="1600" w:type="dxa"/>
            <w:tcMar>
              <w:top w:w="60" w:type="dxa"/>
              <w:left w:w="110" w:type="dxa"/>
              <w:bottom w:w="60" w:type="dxa"/>
              <w:right w:w="110" w:type="dxa"/>
            </w:tcMar>
            <w:vAlign w:val="center"/>
          </w:tcPr>
          <w:p w14:paraId="4161E1E1" w14:textId="77777777" w:rsidR="00F21013" w:rsidRDefault="00000000">
            <w:pPr>
              <w:jc w:val="center"/>
            </w:pPr>
            <w:r>
              <w:rPr>
                <w:color w:val="000000"/>
                <w:sz w:val="20"/>
                <w:szCs w:val="20"/>
              </w:rPr>
              <w:t>300</w:t>
            </w:r>
          </w:p>
        </w:tc>
        <w:tc>
          <w:tcPr>
            <w:tcW w:w="1700" w:type="dxa"/>
            <w:tcMar>
              <w:top w:w="60" w:type="dxa"/>
              <w:left w:w="110" w:type="dxa"/>
              <w:bottom w:w="60" w:type="dxa"/>
              <w:right w:w="110" w:type="dxa"/>
            </w:tcMar>
            <w:vAlign w:val="center"/>
          </w:tcPr>
          <w:p w14:paraId="632358B1" w14:textId="77777777" w:rsidR="00F21013" w:rsidRDefault="00000000">
            <w:pPr>
              <w:jc w:val="center"/>
            </w:pPr>
            <w:r>
              <w:rPr>
                <w:color w:val="000000"/>
                <w:sz w:val="20"/>
                <w:szCs w:val="20"/>
              </w:rPr>
              <w:t>3</w:t>
            </w:r>
          </w:p>
        </w:tc>
        <w:tc>
          <w:tcPr>
            <w:tcW w:w="2200" w:type="dxa"/>
            <w:tcMar>
              <w:top w:w="60" w:type="dxa"/>
              <w:left w:w="110" w:type="dxa"/>
              <w:bottom w:w="60" w:type="dxa"/>
              <w:right w:w="110" w:type="dxa"/>
            </w:tcMar>
            <w:vAlign w:val="center"/>
          </w:tcPr>
          <w:p w14:paraId="5E0E63FA" w14:textId="77777777" w:rsidR="00F21013" w:rsidRDefault="00000000">
            <w:pPr>
              <w:jc w:val="center"/>
            </w:pPr>
            <w:r>
              <w:rPr>
                <w:color w:val="000000"/>
                <w:sz w:val="20"/>
                <w:szCs w:val="20"/>
              </w:rPr>
              <w:t>99.7%</w:t>
            </w:r>
          </w:p>
        </w:tc>
        <w:tc>
          <w:tcPr>
            <w:tcW w:w="1200" w:type="dxa"/>
            <w:tcMar>
              <w:top w:w="60" w:type="dxa"/>
              <w:left w:w="110" w:type="dxa"/>
              <w:bottom w:w="60" w:type="dxa"/>
              <w:right w:w="110" w:type="dxa"/>
            </w:tcMar>
            <w:vAlign w:val="center"/>
          </w:tcPr>
          <w:p w14:paraId="691E5A50" w14:textId="77777777" w:rsidR="00F21013" w:rsidRDefault="00000000">
            <w:pPr>
              <w:jc w:val="center"/>
            </w:pPr>
            <w:r>
              <w:rPr>
                <w:color w:val="000000"/>
                <w:sz w:val="20"/>
                <w:szCs w:val="20"/>
              </w:rPr>
              <w:t>0.03</w:t>
            </w:r>
          </w:p>
        </w:tc>
      </w:tr>
      <w:tr w:rsidR="00F21013" w14:paraId="3948671F" w14:textId="77777777">
        <w:tc>
          <w:tcPr>
            <w:tcW w:w="2600" w:type="dxa"/>
            <w:shd w:val="clear" w:color="auto" w:fill="F2F2F2"/>
            <w:tcMar>
              <w:top w:w="60" w:type="dxa"/>
              <w:left w:w="110" w:type="dxa"/>
              <w:bottom w:w="60" w:type="dxa"/>
              <w:right w:w="110" w:type="dxa"/>
            </w:tcMar>
            <w:vAlign w:val="center"/>
          </w:tcPr>
          <w:p w14:paraId="40169457" w14:textId="77777777" w:rsidR="00F21013" w:rsidRDefault="00000000">
            <w:r>
              <w:rPr>
                <w:color w:val="000000"/>
                <w:sz w:val="20"/>
                <w:szCs w:val="20"/>
              </w:rPr>
              <w:t>10</w:t>
            </w:r>
          </w:p>
        </w:tc>
        <w:tc>
          <w:tcPr>
            <w:tcW w:w="1600" w:type="dxa"/>
            <w:shd w:val="clear" w:color="auto" w:fill="F2F2F2"/>
            <w:tcMar>
              <w:top w:w="60" w:type="dxa"/>
              <w:left w:w="110" w:type="dxa"/>
              <w:bottom w:w="60" w:type="dxa"/>
              <w:right w:w="110" w:type="dxa"/>
            </w:tcMar>
            <w:vAlign w:val="center"/>
          </w:tcPr>
          <w:p w14:paraId="3D45AC64" w14:textId="77777777" w:rsidR="00F21013" w:rsidRDefault="00000000">
            <w:pPr>
              <w:jc w:val="center"/>
            </w:pPr>
            <w:r>
              <w:rPr>
                <w:color w:val="000000"/>
                <w:sz w:val="20"/>
                <w:szCs w:val="20"/>
              </w:rPr>
              <w:t>300</w:t>
            </w:r>
          </w:p>
        </w:tc>
        <w:tc>
          <w:tcPr>
            <w:tcW w:w="1700" w:type="dxa"/>
            <w:shd w:val="clear" w:color="auto" w:fill="F2F2F2"/>
            <w:tcMar>
              <w:top w:w="60" w:type="dxa"/>
              <w:left w:w="110" w:type="dxa"/>
              <w:bottom w:w="60" w:type="dxa"/>
              <w:right w:w="110" w:type="dxa"/>
            </w:tcMar>
            <w:vAlign w:val="center"/>
          </w:tcPr>
          <w:p w14:paraId="34F3498D" w14:textId="77777777" w:rsidR="00F21013" w:rsidRDefault="00000000">
            <w:pPr>
              <w:jc w:val="center"/>
            </w:pPr>
            <w:r>
              <w:rPr>
                <w:color w:val="000000"/>
                <w:sz w:val="20"/>
                <w:szCs w:val="20"/>
              </w:rPr>
              <w:t>3</w:t>
            </w:r>
          </w:p>
        </w:tc>
        <w:tc>
          <w:tcPr>
            <w:tcW w:w="2200" w:type="dxa"/>
            <w:shd w:val="clear" w:color="auto" w:fill="F2F2F2"/>
            <w:tcMar>
              <w:top w:w="60" w:type="dxa"/>
              <w:left w:w="110" w:type="dxa"/>
              <w:bottom w:w="60" w:type="dxa"/>
              <w:right w:w="110" w:type="dxa"/>
            </w:tcMar>
            <w:vAlign w:val="center"/>
          </w:tcPr>
          <w:p w14:paraId="74597C2A" w14:textId="77777777" w:rsidR="00F21013" w:rsidRDefault="00000000">
            <w:pPr>
              <w:jc w:val="center"/>
            </w:pPr>
            <w:r>
              <w:rPr>
                <w:color w:val="000000"/>
                <w:sz w:val="20"/>
                <w:szCs w:val="20"/>
              </w:rPr>
              <w:t>100.0%</w:t>
            </w:r>
          </w:p>
        </w:tc>
        <w:tc>
          <w:tcPr>
            <w:tcW w:w="1200" w:type="dxa"/>
            <w:shd w:val="clear" w:color="auto" w:fill="F2F2F2"/>
            <w:tcMar>
              <w:top w:w="60" w:type="dxa"/>
              <w:left w:w="110" w:type="dxa"/>
              <w:bottom w:w="60" w:type="dxa"/>
              <w:right w:w="110" w:type="dxa"/>
            </w:tcMar>
            <w:vAlign w:val="center"/>
          </w:tcPr>
          <w:p w14:paraId="27FD3E36" w14:textId="77777777" w:rsidR="00F21013" w:rsidRDefault="00000000">
            <w:pPr>
              <w:jc w:val="center"/>
            </w:pPr>
            <w:r>
              <w:rPr>
                <w:color w:val="000000"/>
                <w:sz w:val="20"/>
                <w:szCs w:val="20"/>
              </w:rPr>
              <w:t>0.03</w:t>
            </w:r>
          </w:p>
        </w:tc>
      </w:tr>
    </w:tbl>
    <w:p w14:paraId="29A8F15F" w14:textId="77777777" w:rsidR="00F21013" w:rsidRDefault="00F21013">
      <w:pPr>
        <w:spacing w:after="160" w:line="276" w:lineRule="auto"/>
      </w:pPr>
    </w:p>
    <w:p w14:paraId="51408C92" w14:textId="77777777" w:rsidR="00F21013" w:rsidRDefault="00000000">
      <w:pPr>
        <w:pBdr>
          <w:left w:val="single" w:sz="18" w:space="8" w:color="C9A227"/>
        </w:pBdr>
        <w:shd w:val="clear" w:color="auto" w:fill="FFF6DC"/>
        <w:spacing w:before="120" w:after="220"/>
        <w:ind w:left="120"/>
      </w:pPr>
      <w:r>
        <w:rPr>
          <w:i/>
          <w:iCs/>
          <w:color w:val="5A4A00"/>
          <w:sz w:val="20"/>
          <w:szCs w:val="20"/>
        </w:rPr>
        <w:t>KS statistic (separation between High-risk and Low/Medium-risk score distributions) = 0.574. A KS above 0.40 is generally considered strong separation in retail-credit risk modelling — this model comfortably clears that bar.</w:t>
      </w:r>
    </w:p>
    <w:p w14:paraId="345DACAF" w14:textId="77777777" w:rsidR="00F21013" w:rsidRDefault="00000000">
      <w:pPr>
        <w:spacing w:before="220" w:after="40"/>
        <w:jc w:val="center"/>
      </w:pPr>
      <w:r>
        <w:rPr>
          <w:noProof/>
        </w:rPr>
        <w:drawing>
          <wp:inline distT="0" distB="0" distL="0" distR="0" wp14:anchorId="65E755ED" wp14:editId="76D8483A">
            <wp:extent cx="4381500" cy="3114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381500" cy="3114675"/>
                    </a:xfrm>
                    <a:prstGeom prst="rect">
                      <a:avLst/>
                    </a:prstGeom>
                  </pic:spPr>
                </pic:pic>
              </a:graphicData>
            </a:graphic>
          </wp:inline>
        </w:drawing>
      </w:r>
    </w:p>
    <w:p w14:paraId="08B681C8" w14:textId="77777777" w:rsidR="00F21013" w:rsidRDefault="00000000">
      <w:pPr>
        <w:spacing w:before="80" w:after="320"/>
        <w:jc w:val="center"/>
      </w:pPr>
      <w:r>
        <w:rPr>
          <w:i/>
          <w:iCs/>
          <w:color w:val="595959"/>
          <w:sz w:val="19"/>
          <w:szCs w:val="19"/>
        </w:rPr>
        <w:t xml:space="preserve">Figure 11. Top 15 drivers of predicted residual risk (XGBoost gain-based feature importance). A "Poor" general/body condition grade, OS_Balance_At_Liquidation, the Cust_State_WB indicator and specific asset models (RAIDER, SPORT) dominate — intuitively sound: worse asset condition and higher exposure relative to asset value drive up risk, alongside geography and model-specific effects.</w:t>
      </w:r>
    </w:p>
    <w:p w14:paraId="5C9D7EB7" w14:textId="77777777" w:rsidR="00F21013" w:rsidRDefault="00000000">
      <w:pPr>
        <w:pStyle w:val="Heading2"/>
        <w:spacing w:before="320" w:after="140"/>
      </w:pPr>
      <w:r>
        <w:t>8.4 Full Model Comparison on the Held-out Test Set</w:t>
      </w:r>
    </w:p>
    <w:tbl>
      <w:tblPr>
        <w:tblW w:w="9300" w:type="dxa"/>
        <w:tblInd w:w="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1200"/>
        <w:gridCol w:w="1400"/>
      </w:tblGrid>
      <w:tr w:rsidR="00F21013" w14:paraId="54F75716" w14:textId="77777777" w:rsidTr="00422E77">
        <w:trPr>
          <w:tblHeader/>
        </w:trPr>
        <w:tc>
          <w:tcPr>
            <w:tcW w:w="2200" w:type="dxa"/>
            <w:shd w:val="clear" w:color="auto" w:fill="1F3864"/>
            <w:tcMar>
              <w:top w:w="60" w:type="dxa"/>
              <w:left w:w="110" w:type="dxa"/>
              <w:bottom w:w="60" w:type="dxa"/>
              <w:right w:w="110" w:type="dxa"/>
            </w:tcMar>
            <w:vAlign w:val="center"/>
          </w:tcPr>
          <w:p w14:paraId="21132100" w14:textId="77777777" w:rsidR="00F21013" w:rsidRDefault="00000000">
            <w:pPr>
              <w:jc w:val="center"/>
            </w:pPr>
            <w:r>
              <w:rPr>
                <w:b/>
                <w:bCs/>
                <w:color w:val="FFFFFF"/>
                <w:sz w:val="20"/>
                <w:szCs w:val="20"/>
              </w:rPr>
              <w:t>Model</w:t>
            </w:r>
          </w:p>
        </w:tc>
        <w:tc>
          <w:tcPr>
            <w:tcW w:w="1500" w:type="dxa"/>
            <w:shd w:val="clear" w:color="auto" w:fill="1F3864"/>
            <w:tcMar>
              <w:top w:w="60" w:type="dxa"/>
              <w:left w:w="110" w:type="dxa"/>
              <w:bottom w:w="60" w:type="dxa"/>
              <w:right w:w="110" w:type="dxa"/>
            </w:tcMar>
            <w:vAlign w:val="center"/>
          </w:tcPr>
          <w:p w14:paraId="75E5D3C4" w14:textId="77777777" w:rsidR="00F21013" w:rsidRDefault="00000000">
            <w:pPr>
              <w:jc w:val="center"/>
            </w:pPr>
            <w:r>
              <w:rPr>
                <w:b/>
                <w:bCs/>
                <w:color w:val="FFFFFF"/>
                <w:sz w:val="20"/>
                <w:szCs w:val="20"/>
              </w:rPr>
              <w:t>AUC-ROC</w:t>
            </w:r>
          </w:p>
        </w:tc>
        <w:tc>
          <w:tcPr>
            <w:tcW w:w="1500" w:type="dxa"/>
            <w:shd w:val="clear" w:color="auto" w:fill="1F3864"/>
            <w:tcMar>
              <w:top w:w="60" w:type="dxa"/>
              <w:left w:w="110" w:type="dxa"/>
              <w:bottom w:w="60" w:type="dxa"/>
              <w:right w:w="110" w:type="dxa"/>
            </w:tcMar>
            <w:vAlign w:val="center"/>
          </w:tcPr>
          <w:p w14:paraId="0CF9ED15" w14:textId="77777777" w:rsidR="00F21013" w:rsidRDefault="00000000">
            <w:pPr>
              <w:jc w:val="center"/>
            </w:pPr>
            <w:r>
              <w:rPr>
                <w:b/>
                <w:bCs/>
                <w:color w:val="FFFFFF"/>
                <w:sz w:val="20"/>
                <w:szCs w:val="20"/>
              </w:rPr>
              <w:t>Precision</w:t>
            </w:r>
          </w:p>
        </w:tc>
        <w:tc>
          <w:tcPr>
            <w:tcW w:w="1500" w:type="dxa"/>
            <w:shd w:val="clear" w:color="auto" w:fill="1F3864"/>
            <w:tcMar>
              <w:top w:w="60" w:type="dxa"/>
              <w:left w:w="110" w:type="dxa"/>
              <w:bottom w:w="60" w:type="dxa"/>
              <w:right w:w="110" w:type="dxa"/>
            </w:tcMar>
            <w:vAlign w:val="center"/>
          </w:tcPr>
          <w:p w14:paraId="6B09013D" w14:textId="77777777" w:rsidR="00F21013" w:rsidRDefault="00000000">
            <w:pPr>
              <w:jc w:val="center"/>
            </w:pPr>
            <w:r>
              <w:rPr>
                <w:b/>
                <w:bCs/>
                <w:color w:val="FFFFFF"/>
                <w:sz w:val="20"/>
                <w:szCs w:val="20"/>
              </w:rPr>
              <w:t>Recall</w:t>
            </w:r>
          </w:p>
        </w:tc>
        <w:tc>
          <w:tcPr>
            <w:tcW w:w="1200" w:type="dxa"/>
            <w:shd w:val="clear" w:color="auto" w:fill="1F3864"/>
            <w:tcMar>
              <w:top w:w="60" w:type="dxa"/>
              <w:left w:w="110" w:type="dxa"/>
              <w:bottom w:w="60" w:type="dxa"/>
              <w:right w:w="110" w:type="dxa"/>
            </w:tcMar>
            <w:vAlign w:val="center"/>
          </w:tcPr>
          <w:p w14:paraId="53816D5B" w14:textId="77777777" w:rsidR="00F21013" w:rsidRDefault="00000000">
            <w:pPr>
              <w:jc w:val="center"/>
            </w:pPr>
            <w:r>
              <w:rPr>
                <w:b/>
                <w:bCs/>
                <w:color w:val="FFFFFF"/>
                <w:sz w:val="20"/>
                <w:szCs w:val="20"/>
              </w:rPr>
              <w:t>F1</w:t>
            </w:r>
          </w:p>
        </w:tc>
        <w:tc>
          <w:tcPr>
            <w:tcW w:w="1400" w:type="dxa"/>
            <w:shd w:val="clear" w:color="auto" w:fill="1F3864"/>
            <w:tcMar>
              <w:top w:w="60" w:type="dxa"/>
              <w:left w:w="110" w:type="dxa"/>
              <w:bottom w:w="60" w:type="dxa"/>
              <w:right w:w="110" w:type="dxa"/>
            </w:tcMar>
            <w:vAlign w:val="center"/>
          </w:tcPr>
          <w:p w14:paraId="274D20FD" w14:textId="77777777" w:rsidR="00F21013" w:rsidRDefault="00000000">
            <w:pPr>
              <w:jc w:val="center"/>
            </w:pPr>
            <w:r>
              <w:rPr>
                <w:b/>
                <w:bCs/>
                <w:color w:val="FFFFFF"/>
                <w:sz w:val="20"/>
                <w:szCs w:val="20"/>
              </w:rPr>
              <w:t>Accuracy</w:t>
            </w:r>
          </w:p>
        </w:tc>
      </w:tr>
      <w:tr w:rsidR="00F21013" w14:paraId="3CAD5419" w14:textId="77777777" w:rsidTr="00422E77">
        <w:tc>
          <w:tcPr>
            <w:tcW w:w="2200" w:type="dxa"/>
            <w:shd w:val="clear" w:color="auto" w:fill="E2EFDA"/>
            <w:tcMar>
              <w:top w:w="60" w:type="dxa"/>
              <w:left w:w="110" w:type="dxa"/>
              <w:bottom w:w="60" w:type="dxa"/>
              <w:right w:w="110" w:type="dxa"/>
            </w:tcMar>
            <w:vAlign w:val="center"/>
          </w:tcPr>
          <w:p w14:paraId="2FD4C447" w14:textId="77777777" w:rsidR="00F21013" w:rsidRDefault="00000000">
            <w:r>
              <w:rPr>
                <w:b/>
                <w:bCs/>
                <w:color w:val="000000"/>
                <w:sz w:val="20"/>
                <w:szCs w:val="20"/>
              </w:rPr>
              <w:t>XGBoost</w:t>
            </w:r>
          </w:p>
        </w:tc>
        <w:tc>
          <w:tcPr>
            <w:tcW w:w="1500" w:type="dxa"/>
            <w:shd w:val="clear" w:color="auto" w:fill="E2EFDA"/>
            <w:tcMar>
              <w:top w:w="60" w:type="dxa"/>
              <w:left w:w="110" w:type="dxa"/>
              <w:bottom w:w="60" w:type="dxa"/>
              <w:right w:w="110" w:type="dxa"/>
            </w:tcMar>
            <w:vAlign w:val="center"/>
          </w:tcPr>
          <w:p w14:paraId="107AB71B" w14:textId="77777777" w:rsidR="00F21013" w:rsidRDefault="00000000">
            <w:pPr>
              <w:jc w:val="center"/>
            </w:pPr>
            <w:r>
              <w:rPr>
                <w:b/>
                <w:bCs/>
                <w:color w:val="000000"/>
                <w:sz w:val="20"/>
                <w:szCs w:val="20"/>
              </w:rPr>
              <w:t>0.873</w:t>
            </w:r>
          </w:p>
        </w:tc>
        <w:tc>
          <w:tcPr>
            <w:tcW w:w="1500" w:type="dxa"/>
            <w:shd w:val="clear" w:color="auto" w:fill="E2EFDA"/>
            <w:tcMar>
              <w:top w:w="60" w:type="dxa"/>
              <w:left w:w="110" w:type="dxa"/>
              <w:bottom w:w="60" w:type="dxa"/>
              <w:right w:w="110" w:type="dxa"/>
            </w:tcMar>
            <w:vAlign w:val="center"/>
          </w:tcPr>
          <w:p w14:paraId="4ECF3C15" w14:textId="77777777" w:rsidR="00F21013" w:rsidRDefault="00000000">
            <w:pPr>
              <w:jc w:val="center"/>
            </w:pPr>
            <w:r>
              <w:rPr>
                <w:b/>
                <w:bCs/>
                <w:color w:val="000000"/>
                <w:sz w:val="20"/>
                <w:szCs w:val="20"/>
              </w:rPr>
              <w:t>0.732</w:t>
            </w:r>
          </w:p>
        </w:tc>
        <w:tc>
          <w:tcPr>
            <w:tcW w:w="1500" w:type="dxa"/>
            <w:shd w:val="clear" w:color="auto" w:fill="E2EFDA"/>
            <w:tcMar>
              <w:top w:w="60" w:type="dxa"/>
              <w:left w:w="110" w:type="dxa"/>
              <w:bottom w:w="60" w:type="dxa"/>
              <w:right w:w="110" w:type="dxa"/>
            </w:tcMar>
            <w:vAlign w:val="center"/>
          </w:tcPr>
          <w:p w14:paraId="7F40D116" w14:textId="77777777" w:rsidR="00F21013" w:rsidRDefault="00000000">
            <w:pPr>
              <w:jc w:val="center"/>
            </w:pPr>
            <w:r>
              <w:rPr>
                <w:b/>
                <w:bCs/>
                <w:color w:val="000000"/>
                <w:sz w:val="20"/>
                <w:szCs w:val="20"/>
              </w:rPr>
              <w:t>0.585</w:t>
            </w:r>
          </w:p>
        </w:tc>
        <w:tc>
          <w:tcPr>
            <w:tcW w:w="1200" w:type="dxa"/>
            <w:shd w:val="clear" w:color="auto" w:fill="E2EFDA"/>
            <w:tcMar>
              <w:top w:w="60" w:type="dxa"/>
              <w:left w:w="110" w:type="dxa"/>
              <w:bottom w:w="60" w:type="dxa"/>
              <w:right w:w="110" w:type="dxa"/>
            </w:tcMar>
            <w:vAlign w:val="center"/>
          </w:tcPr>
          <w:p w14:paraId="74A22290" w14:textId="77777777" w:rsidR="00F21013" w:rsidRDefault="00000000">
            <w:pPr>
              <w:jc w:val="center"/>
            </w:pPr>
            <w:r>
              <w:rPr>
                <w:b/>
                <w:bCs/>
                <w:color w:val="000000"/>
                <w:sz w:val="20"/>
                <w:szCs w:val="20"/>
              </w:rPr>
              <w:t>0.651</w:t>
            </w:r>
          </w:p>
        </w:tc>
        <w:tc>
          <w:tcPr>
            <w:tcW w:w="1400" w:type="dxa"/>
            <w:shd w:val="clear" w:color="auto" w:fill="E2EFDA"/>
            <w:tcMar>
              <w:top w:w="60" w:type="dxa"/>
              <w:left w:w="110" w:type="dxa"/>
              <w:bottom w:w="60" w:type="dxa"/>
              <w:right w:w="110" w:type="dxa"/>
            </w:tcMar>
            <w:vAlign w:val="center"/>
          </w:tcPr>
          <w:p w14:paraId="0B14EBF9" w14:textId="77777777" w:rsidR="00F21013" w:rsidRDefault="00000000">
            <w:pPr>
              <w:jc w:val="center"/>
            </w:pPr>
            <w:r>
              <w:rPr>
                <w:b/>
                <w:bCs/>
                <w:color w:val="000000"/>
                <w:sz w:val="20"/>
                <w:szCs w:val="20"/>
              </w:rPr>
              <w:t>0.817</w:t>
            </w:r>
          </w:p>
        </w:tc>
      </w:tr>
      <w:tr w:rsidR="00F21013" w14:paraId="06114D3E" w14:textId="77777777" w:rsidTr="00422E77">
        <w:tc>
          <w:tcPr>
            <w:tcW w:w="2200" w:type="dxa"/>
            <w:shd w:val="clear" w:color="auto" w:fill="F2F2F2"/>
            <w:tcMar>
              <w:top w:w="60" w:type="dxa"/>
              <w:left w:w="110" w:type="dxa"/>
              <w:bottom w:w="60" w:type="dxa"/>
              <w:right w:w="110" w:type="dxa"/>
            </w:tcMar>
            <w:vAlign w:val="center"/>
          </w:tcPr>
          <w:p w14:paraId="6080161A" w14:textId="77777777" w:rsidR="00F21013" w:rsidRDefault="00000000">
            <w:r>
              <w:rPr>
                <w:color w:val="000000"/>
                <w:sz w:val="20"/>
                <w:szCs w:val="20"/>
              </w:rPr>
              <w:t>SVM (SVC, RBF)</w:t>
            </w:r>
          </w:p>
        </w:tc>
        <w:tc>
          <w:tcPr>
            <w:tcW w:w="1500" w:type="dxa"/>
            <w:shd w:val="clear" w:color="auto" w:fill="F2F2F2"/>
            <w:tcMar>
              <w:top w:w="60" w:type="dxa"/>
              <w:left w:w="110" w:type="dxa"/>
              <w:bottom w:w="60" w:type="dxa"/>
              <w:right w:w="110" w:type="dxa"/>
            </w:tcMar>
            <w:vAlign w:val="center"/>
          </w:tcPr>
          <w:p w14:paraId="2CDCC72D" w14:textId="77777777" w:rsidR="00F21013" w:rsidRDefault="00000000">
            <w:pPr>
              <w:jc w:val="center"/>
            </w:pPr>
            <w:r>
              <w:rPr>
                <w:color w:val="000000"/>
                <w:sz w:val="20"/>
                <w:szCs w:val="20"/>
              </w:rPr>
              <w:t>0.858</w:t>
            </w:r>
          </w:p>
        </w:tc>
        <w:tc>
          <w:tcPr>
            <w:tcW w:w="1500" w:type="dxa"/>
            <w:shd w:val="clear" w:color="auto" w:fill="F2F2F2"/>
            <w:tcMar>
              <w:top w:w="60" w:type="dxa"/>
              <w:left w:w="110" w:type="dxa"/>
              <w:bottom w:w="60" w:type="dxa"/>
              <w:right w:w="110" w:type="dxa"/>
            </w:tcMar>
            <w:vAlign w:val="center"/>
          </w:tcPr>
          <w:p w14:paraId="2CD1DA1F" w14:textId="77777777" w:rsidR="00F21013" w:rsidRDefault="00000000">
            <w:pPr>
              <w:jc w:val="center"/>
            </w:pPr>
            <w:r>
              <w:rPr>
                <w:color w:val="000000"/>
                <w:sz w:val="20"/>
                <w:szCs w:val="20"/>
              </w:rPr>
              <w:t>0.700</w:t>
            </w:r>
          </w:p>
        </w:tc>
        <w:tc>
          <w:tcPr>
            <w:tcW w:w="1500" w:type="dxa"/>
            <w:shd w:val="clear" w:color="auto" w:fill="F2F2F2"/>
            <w:tcMar>
              <w:top w:w="60" w:type="dxa"/>
              <w:left w:w="110" w:type="dxa"/>
              <w:bottom w:w="60" w:type="dxa"/>
              <w:right w:w="110" w:type="dxa"/>
            </w:tcMar>
            <w:vAlign w:val="center"/>
          </w:tcPr>
          <w:p w14:paraId="09A9A9C3" w14:textId="77777777" w:rsidR="00F21013" w:rsidRDefault="00000000">
            <w:pPr>
              <w:jc w:val="center"/>
            </w:pPr>
            <w:r>
              <w:rPr>
                <w:color w:val="000000"/>
                <w:sz w:val="20"/>
                <w:szCs w:val="20"/>
              </w:rPr>
              <w:t>0.583</w:t>
            </w:r>
          </w:p>
        </w:tc>
        <w:tc>
          <w:tcPr>
            <w:tcW w:w="1200" w:type="dxa"/>
            <w:shd w:val="clear" w:color="auto" w:fill="F2F2F2"/>
            <w:tcMar>
              <w:top w:w="60" w:type="dxa"/>
              <w:left w:w="110" w:type="dxa"/>
              <w:bottom w:w="60" w:type="dxa"/>
              <w:right w:w="110" w:type="dxa"/>
            </w:tcMar>
            <w:vAlign w:val="center"/>
          </w:tcPr>
          <w:p w14:paraId="4CE250CA" w14:textId="77777777" w:rsidR="00F21013" w:rsidRDefault="00000000">
            <w:pPr>
              <w:jc w:val="center"/>
            </w:pPr>
            <w:r>
              <w:rPr>
                <w:color w:val="000000"/>
                <w:sz w:val="20"/>
                <w:szCs w:val="20"/>
              </w:rPr>
              <w:t>0.636</w:t>
            </w:r>
          </w:p>
        </w:tc>
        <w:tc>
          <w:tcPr>
            <w:tcW w:w="1400" w:type="dxa"/>
            <w:shd w:val="clear" w:color="auto" w:fill="F2F2F2"/>
            <w:tcMar>
              <w:top w:w="60" w:type="dxa"/>
              <w:left w:w="110" w:type="dxa"/>
              <w:bottom w:w="60" w:type="dxa"/>
              <w:right w:w="110" w:type="dxa"/>
            </w:tcMar>
            <w:vAlign w:val="center"/>
          </w:tcPr>
          <w:p w14:paraId="21424301" w14:textId="77777777" w:rsidR="00F21013" w:rsidRDefault="00000000">
            <w:pPr>
              <w:jc w:val="center"/>
            </w:pPr>
            <w:r>
              <w:rPr>
                <w:color w:val="000000"/>
                <w:sz w:val="20"/>
                <w:szCs w:val="20"/>
              </w:rPr>
              <w:t>0.806</w:t>
            </w:r>
          </w:p>
        </w:tc>
      </w:tr>
      <w:tr w:rsidR="00F21013" w14:paraId="222369C6" w14:textId="77777777" w:rsidTr="00422E77">
        <w:tc>
          <w:tcPr>
            <w:tcW w:w="2200" w:type="dxa"/>
            <w:tcMar>
              <w:top w:w="60" w:type="dxa"/>
              <w:left w:w="110" w:type="dxa"/>
              <w:bottom w:w="60" w:type="dxa"/>
              <w:right w:w="110" w:type="dxa"/>
            </w:tcMar>
            <w:vAlign w:val="center"/>
          </w:tcPr>
          <w:p w14:paraId="60CCE8C3" w14:textId="77777777" w:rsidR="00F21013" w:rsidRDefault="00000000">
            <w:r>
              <w:rPr>
                <w:color w:val="000000"/>
                <w:sz w:val="20"/>
                <w:szCs w:val="20"/>
              </w:rPr>
              <w:t>Logistic Regression</w:t>
            </w:r>
          </w:p>
        </w:tc>
        <w:tc>
          <w:tcPr>
            <w:tcW w:w="1500" w:type="dxa"/>
            <w:tcMar>
              <w:top w:w="60" w:type="dxa"/>
              <w:left w:w="110" w:type="dxa"/>
              <w:bottom w:w="60" w:type="dxa"/>
              <w:right w:w="110" w:type="dxa"/>
            </w:tcMar>
            <w:vAlign w:val="center"/>
          </w:tcPr>
          <w:p w14:paraId="300A653F" w14:textId="77777777" w:rsidR="00F21013" w:rsidRDefault="00000000">
            <w:pPr>
              <w:jc w:val="center"/>
            </w:pPr>
            <w:r>
              <w:rPr>
                <w:color w:val="000000"/>
                <w:sz w:val="20"/>
                <w:szCs w:val="20"/>
              </w:rPr>
              <w:t>0.857</w:t>
            </w:r>
          </w:p>
        </w:tc>
        <w:tc>
          <w:tcPr>
            <w:tcW w:w="1500" w:type="dxa"/>
            <w:tcMar>
              <w:top w:w="60" w:type="dxa"/>
              <w:left w:w="110" w:type="dxa"/>
              <w:bottom w:w="60" w:type="dxa"/>
              <w:right w:w="110" w:type="dxa"/>
            </w:tcMar>
            <w:vAlign w:val="center"/>
          </w:tcPr>
          <w:p w14:paraId="19DAE4A7" w14:textId="77777777" w:rsidR="00F21013" w:rsidRDefault="00000000">
            <w:pPr>
              <w:jc w:val="center"/>
            </w:pPr>
            <w:r>
              <w:rPr>
                <w:color w:val="000000"/>
                <w:sz w:val="20"/>
                <w:szCs w:val="20"/>
              </w:rPr>
              <w:t>0.571</w:t>
            </w:r>
          </w:p>
        </w:tc>
        <w:tc>
          <w:tcPr>
            <w:tcW w:w="1500" w:type="dxa"/>
            <w:tcMar>
              <w:top w:w="60" w:type="dxa"/>
              <w:left w:w="110" w:type="dxa"/>
              <w:bottom w:w="60" w:type="dxa"/>
              <w:right w:w="110" w:type="dxa"/>
            </w:tcMar>
            <w:vAlign w:val="center"/>
          </w:tcPr>
          <w:p w14:paraId="7D828812" w14:textId="77777777" w:rsidR="00F21013" w:rsidRDefault="00000000">
            <w:pPr>
              <w:jc w:val="center"/>
            </w:pPr>
            <w:r>
              <w:rPr>
                <w:color w:val="000000"/>
                <w:sz w:val="20"/>
                <w:szCs w:val="20"/>
              </w:rPr>
              <w:t>0.781</w:t>
            </w:r>
          </w:p>
        </w:tc>
        <w:tc>
          <w:tcPr>
            <w:tcW w:w="1200" w:type="dxa"/>
            <w:tcMar>
              <w:top w:w="60" w:type="dxa"/>
              <w:left w:w="110" w:type="dxa"/>
              <w:bottom w:w="60" w:type="dxa"/>
              <w:right w:w="110" w:type="dxa"/>
            </w:tcMar>
            <w:vAlign w:val="center"/>
          </w:tcPr>
          <w:p w14:paraId="13AB1D97" w14:textId="77777777" w:rsidR="00F21013" w:rsidRDefault="00000000">
            <w:pPr>
              <w:jc w:val="center"/>
            </w:pPr>
            <w:r>
              <w:rPr>
                <w:color w:val="000000"/>
                <w:sz w:val="20"/>
                <w:szCs w:val="20"/>
              </w:rPr>
              <w:t>0.660</w:t>
            </w:r>
          </w:p>
        </w:tc>
        <w:tc>
          <w:tcPr>
            <w:tcW w:w="1400" w:type="dxa"/>
            <w:tcMar>
              <w:top w:w="60" w:type="dxa"/>
              <w:left w:w="110" w:type="dxa"/>
              <w:bottom w:w="60" w:type="dxa"/>
              <w:right w:w="110" w:type="dxa"/>
            </w:tcMar>
            <w:vAlign w:val="center"/>
          </w:tcPr>
          <w:p w14:paraId="269AF7DC" w14:textId="77777777" w:rsidR="00F21013" w:rsidRDefault="00000000">
            <w:pPr>
              <w:jc w:val="center"/>
            </w:pPr>
            <w:r>
              <w:rPr>
                <w:color w:val="000000"/>
                <w:sz w:val="20"/>
                <w:szCs w:val="20"/>
              </w:rPr>
              <w:t>0.765</w:t>
            </w:r>
          </w:p>
        </w:tc>
      </w:tr>
      <w:tr w:rsidR="00F21013" w14:paraId="4E35532F" w14:textId="77777777" w:rsidTr="00422E77">
        <w:tc>
          <w:tcPr>
            <w:tcW w:w="2200" w:type="dxa"/>
            <w:shd w:val="clear" w:color="auto" w:fill="F2F2F2"/>
            <w:tcMar>
              <w:top w:w="60" w:type="dxa"/>
              <w:left w:w="110" w:type="dxa"/>
              <w:bottom w:w="60" w:type="dxa"/>
              <w:right w:w="110" w:type="dxa"/>
            </w:tcMar>
            <w:vAlign w:val="center"/>
          </w:tcPr>
          <w:p w14:paraId="439D82E8" w14:textId="77777777" w:rsidR="00F21013" w:rsidRDefault="00000000">
            <w:r>
              <w:rPr>
                <w:color w:val="000000"/>
                <w:sz w:val="20"/>
                <w:szCs w:val="20"/>
              </w:rPr>
              <w:t>Random Forest</w:t>
            </w:r>
          </w:p>
        </w:tc>
        <w:tc>
          <w:tcPr>
            <w:tcW w:w="1500" w:type="dxa"/>
            <w:shd w:val="clear" w:color="auto" w:fill="F2F2F2"/>
            <w:tcMar>
              <w:top w:w="60" w:type="dxa"/>
              <w:left w:w="110" w:type="dxa"/>
              <w:bottom w:w="60" w:type="dxa"/>
              <w:right w:w="110" w:type="dxa"/>
            </w:tcMar>
            <w:vAlign w:val="center"/>
          </w:tcPr>
          <w:p w14:paraId="0CB3DE0B" w14:textId="77777777" w:rsidR="00F21013" w:rsidRDefault="00000000">
            <w:pPr>
              <w:jc w:val="center"/>
            </w:pPr>
            <w:r>
              <w:rPr>
                <w:color w:val="000000"/>
                <w:sz w:val="20"/>
                <w:szCs w:val="20"/>
              </w:rPr>
              <w:t>0.827</w:t>
            </w:r>
          </w:p>
        </w:tc>
        <w:tc>
          <w:tcPr>
            <w:tcW w:w="1500" w:type="dxa"/>
            <w:shd w:val="clear" w:color="auto" w:fill="F2F2F2"/>
            <w:tcMar>
              <w:top w:w="60" w:type="dxa"/>
              <w:left w:w="110" w:type="dxa"/>
              <w:bottom w:w="60" w:type="dxa"/>
              <w:right w:w="110" w:type="dxa"/>
            </w:tcMar>
            <w:vAlign w:val="center"/>
          </w:tcPr>
          <w:p w14:paraId="6B5A04B7" w14:textId="77777777" w:rsidR="00F21013" w:rsidRDefault="00000000">
            <w:pPr>
              <w:jc w:val="center"/>
            </w:pPr>
            <w:r>
              <w:rPr>
                <w:color w:val="000000"/>
                <w:sz w:val="20"/>
                <w:szCs w:val="20"/>
              </w:rPr>
              <w:t>0.581</w:t>
            </w:r>
          </w:p>
        </w:tc>
        <w:tc>
          <w:tcPr>
            <w:tcW w:w="1500" w:type="dxa"/>
            <w:shd w:val="clear" w:color="auto" w:fill="F2F2F2"/>
            <w:tcMar>
              <w:top w:w="60" w:type="dxa"/>
              <w:left w:w="110" w:type="dxa"/>
              <w:bottom w:w="60" w:type="dxa"/>
              <w:right w:w="110" w:type="dxa"/>
            </w:tcMar>
            <w:vAlign w:val="center"/>
          </w:tcPr>
          <w:p w14:paraId="7773CD93" w14:textId="77777777" w:rsidR="00F21013" w:rsidRDefault="00000000">
            <w:pPr>
              <w:jc w:val="center"/>
            </w:pPr>
            <w:r>
              <w:rPr>
                <w:color w:val="000000"/>
                <w:sz w:val="20"/>
                <w:szCs w:val="20"/>
              </w:rPr>
              <w:t>0.698</w:t>
            </w:r>
          </w:p>
        </w:tc>
        <w:tc>
          <w:tcPr>
            <w:tcW w:w="1200" w:type="dxa"/>
            <w:shd w:val="clear" w:color="auto" w:fill="F2F2F2"/>
            <w:tcMar>
              <w:top w:w="60" w:type="dxa"/>
              <w:left w:w="110" w:type="dxa"/>
              <w:bottom w:w="60" w:type="dxa"/>
              <w:right w:w="110" w:type="dxa"/>
            </w:tcMar>
            <w:vAlign w:val="center"/>
          </w:tcPr>
          <w:p w14:paraId="30A26C3A" w14:textId="77777777" w:rsidR="00F21013" w:rsidRDefault="00000000">
            <w:pPr>
              <w:jc w:val="center"/>
            </w:pPr>
            <w:r>
              <w:rPr>
                <w:color w:val="000000"/>
                <w:sz w:val="20"/>
                <w:szCs w:val="20"/>
              </w:rPr>
              <w:t>0.634</w:t>
            </w:r>
          </w:p>
        </w:tc>
        <w:tc>
          <w:tcPr>
            <w:tcW w:w="1400" w:type="dxa"/>
            <w:shd w:val="clear" w:color="auto" w:fill="F2F2F2"/>
            <w:tcMar>
              <w:top w:w="60" w:type="dxa"/>
              <w:left w:w="110" w:type="dxa"/>
              <w:bottom w:w="60" w:type="dxa"/>
              <w:right w:w="110" w:type="dxa"/>
            </w:tcMar>
            <w:vAlign w:val="center"/>
          </w:tcPr>
          <w:p w14:paraId="621EAF3B" w14:textId="77777777" w:rsidR="00F21013" w:rsidRDefault="00000000">
            <w:pPr>
              <w:jc w:val="center"/>
            </w:pPr>
            <w:r>
              <w:rPr>
                <w:color w:val="000000"/>
                <w:sz w:val="20"/>
                <w:szCs w:val="20"/>
              </w:rPr>
              <w:t>0.765</w:t>
            </w:r>
          </w:p>
        </w:tc>
      </w:tr>
    </w:tbl>
    <w:p w14:paraId="6EC5095D" w14:textId="77777777" w:rsidR="00F21013" w:rsidRDefault="00F21013">
      <w:pPr>
        <w:spacing w:after="160" w:line="276" w:lineRule="auto"/>
      </w:pPr>
    </w:p>
    <w:p w14:paraId="18052614" w14:textId="77777777" w:rsidR="00F21013" w:rsidRDefault="00000000">
      <w:pPr>
        <w:spacing w:before="220" w:after="40"/>
        <w:jc w:val="center"/>
      </w:pPr>
      <w:r>
        <w:rPr>
          <w:noProof/>
        </w:rPr>
        <w:lastRenderedPageBreak/>
        <w:drawing>
          <wp:inline distT="0" distB="0" distL="0" distR="0" wp14:anchorId="6257BED2" wp14:editId="5B4071C1">
            <wp:extent cx="5715000" cy="1876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715000" cy="1876425"/>
                    </a:xfrm>
                    <a:prstGeom prst="rect">
                      <a:avLst/>
                    </a:prstGeom>
                  </pic:spPr>
                </pic:pic>
              </a:graphicData>
            </a:graphic>
          </wp:inline>
        </w:drawing>
      </w:r>
    </w:p>
    <w:p w14:paraId="18929952" w14:textId="77777777" w:rsidR="00F21013" w:rsidRDefault="00000000">
      <w:pPr>
        <w:spacing w:before="80" w:after="320"/>
        <w:jc w:val="center"/>
      </w:pPr>
      <w:r>
        <w:rPr>
          <w:i/>
          <w:iCs/>
          <w:color w:val="595959"/>
          <w:sz w:val="19"/>
          <w:szCs w:val="19"/>
        </w:rPr>
        <w:t xml:space="preserve">Figure 12. Test-set AUC-ROC (left) and Precision/Recall/F1 (right) across all four candidates. XGBoost leads on AUC and Accuracy; note Logistic Regression trades Precision for materially higher Recall — relevant to the threshold discussion in Section 9.4.</w:t>
      </w:r>
    </w:p>
    <w:p w14:paraId="57E19431" w14:textId="2DA94DC6" w:rsidR="00F21013" w:rsidRDefault="00D62E7B" w:rsidP="00D62E7B">
      <w:pPr>
        <w:pStyle w:val="Heading1"/>
        <w:pBdr>
          <w:bottom w:val="single" w:sz="8" w:space="4" w:color="1F3864"/>
        </w:pBdr>
        <w:spacing w:before="420"/>
      </w:pPr>
      <w:r>
        <w:t>9. Validating the Results &amp; Where Improvements Were Found</w:t>
      </w:r>
    </w:p>
    <w:p w14:paraId="03FEF1D3" w14:textId="77777777" w:rsidR="00F21013" w:rsidRDefault="00000000">
      <w:pPr>
        <w:spacing w:after="160" w:line="276" w:lineRule="auto"/>
      </w:pPr>
      <w:r>
        <w:t>Picking a winner on 5-fold CV RMSE / AUC-ROC is only the first step. This section stress-tests that choice: checks for over-fitting, re-confirms the ranking on a completely untouched Test set, tests whether hyperparameter tuning helps, opens up partial-dependence plots to see how each feature actually drives the prediction, checks whether the default 0.5 classification threshold is the right business cut-off, and — because this book spans 2018–2026, real market shifts included — checks whether the model still holds up on a strict time-based split.</w:t>
      </w:r>
    </w:p>
    <w:p w14:paraId="668FCCD8" w14:textId="77777777" w:rsidR="00F21013" w:rsidRDefault="00000000">
      <w:pPr>
        <w:pStyle w:val="Heading2"/>
        <w:spacing w:before="320" w:after="140"/>
      </w:pPr>
      <w:r>
        <w:t>9.1 Over-fitting Check — Train vs. Validation vs. Test</w:t>
      </w:r>
    </w:p>
    <w:tbl>
      <w:tblPr>
        <w:tblW w:w="9000" w:type="dxa"/>
        <w:tblInd w:w="1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00"/>
      </w:tblGrid>
      <w:tr w:rsidR="00F21013" w14:paraId="7D887CC7" w14:textId="77777777" w:rsidTr="00422E77">
        <w:trPr>
          <w:tblHeader/>
        </w:trPr>
        <w:tc>
          <w:tcPr>
            <w:tcW w:w="2200" w:type="dxa"/>
            <w:shd w:val="clear" w:color="auto" w:fill="1F3864"/>
            <w:tcMar>
              <w:top w:w="60" w:type="dxa"/>
              <w:left w:w="110" w:type="dxa"/>
              <w:bottom w:w="60" w:type="dxa"/>
              <w:right w:w="110" w:type="dxa"/>
            </w:tcMar>
            <w:vAlign w:val="center"/>
          </w:tcPr>
          <w:p w14:paraId="35B26637" w14:textId="77777777" w:rsidR="00F21013" w:rsidRDefault="00000000">
            <w:pPr>
              <w:jc w:val="center"/>
            </w:pPr>
            <w:r>
              <w:rPr>
                <w:b/>
                <w:bCs/>
                <w:color w:val="FFFFFF"/>
                <w:sz w:val="20"/>
                <w:szCs w:val="20"/>
              </w:rPr>
              <w:t>Split</w:t>
            </w:r>
          </w:p>
        </w:tc>
        <w:tc>
          <w:tcPr>
            <w:tcW w:w="1800" w:type="dxa"/>
            <w:shd w:val="clear" w:color="auto" w:fill="1F3864"/>
            <w:tcMar>
              <w:top w:w="60" w:type="dxa"/>
              <w:left w:w="110" w:type="dxa"/>
              <w:bottom w:w="60" w:type="dxa"/>
              <w:right w:w="110" w:type="dxa"/>
            </w:tcMar>
            <w:vAlign w:val="center"/>
          </w:tcPr>
          <w:p w14:paraId="18082D77" w14:textId="77777777" w:rsidR="00F21013" w:rsidRDefault="00000000">
            <w:pPr>
              <w:jc w:val="center"/>
            </w:pPr>
            <w:r>
              <w:rPr>
                <w:b/>
                <w:bCs/>
                <w:color w:val="FFFFFF"/>
                <w:sz w:val="20"/>
                <w:szCs w:val="20"/>
              </w:rPr>
              <w:t>RMSE</w:t>
            </w:r>
          </w:p>
        </w:tc>
        <w:tc>
          <w:tcPr>
            <w:tcW w:w="1800" w:type="dxa"/>
            <w:shd w:val="clear" w:color="auto" w:fill="1F3864"/>
            <w:tcMar>
              <w:top w:w="60" w:type="dxa"/>
              <w:left w:w="110" w:type="dxa"/>
              <w:bottom w:w="60" w:type="dxa"/>
              <w:right w:w="110" w:type="dxa"/>
            </w:tcMar>
            <w:vAlign w:val="center"/>
          </w:tcPr>
          <w:p w14:paraId="0CC4EDC6" w14:textId="77777777" w:rsidR="00F21013" w:rsidRDefault="00000000">
            <w:pPr>
              <w:jc w:val="center"/>
            </w:pPr>
            <w:r>
              <w:rPr>
                <w:b/>
                <w:bCs/>
                <w:color w:val="FFFFFF"/>
                <w:sz w:val="20"/>
                <w:szCs w:val="20"/>
              </w:rPr>
              <w:t>MAE</w:t>
            </w:r>
          </w:p>
        </w:tc>
        <w:tc>
          <w:tcPr>
            <w:tcW w:w="1800" w:type="dxa"/>
            <w:shd w:val="clear" w:color="auto" w:fill="1F3864"/>
            <w:tcMar>
              <w:top w:w="60" w:type="dxa"/>
              <w:left w:w="110" w:type="dxa"/>
              <w:bottom w:w="60" w:type="dxa"/>
              <w:right w:w="110" w:type="dxa"/>
            </w:tcMar>
            <w:vAlign w:val="center"/>
          </w:tcPr>
          <w:p w14:paraId="79E2799A" w14:textId="77777777" w:rsidR="00F21013" w:rsidRDefault="00000000">
            <w:pPr>
              <w:jc w:val="center"/>
            </w:pPr>
            <w:r>
              <w:rPr>
                <w:b/>
                <w:bCs/>
                <w:color w:val="FFFFFF"/>
                <w:sz w:val="20"/>
                <w:szCs w:val="20"/>
              </w:rPr>
              <w:t>MAPE</w:t>
            </w:r>
          </w:p>
        </w:tc>
        <w:tc>
          <w:tcPr>
            <w:tcW w:w="1400" w:type="dxa"/>
            <w:shd w:val="clear" w:color="auto" w:fill="1F3864"/>
            <w:tcMar>
              <w:top w:w="60" w:type="dxa"/>
              <w:left w:w="110" w:type="dxa"/>
              <w:bottom w:w="60" w:type="dxa"/>
              <w:right w:w="110" w:type="dxa"/>
            </w:tcMar>
            <w:vAlign w:val="center"/>
          </w:tcPr>
          <w:p w14:paraId="005FFD63" w14:textId="77777777" w:rsidR="00F21013" w:rsidRDefault="00000000">
            <w:pPr>
              <w:jc w:val="center"/>
            </w:pPr>
            <w:r>
              <w:rPr>
                <w:b/>
                <w:bCs/>
                <w:color w:val="FFFFFF"/>
                <w:sz w:val="20"/>
                <w:szCs w:val="20"/>
              </w:rPr>
              <w:t>R²</w:t>
            </w:r>
          </w:p>
        </w:tc>
      </w:tr>
      <w:tr w:rsidR="00F21013" w14:paraId="20F471A6" w14:textId="77777777" w:rsidTr="00422E77">
        <w:tc>
          <w:tcPr>
            <w:tcW w:w="2200" w:type="dxa"/>
            <w:tcMar>
              <w:top w:w="60" w:type="dxa"/>
              <w:left w:w="110" w:type="dxa"/>
              <w:bottom w:w="60" w:type="dxa"/>
              <w:right w:w="110" w:type="dxa"/>
            </w:tcMar>
            <w:vAlign w:val="center"/>
          </w:tcPr>
          <w:p w14:paraId="7827D8E0" w14:textId="77777777" w:rsidR="00F21013" w:rsidRDefault="00000000">
            <w:r>
              <w:rPr>
                <w:color w:val="000000"/>
                <w:sz w:val="20"/>
                <w:szCs w:val="20"/>
              </w:rPr>
              <w:t>Train</w:t>
            </w:r>
          </w:p>
        </w:tc>
        <w:tc>
          <w:tcPr>
            <w:tcW w:w="1800" w:type="dxa"/>
            <w:tcMar>
              <w:top w:w="60" w:type="dxa"/>
              <w:left w:w="110" w:type="dxa"/>
              <w:bottom w:w="60" w:type="dxa"/>
              <w:right w:w="110" w:type="dxa"/>
            </w:tcMar>
            <w:vAlign w:val="center"/>
          </w:tcPr>
          <w:p w14:paraId="2BB7F7E5" w14:textId="77777777" w:rsidR="00F21013" w:rsidRDefault="00000000">
            <w:pPr>
              <w:jc w:val="center"/>
            </w:pPr>
            <w:r>
              <w:rPr>
                <w:color w:val="000000"/>
                <w:sz w:val="20"/>
                <w:szCs w:val="20"/>
              </w:rPr>
              <w:t>5,424</w:t>
            </w:r>
          </w:p>
        </w:tc>
        <w:tc>
          <w:tcPr>
            <w:tcW w:w="1800" w:type="dxa"/>
            <w:tcMar>
              <w:top w:w="60" w:type="dxa"/>
              <w:left w:w="110" w:type="dxa"/>
              <w:bottom w:w="60" w:type="dxa"/>
              <w:right w:w="110" w:type="dxa"/>
            </w:tcMar>
            <w:vAlign w:val="center"/>
          </w:tcPr>
          <w:p w14:paraId="4BADE308" w14:textId="77777777" w:rsidR="00F21013" w:rsidRDefault="00000000">
            <w:pPr>
              <w:jc w:val="center"/>
            </w:pPr>
            <w:r>
              <w:rPr>
                <w:color w:val="000000"/>
                <w:sz w:val="20"/>
                <w:szCs w:val="20"/>
              </w:rPr>
              <w:t>4,109</w:t>
            </w:r>
          </w:p>
        </w:tc>
        <w:tc>
          <w:tcPr>
            <w:tcW w:w="1800" w:type="dxa"/>
            <w:tcMar>
              <w:top w:w="60" w:type="dxa"/>
              <w:left w:w="110" w:type="dxa"/>
              <w:bottom w:w="60" w:type="dxa"/>
              <w:right w:w="110" w:type="dxa"/>
            </w:tcMar>
            <w:vAlign w:val="center"/>
          </w:tcPr>
          <w:p w14:paraId="68EB97C0" w14:textId="77777777" w:rsidR="00F21013" w:rsidRDefault="00000000">
            <w:pPr>
              <w:jc w:val="center"/>
            </w:pPr>
            <w:r>
              <w:rPr>
                <w:color w:val="000000"/>
                <w:sz w:val="20"/>
                <w:szCs w:val="20"/>
              </w:rPr>
              <w:t>11.0%</w:t>
            </w:r>
          </w:p>
        </w:tc>
        <w:tc>
          <w:tcPr>
            <w:tcW w:w="1400" w:type="dxa"/>
            <w:tcMar>
              <w:top w:w="60" w:type="dxa"/>
              <w:left w:w="110" w:type="dxa"/>
              <w:bottom w:w="60" w:type="dxa"/>
              <w:right w:w="110" w:type="dxa"/>
            </w:tcMar>
            <w:vAlign w:val="center"/>
          </w:tcPr>
          <w:p w14:paraId="31298588" w14:textId="77777777" w:rsidR="00F21013" w:rsidRDefault="00000000">
            <w:pPr>
              <w:jc w:val="center"/>
            </w:pPr>
            <w:r>
              <w:rPr>
                <w:color w:val="000000"/>
                <w:sz w:val="20"/>
                <w:szCs w:val="20"/>
              </w:rPr>
              <w:t>0.894</w:t>
            </w:r>
          </w:p>
        </w:tc>
      </w:tr>
      <w:tr w:rsidR="00F21013" w14:paraId="789C7F07" w14:textId="77777777" w:rsidTr="00422E77">
        <w:tc>
          <w:tcPr>
            <w:tcW w:w="2200" w:type="dxa"/>
            <w:shd w:val="clear" w:color="auto" w:fill="F2F2F2"/>
            <w:tcMar>
              <w:top w:w="60" w:type="dxa"/>
              <w:left w:w="110" w:type="dxa"/>
              <w:bottom w:w="60" w:type="dxa"/>
              <w:right w:w="110" w:type="dxa"/>
            </w:tcMar>
            <w:vAlign w:val="center"/>
          </w:tcPr>
          <w:p w14:paraId="5CB8AC78" w14:textId="77777777" w:rsidR="00F21013" w:rsidRDefault="00000000">
            <w:r>
              <w:rPr>
                <w:color w:val="000000"/>
                <w:sz w:val="20"/>
                <w:szCs w:val="20"/>
              </w:rPr>
              <w:t>Validation</w:t>
            </w:r>
          </w:p>
        </w:tc>
        <w:tc>
          <w:tcPr>
            <w:tcW w:w="1800" w:type="dxa"/>
            <w:shd w:val="clear" w:color="auto" w:fill="F2F2F2"/>
            <w:tcMar>
              <w:top w:w="60" w:type="dxa"/>
              <w:left w:w="110" w:type="dxa"/>
              <w:bottom w:w="60" w:type="dxa"/>
              <w:right w:w="110" w:type="dxa"/>
            </w:tcMar>
            <w:vAlign w:val="center"/>
          </w:tcPr>
          <w:p w14:paraId="33BD5628" w14:textId="77777777" w:rsidR="00F21013" w:rsidRDefault="00000000">
            <w:pPr>
              <w:jc w:val="center"/>
            </w:pPr>
            <w:r>
              <w:rPr>
                <w:color w:val="000000"/>
                <w:sz w:val="20"/>
                <w:szCs w:val="20"/>
              </w:rPr>
              <w:t>8,307</w:t>
            </w:r>
          </w:p>
        </w:tc>
        <w:tc>
          <w:tcPr>
            <w:tcW w:w="1800" w:type="dxa"/>
            <w:shd w:val="clear" w:color="auto" w:fill="F2F2F2"/>
            <w:tcMar>
              <w:top w:w="60" w:type="dxa"/>
              <w:left w:w="110" w:type="dxa"/>
              <w:bottom w:w="60" w:type="dxa"/>
              <w:right w:w="110" w:type="dxa"/>
            </w:tcMar>
            <w:vAlign w:val="center"/>
          </w:tcPr>
          <w:p w14:paraId="019EF8DA" w14:textId="77777777" w:rsidR="00F21013" w:rsidRDefault="00000000">
            <w:pPr>
              <w:jc w:val="center"/>
            </w:pPr>
            <w:r>
              <w:rPr>
                <w:color w:val="000000"/>
                <w:sz w:val="20"/>
                <w:szCs w:val="20"/>
              </w:rPr>
              <w:t>6,223</w:t>
            </w:r>
          </w:p>
        </w:tc>
        <w:tc>
          <w:tcPr>
            <w:tcW w:w="1800" w:type="dxa"/>
            <w:shd w:val="clear" w:color="auto" w:fill="F2F2F2"/>
            <w:tcMar>
              <w:top w:w="60" w:type="dxa"/>
              <w:left w:w="110" w:type="dxa"/>
              <w:bottom w:w="60" w:type="dxa"/>
              <w:right w:w="110" w:type="dxa"/>
            </w:tcMar>
            <w:vAlign w:val="center"/>
          </w:tcPr>
          <w:p w14:paraId="4ABD7F23" w14:textId="77777777" w:rsidR="00F21013" w:rsidRDefault="00000000">
            <w:pPr>
              <w:jc w:val="center"/>
            </w:pPr>
            <w:r>
              <w:rPr>
                <w:color w:val="000000"/>
                <w:sz w:val="20"/>
                <w:szCs w:val="20"/>
              </w:rPr>
              <w:t>16.7%</w:t>
            </w:r>
          </w:p>
        </w:tc>
        <w:tc>
          <w:tcPr>
            <w:tcW w:w="1400" w:type="dxa"/>
            <w:shd w:val="clear" w:color="auto" w:fill="F2F2F2"/>
            <w:tcMar>
              <w:top w:w="60" w:type="dxa"/>
              <w:left w:w="110" w:type="dxa"/>
              <w:bottom w:w="60" w:type="dxa"/>
              <w:right w:w="110" w:type="dxa"/>
            </w:tcMar>
            <w:vAlign w:val="center"/>
          </w:tcPr>
          <w:p w14:paraId="62C3478B" w14:textId="77777777" w:rsidR="00F21013" w:rsidRDefault="00000000">
            <w:pPr>
              <w:jc w:val="center"/>
            </w:pPr>
            <w:r>
              <w:rPr>
                <w:color w:val="000000"/>
                <w:sz w:val="20"/>
                <w:szCs w:val="20"/>
              </w:rPr>
              <w:t>0.741</w:t>
            </w:r>
          </w:p>
        </w:tc>
      </w:tr>
      <w:tr w:rsidR="00F21013" w14:paraId="33ACD4AF" w14:textId="77777777" w:rsidTr="00422E77">
        <w:tc>
          <w:tcPr>
            <w:tcW w:w="2200" w:type="dxa"/>
            <w:tcMar>
              <w:top w:w="60" w:type="dxa"/>
              <w:left w:w="110" w:type="dxa"/>
              <w:bottom w:w="60" w:type="dxa"/>
              <w:right w:w="110" w:type="dxa"/>
            </w:tcMar>
            <w:vAlign w:val="center"/>
          </w:tcPr>
          <w:p w14:paraId="26C22016" w14:textId="77777777" w:rsidR="00F21013" w:rsidRDefault="00000000">
            <w:r>
              <w:rPr>
                <w:color w:val="000000"/>
                <w:sz w:val="20"/>
                <w:szCs w:val="20"/>
              </w:rPr>
              <w:t>Test</w:t>
            </w:r>
          </w:p>
        </w:tc>
        <w:tc>
          <w:tcPr>
            <w:tcW w:w="1800" w:type="dxa"/>
            <w:tcMar>
              <w:top w:w="60" w:type="dxa"/>
              <w:left w:w="110" w:type="dxa"/>
              <w:bottom w:w="60" w:type="dxa"/>
              <w:right w:w="110" w:type="dxa"/>
            </w:tcMar>
            <w:vAlign w:val="center"/>
          </w:tcPr>
          <w:p w14:paraId="0055BF18" w14:textId="77777777" w:rsidR="00F21013" w:rsidRDefault="00000000">
            <w:pPr>
              <w:jc w:val="center"/>
            </w:pPr>
            <w:r>
              <w:rPr>
                <w:color w:val="000000"/>
                <w:sz w:val="20"/>
                <w:szCs w:val="20"/>
              </w:rPr>
              <w:t>8,352</w:t>
            </w:r>
          </w:p>
        </w:tc>
        <w:tc>
          <w:tcPr>
            <w:tcW w:w="1800" w:type="dxa"/>
            <w:tcMar>
              <w:top w:w="60" w:type="dxa"/>
              <w:left w:w="110" w:type="dxa"/>
              <w:bottom w:w="60" w:type="dxa"/>
              <w:right w:w="110" w:type="dxa"/>
            </w:tcMar>
            <w:vAlign w:val="center"/>
          </w:tcPr>
          <w:p w14:paraId="749099B0" w14:textId="77777777" w:rsidR="00F21013" w:rsidRDefault="00000000">
            <w:pPr>
              <w:jc w:val="center"/>
            </w:pPr>
            <w:r>
              <w:rPr>
                <w:color w:val="000000"/>
                <w:sz w:val="20"/>
                <w:szCs w:val="20"/>
              </w:rPr>
              <w:t>6,272</w:t>
            </w:r>
          </w:p>
        </w:tc>
        <w:tc>
          <w:tcPr>
            <w:tcW w:w="1800" w:type="dxa"/>
            <w:tcMar>
              <w:top w:w="60" w:type="dxa"/>
              <w:left w:w="110" w:type="dxa"/>
              <w:bottom w:w="60" w:type="dxa"/>
              <w:right w:w="110" w:type="dxa"/>
            </w:tcMar>
            <w:vAlign w:val="center"/>
          </w:tcPr>
          <w:p w14:paraId="6A64E7F4" w14:textId="77777777" w:rsidR="00F21013" w:rsidRDefault="00000000">
            <w:pPr>
              <w:jc w:val="center"/>
            </w:pPr>
            <w:r>
              <w:rPr>
                <w:color w:val="000000"/>
                <w:sz w:val="20"/>
                <w:szCs w:val="20"/>
              </w:rPr>
              <w:t>16.6%</w:t>
            </w:r>
          </w:p>
        </w:tc>
        <w:tc>
          <w:tcPr>
            <w:tcW w:w="1400" w:type="dxa"/>
            <w:tcMar>
              <w:top w:w="60" w:type="dxa"/>
              <w:left w:w="110" w:type="dxa"/>
              <w:bottom w:w="60" w:type="dxa"/>
              <w:right w:w="110" w:type="dxa"/>
            </w:tcMar>
            <w:vAlign w:val="center"/>
          </w:tcPr>
          <w:p w14:paraId="3C235CD3" w14:textId="77777777" w:rsidR="00F21013" w:rsidRDefault="00000000">
            <w:pPr>
              <w:jc w:val="center"/>
            </w:pPr>
            <w:r>
              <w:rPr>
                <w:color w:val="000000"/>
                <w:sz w:val="20"/>
                <w:szCs w:val="20"/>
              </w:rPr>
              <w:t>0.747</w:t>
            </w:r>
          </w:p>
        </w:tc>
      </w:tr>
    </w:tbl>
    <w:p w14:paraId="086802BD" w14:textId="77777777" w:rsidR="00F21013" w:rsidRDefault="00000000">
      <w:pPr>
        <w:spacing w:before="80" w:after="320"/>
        <w:jc w:val="center"/>
      </w:pPr>
      <w:r>
        <w:rPr>
          <w:i/>
          <w:iCs/>
          <w:color w:val="595959"/>
          <w:sz w:val="19"/>
          <w:szCs w:val="19"/>
        </w:rPr>
        <w:t xml:space="preserve">Regression (XGBoost) — a natural Train→Test gap, no red flag.</w:t>
      </w:r>
    </w:p>
    <w:tbl>
      <w:tblPr>
        <w:tblW w:w="9300" w:type="dxa"/>
        <w:tblInd w:w="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1200"/>
        <w:gridCol w:w="1400"/>
      </w:tblGrid>
      <w:tr w:rsidR="00F21013" w14:paraId="6BCD6053" w14:textId="77777777" w:rsidTr="00422E77">
        <w:trPr>
          <w:tblHeader/>
        </w:trPr>
        <w:tc>
          <w:tcPr>
            <w:tcW w:w="2200" w:type="dxa"/>
            <w:shd w:val="clear" w:color="auto" w:fill="1F3864"/>
            <w:tcMar>
              <w:top w:w="60" w:type="dxa"/>
              <w:left w:w="110" w:type="dxa"/>
              <w:bottom w:w="60" w:type="dxa"/>
              <w:right w:w="110" w:type="dxa"/>
            </w:tcMar>
            <w:vAlign w:val="center"/>
          </w:tcPr>
          <w:p w14:paraId="193DB2E0" w14:textId="77777777" w:rsidR="00F21013" w:rsidRDefault="00000000">
            <w:pPr>
              <w:jc w:val="center"/>
            </w:pPr>
            <w:r>
              <w:rPr>
                <w:b/>
                <w:bCs/>
                <w:color w:val="FFFFFF"/>
                <w:sz w:val="20"/>
                <w:szCs w:val="20"/>
              </w:rPr>
              <w:t>Split</w:t>
            </w:r>
          </w:p>
        </w:tc>
        <w:tc>
          <w:tcPr>
            <w:tcW w:w="1500" w:type="dxa"/>
            <w:shd w:val="clear" w:color="auto" w:fill="1F3864"/>
            <w:tcMar>
              <w:top w:w="60" w:type="dxa"/>
              <w:left w:w="110" w:type="dxa"/>
              <w:bottom w:w="60" w:type="dxa"/>
              <w:right w:w="110" w:type="dxa"/>
            </w:tcMar>
            <w:vAlign w:val="center"/>
          </w:tcPr>
          <w:p w14:paraId="6F040746" w14:textId="77777777" w:rsidR="00F21013" w:rsidRDefault="00000000">
            <w:pPr>
              <w:jc w:val="center"/>
            </w:pPr>
            <w:r>
              <w:rPr>
                <w:b/>
                <w:bCs/>
                <w:color w:val="FFFFFF"/>
                <w:sz w:val="20"/>
                <w:szCs w:val="20"/>
              </w:rPr>
              <w:t>AUC</w:t>
            </w:r>
          </w:p>
        </w:tc>
        <w:tc>
          <w:tcPr>
            <w:tcW w:w="1500" w:type="dxa"/>
            <w:shd w:val="clear" w:color="auto" w:fill="1F3864"/>
            <w:tcMar>
              <w:top w:w="60" w:type="dxa"/>
              <w:left w:w="110" w:type="dxa"/>
              <w:bottom w:w="60" w:type="dxa"/>
              <w:right w:w="110" w:type="dxa"/>
            </w:tcMar>
            <w:vAlign w:val="center"/>
          </w:tcPr>
          <w:p w14:paraId="089808B6" w14:textId="77777777" w:rsidR="00F21013" w:rsidRDefault="00000000">
            <w:pPr>
              <w:jc w:val="center"/>
            </w:pPr>
            <w:r>
              <w:rPr>
                <w:b/>
                <w:bCs/>
                <w:color w:val="FFFFFF"/>
                <w:sz w:val="20"/>
                <w:szCs w:val="20"/>
              </w:rPr>
              <w:t>Precision</w:t>
            </w:r>
          </w:p>
        </w:tc>
        <w:tc>
          <w:tcPr>
            <w:tcW w:w="1500" w:type="dxa"/>
            <w:shd w:val="clear" w:color="auto" w:fill="1F3864"/>
            <w:tcMar>
              <w:top w:w="60" w:type="dxa"/>
              <w:left w:w="110" w:type="dxa"/>
              <w:bottom w:w="60" w:type="dxa"/>
              <w:right w:w="110" w:type="dxa"/>
            </w:tcMar>
            <w:vAlign w:val="center"/>
          </w:tcPr>
          <w:p w14:paraId="4B92E065" w14:textId="77777777" w:rsidR="00F21013" w:rsidRDefault="00000000">
            <w:pPr>
              <w:jc w:val="center"/>
            </w:pPr>
            <w:r>
              <w:rPr>
                <w:b/>
                <w:bCs/>
                <w:color w:val="FFFFFF"/>
                <w:sz w:val="20"/>
                <w:szCs w:val="20"/>
              </w:rPr>
              <w:t>Recall</w:t>
            </w:r>
          </w:p>
        </w:tc>
        <w:tc>
          <w:tcPr>
            <w:tcW w:w="1200" w:type="dxa"/>
            <w:shd w:val="clear" w:color="auto" w:fill="1F3864"/>
            <w:tcMar>
              <w:top w:w="60" w:type="dxa"/>
              <w:left w:w="110" w:type="dxa"/>
              <w:bottom w:w="60" w:type="dxa"/>
              <w:right w:w="110" w:type="dxa"/>
            </w:tcMar>
            <w:vAlign w:val="center"/>
          </w:tcPr>
          <w:p w14:paraId="5CB757F5" w14:textId="77777777" w:rsidR="00F21013" w:rsidRDefault="00000000">
            <w:pPr>
              <w:jc w:val="center"/>
            </w:pPr>
            <w:r>
              <w:rPr>
                <w:b/>
                <w:bCs/>
                <w:color w:val="FFFFFF"/>
                <w:sz w:val="20"/>
                <w:szCs w:val="20"/>
              </w:rPr>
              <w:t>F1</w:t>
            </w:r>
          </w:p>
        </w:tc>
        <w:tc>
          <w:tcPr>
            <w:tcW w:w="1400" w:type="dxa"/>
            <w:shd w:val="clear" w:color="auto" w:fill="1F3864"/>
            <w:tcMar>
              <w:top w:w="60" w:type="dxa"/>
              <w:left w:w="110" w:type="dxa"/>
              <w:bottom w:w="60" w:type="dxa"/>
              <w:right w:w="110" w:type="dxa"/>
            </w:tcMar>
            <w:vAlign w:val="center"/>
          </w:tcPr>
          <w:p w14:paraId="00B646F9" w14:textId="77777777" w:rsidR="00F21013" w:rsidRDefault="00000000">
            <w:pPr>
              <w:jc w:val="center"/>
            </w:pPr>
            <w:r>
              <w:rPr>
                <w:b/>
                <w:bCs/>
                <w:color w:val="FFFFFF"/>
                <w:sz w:val="20"/>
                <w:szCs w:val="20"/>
              </w:rPr>
              <w:t>Accuracy</w:t>
            </w:r>
          </w:p>
        </w:tc>
      </w:tr>
      <w:tr w:rsidR="00F21013" w14:paraId="342D86C5" w14:textId="77777777" w:rsidTr="00422E77">
        <w:tc>
          <w:tcPr>
            <w:tcW w:w="2200" w:type="dxa"/>
            <w:tcMar>
              <w:top w:w="60" w:type="dxa"/>
              <w:left w:w="110" w:type="dxa"/>
              <w:bottom w:w="60" w:type="dxa"/>
              <w:right w:w="110" w:type="dxa"/>
            </w:tcMar>
            <w:vAlign w:val="center"/>
          </w:tcPr>
          <w:p w14:paraId="40F52DE4" w14:textId="77777777" w:rsidR="00F21013" w:rsidRDefault="00000000">
            <w:r>
              <w:rPr>
                <w:color w:val="000000"/>
                <w:sz w:val="20"/>
                <w:szCs w:val="20"/>
              </w:rPr>
              <w:t>Train</w:t>
            </w:r>
          </w:p>
        </w:tc>
        <w:tc>
          <w:tcPr>
            <w:tcW w:w="1500" w:type="dxa"/>
            <w:tcMar>
              <w:top w:w="60" w:type="dxa"/>
              <w:left w:w="110" w:type="dxa"/>
              <w:bottom w:w="60" w:type="dxa"/>
              <w:right w:w="110" w:type="dxa"/>
            </w:tcMar>
            <w:vAlign w:val="center"/>
          </w:tcPr>
          <w:p w14:paraId="18EE4BB0" w14:textId="77777777" w:rsidR="00F21013" w:rsidRDefault="00000000">
            <w:pPr>
              <w:jc w:val="center"/>
            </w:pPr>
            <w:r>
              <w:rPr>
                <w:color w:val="000000"/>
                <w:sz w:val="20"/>
                <w:szCs w:val="20"/>
              </w:rPr>
              <w:t>0.972</w:t>
            </w:r>
          </w:p>
        </w:tc>
        <w:tc>
          <w:tcPr>
            <w:tcW w:w="1500" w:type="dxa"/>
            <w:tcMar>
              <w:top w:w="60" w:type="dxa"/>
              <w:left w:w="110" w:type="dxa"/>
              <w:bottom w:w="60" w:type="dxa"/>
              <w:right w:w="110" w:type="dxa"/>
            </w:tcMar>
            <w:vAlign w:val="center"/>
          </w:tcPr>
          <w:p w14:paraId="08DA59D6" w14:textId="77777777" w:rsidR="00F21013" w:rsidRDefault="00000000">
            <w:pPr>
              <w:jc w:val="center"/>
            </w:pPr>
            <w:r>
              <w:rPr>
                <w:color w:val="000000"/>
                <w:sz w:val="20"/>
                <w:szCs w:val="20"/>
              </w:rPr>
              <w:t>0.919</w:t>
            </w:r>
          </w:p>
        </w:tc>
        <w:tc>
          <w:tcPr>
            <w:tcW w:w="1500" w:type="dxa"/>
            <w:tcMar>
              <w:top w:w="60" w:type="dxa"/>
              <w:left w:w="110" w:type="dxa"/>
              <w:bottom w:w="60" w:type="dxa"/>
              <w:right w:w="110" w:type="dxa"/>
            </w:tcMar>
            <w:vAlign w:val="center"/>
          </w:tcPr>
          <w:p w14:paraId="3BB51161" w14:textId="77777777" w:rsidR="00F21013" w:rsidRDefault="00000000">
            <w:pPr>
              <w:jc w:val="center"/>
            </w:pPr>
            <w:r>
              <w:rPr>
                <w:color w:val="000000"/>
                <w:sz w:val="20"/>
                <w:szCs w:val="20"/>
              </w:rPr>
              <w:t>0.774</w:t>
            </w:r>
          </w:p>
        </w:tc>
        <w:tc>
          <w:tcPr>
            <w:tcW w:w="1200" w:type="dxa"/>
            <w:tcMar>
              <w:top w:w="60" w:type="dxa"/>
              <w:left w:w="110" w:type="dxa"/>
              <w:bottom w:w="60" w:type="dxa"/>
              <w:right w:w="110" w:type="dxa"/>
            </w:tcMar>
            <w:vAlign w:val="center"/>
          </w:tcPr>
          <w:p w14:paraId="2C687747" w14:textId="77777777" w:rsidR="00F21013" w:rsidRDefault="00000000">
            <w:pPr>
              <w:jc w:val="center"/>
            </w:pPr>
            <w:r>
              <w:rPr>
                <w:color w:val="000000"/>
                <w:sz w:val="20"/>
                <w:szCs w:val="20"/>
              </w:rPr>
              <w:t>0.840</w:t>
            </w:r>
          </w:p>
        </w:tc>
        <w:tc>
          <w:tcPr>
            <w:tcW w:w="1400" w:type="dxa"/>
            <w:tcMar>
              <w:top w:w="60" w:type="dxa"/>
              <w:left w:w="110" w:type="dxa"/>
              <w:bottom w:w="60" w:type="dxa"/>
              <w:right w:w="110" w:type="dxa"/>
            </w:tcMar>
            <w:vAlign w:val="center"/>
          </w:tcPr>
          <w:p w14:paraId="3EB4ABBF" w14:textId="77777777" w:rsidR="00F21013" w:rsidRDefault="00000000">
            <w:pPr>
              <w:jc w:val="center"/>
            </w:pPr>
            <w:r>
              <w:rPr>
                <w:color w:val="000000"/>
                <w:sz w:val="20"/>
                <w:szCs w:val="20"/>
              </w:rPr>
              <w:t>0.914</w:t>
            </w:r>
          </w:p>
        </w:tc>
      </w:tr>
      <w:tr w:rsidR="00F21013" w14:paraId="49632D15" w14:textId="77777777" w:rsidTr="00422E77">
        <w:tc>
          <w:tcPr>
            <w:tcW w:w="2200" w:type="dxa"/>
            <w:shd w:val="clear" w:color="auto" w:fill="F2F2F2"/>
            <w:tcMar>
              <w:top w:w="60" w:type="dxa"/>
              <w:left w:w="110" w:type="dxa"/>
              <w:bottom w:w="60" w:type="dxa"/>
              <w:right w:w="110" w:type="dxa"/>
            </w:tcMar>
            <w:vAlign w:val="center"/>
          </w:tcPr>
          <w:p w14:paraId="5197F8E0" w14:textId="77777777" w:rsidR="00F21013" w:rsidRDefault="00000000">
            <w:r>
              <w:rPr>
                <w:color w:val="000000"/>
                <w:sz w:val="20"/>
                <w:szCs w:val="20"/>
              </w:rPr>
              <w:t>Validation</w:t>
            </w:r>
          </w:p>
        </w:tc>
        <w:tc>
          <w:tcPr>
            <w:tcW w:w="1500" w:type="dxa"/>
            <w:shd w:val="clear" w:color="auto" w:fill="F2F2F2"/>
            <w:tcMar>
              <w:top w:w="60" w:type="dxa"/>
              <w:left w:w="110" w:type="dxa"/>
              <w:bottom w:w="60" w:type="dxa"/>
              <w:right w:w="110" w:type="dxa"/>
            </w:tcMar>
            <w:vAlign w:val="center"/>
          </w:tcPr>
          <w:p w14:paraId="4E3383E3" w14:textId="77777777" w:rsidR="00F21013" w:rsidRDefault="00000000">
            <w:pPr>
              <w:jc w:val="center"/>
            </w:pPr>
            <w:r>
              <w:rPr>
                <w:color w:val="000000"/>
                <w:sz w:val="20"/>
                <w:szCs w:val="20"/>
              </w:rPr>
              <w:t>0.856</w:t>
            </w:r>
          </w:p>
        </w:tc>
        <w:tc>
          <w:tcPr>
            <w:tcW w:w="1500" w:type="dxa"/>
            <w:shd w:val="clear" w:color="auto" w:fill="F2F2F2"/>
            <w:tcMar>
              <w:top w:w="60" w:type="dxa"/>
              <w:left w:w="110" w:type="dxa"/>
              <w:bottom w:w="60" w:type="dxa"/>
              <w:right w:w="110" w:type="dxa"/>
            </w:tcMar>
            <w:vAlign w:val="center"/>
          </w:tcPr>
          <w:p w14:paraId="2957857D" w14:textId="77777777" w:rsidR="00F21013" w:rsidRDefault="00000000">
            <w:pPr>
              <w:jc w:val="center"/>
            </w:pPr>
            <w:r>
              <w:rPr>
                <w:color w:val="000000"/>
                <w:sz w:val="20"/>
                <w:szCs w:val="20"/>
              </w:rPr>
              <w:t>0.723</w:t>
            </w:r>
          </w:p>
        </w:tc>
        <w:tc>
          <w:tcPr>
            <w:tcW w:w="1500" w:type="dxa"/>
            <w:shd w:val="clear" w:color="auto" w:fill="F2F2F2"/>
            <w:tcMar>
              <w:top w:w="60" w:type="dxa"/>
              <w:left w:w="110" w:type="dxa"/>
              <w:bottom w:w="60" w:type="dxa"/>
              <w:right w:w="110" w:type="dxa"/>
            </w:tcMar>
            <w:vAlign w:val="center"/>
          </w:tcPr>
          <w:p w14:paraId="1DA8E713" w14:textId="77777777" w:rsidR="00F21013" w:rsidRDefault="00000000">
            <w:pPr>
              <w:jc w:val="center"/>
            </w:pPr>
            <w:r>
              <w:rPr>
                <w:color w:val="000000"/>
                <w:sz w:val="20"/>
                <w:szCs w:val="20"/>
              </w:rPr>
              <w:t>0.554</w:t>
            </w:r>
          </w:p>
        </w:tc>
        <w:tc>
          <w:tcPr>
            <w:tcW w:w="1200" w:type="dxa"/>
            <w:shd w:val="clear" w:color="auto" w:fill="F2F2F2"/>
            <w:tcMar>
              <w:top w:w="60" w:type="dxa"/>
              <w:left w:w="110" w:type="dxa"/>
              <w:bottom w:w="60" w:type="dxa"/>
              <w:right w:w="110" w:type="dxa"/>
            </w:tcMar>
            <w:vAlign w:val="center"/>
          </w:tcPr>
          <w:p w14:paraId="73B5957F" w14:textId="77777777" w:rsidR="00F21013" w:rsidRDefault="00000000">
            <w:pPr>
              <w:jc w:val="center"/>
            </w:pPr>
            <w:r>
              <w:rPr>
                <w:color w:val="000000"/>
                <w:sz w:val="20"/>
                <w:szCs w:val="20"/>
              </w:rPr>
              <w:t>0.628</w:t>
            </w:r>
          </w:p>
        </w:tc>
        <w:tc>
          <w:tcPr>
            <w:tcW w:w="1400" w:type="dxa"/>
            <w:shd w:val="clear" w:color="auto" w:fill="F2F2F2"/>
            <w:tcMar>
              <w:top w:w="60" w:type="dxa"/>
              <w:left w:w="110" w:type="dxa"/>
              <w:bottom w:w="60" w:type="dxa"/>
              <w:right w:w="110" w:type="dxa"/>
            </w:tcMar>
            <w:vAlign w:val="center"/>
          </w:tcPr>
          <w:p w14:paraId="183521ED" w14:textId="77777777" w:rsidR="00F21013" w:rsidRDefault="00000000">
            <w:pPr>
              <w:jc w:val="center"/>
            </w:pPr>
            <w:r>
              <w:rPr>
                <w:color w:val="000000"/>
                <w:sz w:val="20"/>
                <w:szCs w:val="20"/>
              </w:rPr>
              <w:t>0.809</w:t>
            </w:r>
          </w:p>
        </w:tc>
      </w:tr>
      <w:tr w:rsidR="00F21013" w14:paraId="054E30FE" w14:textId="77777777" w:rsidTr="00422E77">
        <w:tc>
          <w:tcPr>
            <w:tcW w:w="2200" w:type="dxa"/>
            <w:tcMar>
              <w:top w:w="60" w:type="dxa"/>
              <w:left w:w="110" w:type="dxa"/>
              <w:bottom w:w="60" w:type="dxa"/>
              <w:right w:w="110" w:type="dxa"/>
            </w:tcMar>
            <w:vAlign w:val="center"/>
          </w:tcPr>
          <w:p w14:paraId="7CC54A01" w14:textId="77777777" w:rsidR="00F21013" w:rsidRDefault="00000000">
            <w:r>
              <w:rPr>
                <w:color w:val="000000"/>
                <w:sz w:val="20"/>
                <w:szCs w:val="20"/>
              </w:rPr>
              <w:t>Test</w:t>
            </w:r>
          </w:p>
        </w:tc>
        <w:tc>
          <w:tcPr>
            <w:tcW w:w="1500" w:type="dxa"/>
            <w:tcMar>
              <w:top w:w="60" w:type="dxa"/>
              <w:left w:w="110" w:type="dxa"/>
              <w:bottom w:w="60" w:type="dxa"/>
              <w:right w:w="110" w:type="dxa"/>
            </w:tcMar>
            <w:vAlign w:val="center"/>
          </w:tcPr>
          <w:p w14:paraId="37B4FE3A" w14:textId="77777777" w:rsidR="00F21013" w:rsidRDefault="00000000">
            <w:pPr>
              <w:jc w:val="center"/>
            </w:pPr>
            <w:r>
              <w:rPr>
                <w:color w:val="000000"/>
                <w:sz w:val="20"/>
                <w:szCs w:val="20"/>
              </w:rPr>
              <w:t>0.873</w:t>
            </w:r>
          </w:p>
        </w:tc>
        <w:tc>
          <w:tcPr>
            <w:tcW w:w="1500" w:type="dxa"/>
            <w:tcMar>
              <w:top w:w="60" w:type="dxa"/>
              <w:left w:w="110" w:type="dxa"/>
              <w:bottom w:w="60" w:type="dxa"/>
              <w:right w:w="110" w:type="dxa"/>
            </w:tcMar>
            <w:vAlign w:val="center"/>
          </w:tcPr>
          <w:p w14:paraId="3589C645" w14:textId="77777777" w:rsidR="00F21013" w:rsidRDefault="00000000">
            <w:pPr>
              <w:jc w:val="center"/>
            </w:pPr>
            <w:r>
              <w:rPr>
                <w:color w:val="000000"/>
                <w:sz w:val="20"/>
                <w:szCs w:val="20"/>
              </w:rPr>
              <w:t>0.732</w:t>
            </w:r>
          </w:p>
        </w:tc>
        <w:tc>
          <w:tcPr>
            <w:tcW w:w="1500" w:type="dxa"/>
            <w:tcMar>
              <w:top w:w="60" w:type="dxa"/>
              <w:left w:w="110" w:type="dxa"/>
              <w:bottom w:w="60" w:type="dxa"/>
              <w:right w:w="110" w:type="dxa"/>
            </w:tcMar>
            <w:vAlign w:val="center"/>
          </w:tcPr>
          <w:p w14:paraId="01881EAF" w14:textId="77777777" w:rsidR="00F21013" w:rsidRDefault="00000000">
            <w:pPr>
              <w:jc w:val="center"/>
            </w:pPr>
            <w:r>
              <w:rPr>
                <w:color w:val="000000"/>
                <w:sz w:val="20"/>
                <w:szCs w:val="20"/>
              </w:rPr>
              <w:t>0.585</w:t>
            </w:r>
          </w:p>
        </w:tc>
        <w:tc>
          <w:tcPr>
            <w:tcW w:w="1200" w:type="dxa"/>
            <w:tcMar>
              <w:top w:w="60" w:type="dxa"/>
              <w:left w:w="110" w:type="dxa"/>
              <w:bottom w:w="60" w:type="dxa"/>
              <w:right w:w="110" w:type="dxa"/>
            </w:tcMar>
            <w:vAlign w:val="center"/>
          </w:tcPr>
          <w:p w14:paraId="5E0DDC57" w14:textId="77777777" w:rsidR="00F21013" w:rsidRDefault="00000000">
            <w:pPr>
              <w:jc w:val="center"/>
            </w:pPr>
            <w:r>
              <w:rPr>
                <w:color w:val="000000"/>
                <w:sz w:val="20"/>
                <w:szCs w:val="20"/>
              </w:rPr>
              <w:t>0.651</w:t>
            </w:r>
          </w:p>
        </w:tc>
        <w:tc>
          <w:tcPr>
            <w:tcW w:w="1400" w:type="dxa"/>
            <w:tcMar>
              <w:top w:w="60" w:type="dxa"/>
              <w:left w:w="110" w:type="dxa"/>
              <w:bottom w:w="60" w:type="dxa"/>
              <w:right w:w="110" w:type="dxa"/>
            </w:tcMar>
            <w:vAlign w:val="center"/>
          </w:tcPr>
          <w:p w14:paraId="54CADB5C" w14:textId="77777777" w:rsidR="00F21013" w:rsidRDefault="00000000">
            <w:pPr>
              <w:jc w:val="center"/>
            </w:pPr>
            <w:r>
              <w:rPr>
                <w:color w:val="000000"/>
                <w:sz w:val="20"/>
                <w:szCs w:val="20"/>
              </w:rPr>
              <w:t>0.817</w:t>
            </w:r>
          </w:p>
        </w:tc>
      </w:tr>
    </w:tbl>
    <w:p w14:paraId="23BA2836" w14:textId="77777777" w:rsidR="00F21013" w:rsidRDefault="00000000">
      <w:pPr>
        <w:spacing w:before="80" w:after="320"/>
        <w:jc w:val="center"/>
      </w:pPr>
      <w:r>
        <w:rPr>
          <w:i/>
          <w:iCs/>
          <w:color w:val="595959"/>
          <w:sz w:val="19"/>
          <w:szCs w:val="19"/>
        </w:rPr>
        <w:t xml:space="preserve">Classification (XGBoost) — Train AUC (0.972) is well above Validation/Test (~0.86–0.87): the model has some genuine over-fit, most visible in Recall (0.77 train vs 0.55–0.59 held-out). Recommended fix: tighten regularisation (lower max_depth, raise min_child_weight, lower subsample/colsample_bytree) before production deployment.</w:t>
      </w:r>
    </w:p>
    <w:p w14:paraId="2F83C589" w14:textId="77777777" w:rsidR="00422E77" w:rsidRDefault="00422E77">
      <w:pPr>
        <w:pStyle w:val="Heading2"/>
        <w:spacing w:before="320" w:after="140"/>
      </w:pPr>
    </w:p>
    <w:p w14:paraId="79E4FB1F" w14:textId="77777777" w:rsidR="00422E77" w:rsidRDefault="00422E77">
      <w:pPr>
        <w:pStyle w:val="Heading2"/>
        <w:spacing w:before="320" w:after="140"/>
      </w:pPr>
    </w:p>
    <w:p w14:paraId="138E4877" w14:textId="77777777" w:rsidR="00422E77" w:rsidRDefault="00422E77">
      <w:pPr>
        <w:pStyle w:val="Heading2"/>
        <w:spacing w:before="320" w:after="140"/>
      </w:pPr>
    </w:p>
    <w:p w14:paraId="37A57257" w14:textId="6082C361" w:rsidR="00F21013" w:rsidRDefault="00000000">
      <w:pPr>
        <w:pStyle w:val="Heading2"/>
        <w:spacing w:before="320" w:after="140"/>
      </w:pPr>
      <w:r>
        <w:lastRenderedPageBreak/>
        <w:t>9.2 Does Hyperparameter Tuning Improve on the Defaults?</w:t>
      </w:r>
    </w:p>
    <w:p w14:paraId="61203B76" w14:textId="77777777" w:rsidR="00F21013" w:rsidRDefault="00000000">
      <w:pPr>
        <w:spacing w:after="160" w:line="276" w:lineRule="auto"/>
      </w:pPr>
      <w:r>
        <w:t xml:space="preserve">A RandomizedSearchCV (5-fold CV, 12 sampled configurations) was run over n_estimators, max_depth, learning_rate, subsample and colsample_bytree for XGBoost on both tasks.</w:t>
      </w:r>
    </w:p>
    <w:tbl>
      <w:tblPr>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1610"/>
        <w:gridCol w:w="1592"/>
        <w:gridCol w:w="2321"/>
        <w:gridCol w:w="3490"/>
      </w:tblGrid>
      <w:tr w:rsidR="00F21013" w14:paraId="17AD1350" w14:textId="77777777" w:rsidTr="0037340A">
        <w:trPr>
          <w:tblHeader/>
        </w:trPr>
        <w:tc>
          <w:tcPr>
            <w:tcW w:w="2181" w:type="dxa"/>
            <w:shd w:val="clear" w:color="auto" w:fill="1F3864"/>
            <w:tcMar>
              <w:top w:w="60" w:type="dxa"/>
              <w:left w:w="110" w:type="dxa"/>
              <w:bottom w:w="60" w:type="dxa"/>
              <w:right w:w="110" w:type="dxa"/>
            </w:tcMar>
            <w:vAlign w:val="center"/>
          </w:tcPr>
          <w:p w14:paraId="2C95FF20" w14:textId="77777777" w:rsidR="00F21013" w:rsidRDefault="00000000">
            <w:pPr>
              <w:jc w:val="center"/>
            </w:pPr>
            <w:r>
              <w:rPr>
                <w:b/>
                <w:bCs/>
                <w:color w:val="FFFFFF"/>
                <w:sz w:val="20"/>
                <w:szCs w:val="20"/>
              </w:rPr>
              <w:t>Task</w:t>
            </w:r>
          </w:p>
        </w:tc>
        <w:tc>
          <w:tcPr>
            <w:tcW w:w="1610" w:type="dxa"/>
            <w:shd w:val="clear" w:color="auto" w:fill="1F3864"/>
            <w:tcMar>
              <w:top w:w="60" w:type="dxa"/>
              <w:left w:w="110" w:type="dxa"/>
              <w:bottom w:w="60" w:type="dxa"/>
              <w:right w:w="110" w:type="dxa"/>
            </w:tcMar>
            <w:vAlign w:val="center"/>
          </w:tcPr>
          <w:p w14:paraId="11693FA0" w14:textId="77777777" w:rsidR="00F21013" w:rsidRDefault="00000000">
            <w:pPr>
              <w:jc w:val="center"/>
            </w:pPr>
            <w:r>
              <w:rPr>
                <w:b/>
                <w:bCs/>
                <w:color w:val="FFFFFF"/>
                <w:sz w:val="20"/>
                <w:szCs w:val="20"/>
              </w:rPr>
              <w:t>Default CV Score</w:t>
            </w:r>
          </w:p>
        </w:tc>
        <w:tc>
          <w:tcPr>
            <w:tcW w:w="1592" w:type="dxa"/>
            <w:shd w:val="clear" w:color="auto" w:fill="1F3864"/>
            <w:tcMar>
              <w:top w:w="60" w:type="dxa"/>
              <w:left w:w="110" w:type="dxa"/>
              <w:bottom w:w="60" w:type="dxa"/>
              <w:right w:w="110" w:type="dxa"/>
            </w:tcMar>
            <w:vAlign w:val="center"/>
          </w:tcPr>
          <w:p w14:paraId="0DBA9E2B" w14:textId="77777777" w:rsidR="00F21013" w:rsidRDefault="00000000">
            <w:pPr>
              <w:jc w:val="center"/>
            </w:pPr>
            <w:r>
              <w:rPr>
                <w:b/>
                <w:bCs/>
                <w:color w:val="FFFFFF"/>
                <w:sz w:val="20"/>
                <w:szCs w:val="20"/>
              </w:rPr>
              <w:t>Tuned CV Score</w:t>
            </w:r>
          </w:p>
        </w:tc>
        <w:tc>
          <w:tcPr>
            <w:tcW w:w="2321" w:type="dxa"/>
            <w:shd w:val="clear" w:color="auto" w:fill="1F3864"/>
            <w:tcMar>
              <w:top w:w="60" w:type="dxa"/>
              <w:left w:w="110" w:type="dxa"/>
              <w:bottom w:w="60" w:type="dxa"/>
              <w:right w:w="110" w:type="dxa"/>
            </w:tcMar>
            <w:vAlign w:val="center"/>
          </w:tcPr>
          <w:p w14:paraId="4B527E35" w14:textId="77777777" w:rsidR="00F21013" w:rsidRDefault="00000000">
            <w:pPr>
              <w:jc w:val="center"/>
            </w:pPr>
            <w:r>
              <w:rPr>
                <w:b/>
                <w:bCs/>
                <w:color w:val="FFFFFF"/>
                <w:sz w:val="20"/>
                <w:szCs w:val="20"/>
              </w:rPr>
              <w:t>Tuned Test Score</w:t>
            </w:r>
          </w:p>
        </w:tc>
        <w:tc>
          <w:tcPr>
            <w:tcW w:w="3490" w:type="dxa"/>
            <w:shd w:val="clear" w:color="auto" w:fill="1F3864"/>
            <w:tcMar>
              <w:top w:w="60" w:type="dxa"/>
              <w:left w:w="110" w:type="dxa"/>
              <w:bottom w:w="60" w:type="dxa"/>
              <w:right w:w="110" w:type="dxa"/>
            </w:tcMar>
            <w:vAlign w:val="center"/>
          </w:tcPr>
          <w:p w14:paraId="36C0A600" w14:textId="77777777" w:rsidR="00F21013" w:rsidRDefault="00000000">
            <w:pPr>
              <w:jc w:val="center"/>
            </w:pPr>
            <w:r>
              <w:rPr>
                <w:b/>
                <w:bCs/>
                <w:color w:val="FFFFFF"/>
                <w:sz w:val="20"/>
                <w:szCs w:val="20"/>
              </w:rPr>
              <w:t>Verdict</w:t>
            </w:r>
          </w:p>
        </w:tc>
      </w:tr>
      <w:tr w:rsidR="00F21013" w14:paraId="769AD1CA" w14:textId="77777777" w:rsidTr="0037340A">
        <w:tc>
          <w:tcPr>
            <w:tcW w:w="2181" w:type="dxa"/>
            <w:tcMar>
              <w:top w:w="60" w:type="dxa"/>
              <w:left w:w="110" w:type="dxa"/>
              <w:bottom w:w="60" w:type="dxa"/>
              <w:right w:w="110" w:type="dxa"/>
            </w:tcMar>
            <w:vAlign w:val="center"/>
          </w:tcPr>
          <w:p w14:paraId="65CA9836" w14:textId="77777777" w:rsidR="00F21013" w:rsidRDefault="00000000">
            <w:r>
              <w:rPr>
                <w:color w:val="000000"/>
                <w:sz w:val="20"/>
                <w:szCs w:val="20"/>
              </w:rPr>
              <w:t>Regression (RMSE)</w:t>
            </w:r>
          </w:p>
        </w:tc>
        <w:tc>
          <w:tcPr>
            <w:tcW w:w="1610" w:type="dxa"/>
            <w:tcMar>
              <w:top w:w="60" w:type="dxa"/>
              <w:left w:w="110" w:type="dxa"/>
              <w:bottom w:w="60" w:type="dxa"/>
              <w:right w:w="110" w:type="dxa"/>
            </w:tcMar>
            <w:vAlign w:val="center"/>
          </w:tcPr>
          <w:p w14:paraId="283E39A4" w14:textId="77777777" w:rsidR="00F21013" w:rsidRDefault="00000000">
            <w:pPr>
              <w:jc w:val="center"/>
            </w:pPr>
            <w:r>
              <w:rPr>
                <w:color w:val="000000"/>
                <w:sz w:val="20"/>
                <w:szCs w:val="20"/>
              </w:rPr>
              <w:t>8,699</w:t>
            </w:r>
          </w:p>
        </w:tc>
        <w:tc>
          <w:tcPr>
            <w:tcW w:w="1592" w:type="dxa"/>
            <w:tcMar>
              <w:top w:w="60" w:type="dxa"/>
              <w:left w:w="110" w:type="dxa"/>
              <w:bottom w:w="60" w:type="dxa"/>
              <w:right w:w="110" w:type="dxa"/>
            </w:tcMar>
            <w:vAlign w:val="center"/>
          </w:tcPr>
          <w:p w14:paraId="7636233D" w14:textId="77777777" w:rsidR="00F21013" w:rsidRDefault="00000000">
            <w:pPr>
              <w:jc w:val="center"/>
            </w:pPr>
            <w:r>
              <w:rPr>
                <w:color w:val="000000"/>
                <w:sz w:val="20"/>
                <w:szCs w:val="20"/>
              </w:rPr>
              <w:t>8,692</w:t>
            </w:r>
          </w:p>
        </w:tc>
        <w:tc>
          <w:tcPr>
            <w:tcW w:w="2321" w:type="dxa"/>
            <w:tcMar>
              <w:top w:w="60" w:type="dxa"/>
              <w:left w:w="110" w:type="dxa"/>
              <w:bottom w:w="60" w:type="dxa"/>
              <w:right w:w="110" w:type="dxa"/>
            </w:tcMar>
            <w:vAlign w:val="center"/>
          </w:tcPr>
          <w:p w14:paraId="15F2D320" w14:textId="77777777" w:rsidR="00F21013" w:rsidRDefault="00000000">
            <w:pPr>
              <w:jc w:val="center"/>
            </w:pPr>
            <w:r>
              <w:rPr>
                <w:color w:val="000000"/>
                <w:sz w:val="20"/>
                <w:szCs w:val="20"/>
              </w:rPr>
              <w:t>RMSE 8,456 (slightly worse than default on Test)</w:t>
            </w:r>
          </w:p>
        </w:tc>
        <w:tc>
          <w:tcPr>
            <w:tcW w:w="3490" w:type="dxa"/>
            <w:tcMar>
              <w:top w:w="60" w:type="dxa"/>
              <w:left w:w="110" w:type="dxa"/>
              <w:bottom w:w="60" w:type="dxa"/>
              <w:right w:w="110" w:type="dxa"/>
            </w:tcMar>
            <w:vAlign w:val="center"/>
          </w:tcPr>
          <w:p w14:paraId="1F9A1EC3" w14:textId="77777777" w:rsidR="00F21013" w:rsidRDefault="00000000">
            <w:pPr>
              <w:jc w:val="center"/>
            </w:pPr>
            <w:r>
              <w:rPr>
                <w:color w:val="000000"/>
                <w:sz w:val="20"/>
                <w:szCs w:val="20"/>
              </w:rPr>
              <w:t>Defaults were already close to optimal</w:t>
            </w:r>
          </w:p>
        </w:tc>
      </w:tr>
      <w:tr w:rsidR="00F21013" w14:paraId="04F7F873" w14:textId="77777777" w:rsidTr="0037340A">
        <w:tc>
          <w:tcPr>
            <w:tcW w:w="2181" w:type="dxa"/>
            <w:shd w:val="clear" w:color="auto" w:fill="F2F2F2"/>
            <w:tcMar>
              <w:top w:w="60" w:type="dxa"/>
              <w:left w:w="110" w:type="dxa"/>
              <w:bottom w:w="60" w:type="dxa"/>
              <w:right w:w="110" w:type="dxa"/>
            </w:tcMar>
            <w:vAlign w:val="center"/>
          </w:tcPr>
          <w:p w14:paraId="2C6F2001" w14:textId="77777777" w:rsidR="00F21013" w:rsidRDefault="00000000">
            <w:r>
              <w:rPr>
                <w:color w:val="000000"/>
                <w:sz w:val="20"/>
                <w:szCs w:val="20"/>
              </w:rPr>
              <w:t>Classification (AUC)</w:t>
            </w:r>
          </w:p>
        </w:tc>
        <w:tc>
          <w:tcPr>
            <w:tcW w:w="1610" w:type="dxa"/>
            <w:shd w:val="clear" w:color="auto" w:fill="F2F2F2"/>
            <w:tcMar>
              <w:top w:w="60" w:type="dxa"/>
              <w:left w:w="110" w:type="dxa"/>
              <w:bottom w:w="60" w:type="dxa"/>
              <w:right w:w="110" w:type="dxa"/>
            </w:tcMar>
            <w:vAlign w:val="center"/>
          </w:tcPr>
          <w:p w14:paraId="3E2B9650" w14:textId="77777777" w:rsidR="00F21013" w:rsidRDefault="00000000">
            <w:pPr>
              <w:jc w:val="center"/>
            </w:pPr>
            <w:r>
              <w:rPr>
                <w:color w:val="000000"/>
                <w:sz w:val="20"/>
                <w:szCs w:val="20"/>
              </w:rPr>
              <w:t>0.877</w:t>
            </w:r>
          </w:p>
        </w:tc>
        <w:tc>
          <w:tcPr>
            <w:tcW w:w="1592" w:type="dxa"/>
            <w:shd w:val="clear" w:color="auto" w:fill="F2F2F2"/>
            <w:tcMar>
              <w:top w:w="60" w:type="dxa"/>
              <w:left w:w="110" w:type="dxa"/>
              <w:bottom w:w="60" w:type="dxa"/>
              <w:right w:w="110" w:type="dxa"/>
            </w:tcMar>
            <w:vAlign w:val="center"/>
          </w:tcPr>
          <w:p w14:paraId="29324DA3" w14:textId="77777777" w:rsidR="00F21013" w:rsidRDefault="00000000">
            <w:pPr>
              <w:jc w:val="center"/>
            </w:pPr>
            <w:r>
              <w:rPr>
                <w:color w:val="000000"/>
                <w:sz w:val="20"/>
                <w:szCs w:val="20"/>
              </w:rPr>
              <w:t>0.878</w:t>
            </w:r>
          </w:p>
        </w:tc>
        <w:tc>
          <w:tcPr>
            <w:tcW w:w="2321" w:type="dxa"/>
            <w:shd w:val="clear" w:color="auto" w:fill="F2F2F2"/>
            <w:tcMar>
              <w:top w:w="60" w:type="dxa"/>
              <w:left w:w="110" w:type="dxa"/>
              <w:bottom w:w="60" w:type="dxa"/>
              <w:right w:w="110" w:type="dxa"/>
            </w:tcMar>
            <w:vAlign w:val="center"/>
          </w:tcPr>
          <w:p w14:paraId="09D92023" w14:textId="77777777" w:rsidR="00F21013" w:rsidRDefault="00000000">
            <w:pPr>
              <w:jc w:val="center"/>
            </w:pPr>
            <w:r>
              <w:rPr>
                <w:color w:val="000000"/>
                <w:sz w:val="20"/>
                <w:szCs w:val="20"/>
              </w:rPr>
              <w:t>AUC 0.872 (essentially unchanged)</w:t>
            </w:r>
          </w:p>
        </w:tc>
        <w:tc>
          <w:tcPr>
            <w:tcW w:w="3490" w:type="dxa"/>
            <w:shd w:val="clear" w:color="auto" w:fill="F2F2F2"/>
            <w:tcMar>
              <w:top w:w="60" w:type="dxa"/>
              <w:left w:w="110" w:type="dxa"/>
              <w:bottom w:w="60" w:type="dxa"/>
              <w:right w:w="110" w:type="dxa"/>
            </w:tcMar>
            <w:vAlign w:val="center"/>
          </w:tcPr>
          <w:p w14:paraId="69B2A1D9" w14:textId="77777777" w:rsidR="00F21013" w:rsidRDefault="00000000">
            <w:pPr>
              <w:jc w:val="center"/>
            </w:pPr>
            <w:r>
              <w:rPr>
                <w:color w:val="000000"/>
                <w:sz w:val="20"/>
                <w:szCs w:val="20"/>
              </w:rPr>
              <w:t>Defaults were already close to optimal</w:t>
            </w:r>
          </w:p>
        </w:tc>
      </w:tr>
    </w:tbl>
    <w:p w14:paraId="3802F57F" w14:textId="77777777" w:rsidR="00F21013" w:rsidRDefault="00F21013">
      <w:pPr>
        <w:spacing w:after="160" w:line="276" w:lineRule="auto"/>
      </w:pPr>
    </w:p>
    <w:p w14:paraId="6490D8EF" w14:textId="77777777" w:rsidR="00F21013" w:rsidRDefault="00000000">
      <w:pPr>
        <w:pBdr>
          <w:left w:val="single" w:sz="18" w:space="8" w:color="C9A227"/>
        </w:pBdr>
        <w:shd w:val="clear" w:color="auto" w:fill="FFF6DC"/>
        <w:spacing w:before="120" w:after="220"/>
        <w:ind w:left="120"/>
      </w:pPr>
      <w:r>
        <w:rPr>
          <w:i/>
          <w:iCs/>
          <w:color w:val="5A4A00"/>
          <w:sz w:val="20"/>
          <w:szCs w:val="20"/>
        </w:rPr>
        <w:t>Honest finding: tuning moved CV scores by under 0.1% on both tasks. The default settings used throughout this document were already close to optimal for this data volume and feature set — further gains are more likely to come from feature engineering (Section 11) than from more exhaustive tuning.</w:t>
      </w:r>
    </w:p>
    <w:p w14:paraId="23DF33D3" w14:textId="77777777" w:rsidR="00F21013" w:rsidRDefault="00000000">
      <w:pPr>
        <w:pStyle w:val="Heading2"/>
        <w:spacing w:before="320" w:after="140"/>
      </w:pPr>
      <w:r>
        <w:t>9.3 Partial Dependence Plots — How Each Driver Moves the Prediction</w:t>
      </w:r>
    </w:p>
    <w:p w14:paraId="44D3E7D0" w14:textId="77777777" w:rsidR="00F21013" w:rsidRDefault="00000000">
      <w:pPr>
        <w:spacing w:before="220" w:after="40"/>
        <w:jc w:val="center"/>
      </w:pPr>
      <w:r>
        <w:rPr>
          <w:noProof/>
        </w:rPr>
        <w:drawing>
          <wp:inline distT="0" distB="0" distL="0" distR="0" wp14:anchorId="5258CF6E" wp14:editId="341A9264">
            <wp:extent cx="5715000" cy="3638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715000" cy="3638550"/>
                    </a:xfrm>
                    <a:prstGeom prst="rect">
                      <a:avLst/>
                    </a:prstGeom>
                  </pic:spPr>
                </pic:pic>
              </a:graphicData>
            </a:graphic>
          </wp:inline>
        </w:drawing>
      </w:r>
    </w:p>
    <w:p w14:paraId="1070FF51" w14:textId="77777777" w:rsidR="00F21013" w:rsidRDefault="00000000">
      <w:pPr>
        <w:spacing w:before="80" w:after="320"/>
        <w:jc w:val="center"/>
      </w:pPr>
      <w:r>
        <w:rPr>
          <w:i/>
          <w:iCs/>
          <w:color w:val="595959"/>
          <w:sz w:val="19"/>
          <w:szCs w:val="19"/>
        </w:rPr>
        <w:t xml:space="preserve">Figure 13. Partial dependence — Residual Value Forecast. Predicted sold amount falls steadily as Asset_Age_Months_At_Seizure increases (classic depreciation curve); it rises with OS_Balance_At_Liquidation (larger loans are on larger/costlier assets); LTV shows a mild negative relationship; Months_Spent_In_Yard spikes in the first month, then drops sharply to a trough around month 5–6 before drifting back up for assets held even longer — the trough is consistent with a "fire-sale" discount on stale yard stock, with the late rise likely reflecting a small, less-typical group of long-held assets.</w:t>
      </w:r>
    </w:p>
    <w:p w14:paraId="59FF775A" w14:textId="77777777" w:rsidR="00F21013" w:rsidRDefault="00000000">
      <w:pPr>
        <w:spacing w:before="220" w:after="40"/>
        <w:jc w:val="center"/>
      </w:pPr>
      <w:r>
        <w:rPr>
          <w:noProof/>
        </w:rPr>
        <w:lastRenderedPageBreak/>
        <w:drawing>
          <wp:inline distT="0" distB="0" distL="0" distR="0" wp14:anchorId="7A6EE196" wp14:editId="0AD140D7">
            <wp:extent cx="5715000" cy="3638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715000" cy="3638550"/>
                    </a:xfrm>
                    <a:prstGeom prst="rect">
                      <a:avLst/>
                    </a:prstGeom>
                  </pic:spPr>
                </pic:pic>
              </a:graphicData>
            </a:graphic>
          </wp:inline>
        </w:drawing>
      </w:r>
    </w:p>
    <w:p w14:paraId="3892A8FD" w14:textId="77777777" w:rsidR="00F21013" w:rsidRDefault="00000000">
      <w:pPr>
        <w:spacing w:before="80" w:after="320"/>
        <w:jc w:val="center"/>
      </w:pPr>
      <w:r>
        <w:rPr>
          <w:i/>
          <w:iCs/>
          <w:color w:val="595959"/>
          <w:sz w:val="19"/>
          <w:szCs w:val="19"/>
        </w:rPr>
        <w:t xml:space="preserve">Figure 14. Partial dependence — Probability of High/Critical Risk. Risk rises gradually with Asset_Age_Months_At_Seizure, but climbs much more sharply and consistently with OS_Balance_At_Liquidation — a strong S-curve from roughly 0.05 at the low end to over 0.85 at the high end — confirming exposure size is the dominant, most actionable lever here. LTV and Months_Spent_In_Yard show comparatively flat partial dependence in this view, i.e. their effect on risk is captured more through interactions than a simple standalone trend.</w:t>
      </w:r>
    </w:p>
    <w:p w14:paraId="6D69BDF6" w14:textId="77777777" w:rsidR="00F21013" w:rsidRDefault="00000000">
      <w:pPr>
        <w:pStyle w:val="Heading2"/>
        <w:spacing w:before="320" w:after="140"/>
      </w:pPr>
      <w:r>
        <w:t>9.4 Is 0.5 the Right Risk-Flagging Threshold?</w:t>
      </w:r>
    </w:p>
    <w:p w14:paraId="0CA96E39" w14:textId="77777777" w:rsidR="00F21013" w:rsidRDefault="00000000">
      <w:pPr>
        <w:spacing w:after="160" w:line="276" w:lineRule="auto"/>
      </w:pPr>
      <w:r>
        <w:t>At the default 0.5 threshold the tuned classifier catches only 68.7% of true high-risk agreements (Recall). Since a missed high-risk agreement is usually costlier to the business than an extra manual review (a false alarm), the Precision-Recall trade-off is worth inspecting explicitly rather than defaulting to 0.5.</w:t>
      </w:r>
    </w:p>
    <w:p w14:paraId="5AF62ABE" w14:textId="77777777" w:rsidR="00F21013" w:rsidRDefault="00000000">
      <w:pPr>
        <w:spacing w:before="220" w:after="40"/>
        <w:jc w:val="center"/>
      </w:pPr>
      <w:r>
        <w:rPr>
          <w:noProof/>
        </w:rPr>
        <w:drawing>
          <wp:inline distT="0" distB="0" distL="0" distR="0" wp14:anchorId="18B129A3" wp14:editId="5F970829">
            <wp:extent cx="5715000" cy="2114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715000" cy="2114550"/>
                    </a:xfrm>
                    <a:prstGeom prst="rect">
                      <a:avLst/>
                    </a:prstGeom>
                  </pic:spPr>
                </pic:pic>
              </a:graphicData>
            </a:graphic>
          </wp:inline>
        </w:drawing>
      </w:r>
    </w:p>
    <w:p w14:paraId="30D2910B" w14:textId="77777777" w:rsidR="00F21013" w:rsidRDefault="00000000">
      <w:pPr>
        <w:spacing w:before="80" w:after="320"/>
        <w:jc w:val="center"/>
      </w:pPr>
      <w:r>
        <w:rPr>
          <w:i/>
          <w:iCs/>
          <w:color w:val="595959"/>
          <w:sz w:val="19"/>
          <w:szCs w:val="19"/>
        </w:rPr>
        <w:t>Figure 15. Precision-Recall curve (left) and Precision/Recall/F1 vs. threshold (right) on the Test set. The F1-optimal threshold (0.41) trades some Precision for a large Recall gain versus the default 0.50 cut-off.</w:t>
      </w:r>
    </w:p>
    <w:tbl>
      <w:tblPr>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5394"/>
      </w:tblGrid>
      <w:tr w:rsidR="00F21013" w14:paraId="1478BD60" w14:textId="77777777" w:rsidTr="00DC3CDE">
        <w:trPr>
          <w:tblHeader/>
        </w:trPr>
        <w:tc>
          <w:tcPr>
            <w:tcW w:w="2200" w:type="dxa"/>
            <w:shd w:val="clear" w:color="auto" w:fill="1F3864"/>
            <w:tcMar>
              <w:top w:w="60" w:type="dxa"/>
              <w:left w:w="110" w:type="dxa"/>
              <w:bottom w:w="60" w:type="dxa"/>
              <w:right w:w="110" w:type="dxa"/>
            </w:tcMar>
            <w:vAlign w:val="center"/>
          </w:tcPr>
          <w:p w14:paraId="19131A8E" w14:textId="77777777" w:rsidR="00F21013" w:rsidRDefault="00000000">
            <w:pPr>
              <w:jc w:val="center"/>
            </w:pPr>
            <w:r>
              <w:rPr>
                <w:b/>
                <w:bCs/>
                <w:color w:val="FFFFFF"/>
                <w:sz w:val="20"/>
                <w:szCs w:val="20"/>
              </w:rPr>
              <w:t>Threshold</w:t>
            </w:r>
          </w:p>
        </w:tc>
        <w:tc>
          <w:tcPr>
            <w:tcW w:w="1800" w:type="dxa"/>
            <w:shd w:val="clear" w:color="auto" w:fill="1F3864"/>
            <w:tcMar>
              <w:top w:w="60" w:type="dxa"/>
              <w:left w:w="110" w:type="dxa"/>
              <w:bottom w:w="60" w:type="dxa"/>
              <w:right w:w="110" w:type="dxa"/>
            </w:tcMar>
            <w:vAlign w:val="center"/>
          </w:tcPr>
          <w:p w14:paraId="0CEE7EF9" w14:textId="77777777" w:rsidR="00F21013" w:rsidRDefault="00000000">
            <w:pPr>
              <w:jc w:val="center"/>
            </w:pPr>
            <w:r>
              <w:rPr>
                <w:b/>
                <w:bCs/>
                <w:color w:val="FFFFFF"/>
                <w:sz w:val="20"/>
                <w:szCs w:val="20"/>
              </w:rPr>
              <w:t>Precision</w:t>
            </w:r>
          </w:p>
        </w:tc>
        <w:tc>
          <w:tcPr>
            <w:tcW w:w="1800" w:type="dxa"/>
            <w:shd w:val="clear" w:color="auto" w:fill="1F3864"/>
            <w:tcMar>
              <w:top w:w="60" w:type="dxa"/>
              <w:left w:w="110" w:type="dxa"/>
              <w:bottom w:w="60" w:type="dxa"/>
              <w:right w:w="110" w:type="dxa"/>
            </w:tcMar>
            <w:vAlign w:val="center"/>
          </w:tcPr>
          <w:p w14:paraId="3489D194" w14:textId="77777777" w:rsidR="00F21013" w:rsidRDefault="00000000">
            <w:pPr>
              <w:jc w:val="center"/>
            </w:pPr>
            <w:r>
              <w:rPr>
                <w:b/>
                <w:bCs/>
                <w:color w:val="FFFFFF"/>
                <w:sz w:val="20"/>
                <w:szCs w:val="20"/>
              </w:rPr>
              <w:t>Recall</w:t>
            </w:r>
          </w:p>
        </w:tc>
        <w:tc>
          <w:tcPr>
            <w:tcW w:w="5394" w:type="dxa"/>
            <w:shd w:val="clear" w:color="auto" w:fill="1F3864"/>
            <w:tcMar>
              <w:top w:w="60" w:type="dxa"/>
              <w:left w:w="110" w:type="dxa"/>
              <w:bottom w:w="60" w:type="dxa"/>
              <w:right w:w="110" w:type="dxa"/>
            </w:tcMar>
            <w:vAlign w:val="center"/>
          </w:tcPr>
          <w:p w14:paraId="2639DA4F" w14:textId="77777777" w:rsidR="00F21013" w:rsidRDefault="00000000">
            <w:pPr>
              <w:jc w:val="center"/>
            </w:pPr>
            <w:r>
              <w:rPr>
                <w:b/>
                <w:bCs/>
                <w:color w:val="FFFFFF"/>
                <w:sz w:val="20"/>
                <w:szCs w:val="20"/>
              </w:rPr>
              <w:t>Business Read</w:t>
            </w:r>
          </w:p>
        </w:tc>
      </w:tr>
      <w:tr w:rsidR="00F21013" w14:paraId="4393CF0F" w14:textId="77777777" w:rsidTr="00DC3CDE">
        <w:tc>
          <w:tcPr>
            <w:tcW w:w="2200" w:type="dxa"/>
            <w:tcMar>
              <w:top w:w="60" w:type="dxa"/>
              <w:left w:w="110" w:type="dxa"/>
              <w:bottom w:w="60" w:type="dxa"/>
              <w:right w:w="110" w:type="dxa"/>
            </w:tcMar>
            <w:vAlign w:val="center"/>
          </w:tcPr>
          <w:p w14:paraId="7705D9F2" w14:textId="77777777" w:rsidR="00F21013" w:rsidRDefault="00000000">
            <w:r>
              <w:rPr>
                <w:color w:val="000000"/>
                <w:sz w:val="20"/>
                <w:szCs w:val="20"/>
              </w:rPr>
              <w:t>0.50 (default)</w:t>
            </w:r>
          </w:p>
        </w:tc>
        <w:tc>
          <w:tcPr>
            <w:tcW w:w="1800" w:type="dxa"/>
            <w:tcMar>
              <w:top w:w="60" w:type="dxa"/>
              <w:left w:w="110" w:type="dxa"/>
              <w:bottom w:w="60" w:type="dxa"/>
              <w:right w:w="110" w:type="dxa"/>
            </w:tcMar>
            <w:vAlign w:val="center"/>
          </w:tcPr>
          <w:p w14:paraId="36872375" w14:textId="77777777" w:rsidR="00F21013" w:rsidRDefault="00000000">
            <w:pPr>
              <w:jc w:val="center"/>
            </w:pPr>
            <w:r>
              <w:rPr>
                <w:color w:val="000000"/>
                <w:sz w:val="20"/>
                <w:szCs w:val="20"/>
              </w:rPr>
              <w:t>0.643</w:t>
            </w:r>
          </w:p>
        </w:tc>
        <w:tc>
          <w:tcPr>
            <w:tcW w:w="1800" w:type="dxa"/>
            <w:tcMar>
              <w:top w:w="60" w:type="dxa"/>
              <w:left w:w="110" w:type="dxa"/>
              <w:bottom w:w="60" w:type="dxa"/>
              <w:right w:w="110" w:type="dxa"/>
            </w:tcMar>
            <w:vAlign w:val="center"/>
          </w:tcPr>
          <w:p w14:paraId="796813CC" w14:textId="77777777" w:rsidR="00F21013" w:rsidRDefault="00000000">
            <w:pPr>
              <w:jc w:val="center"/>
            </w:pPr>
            <w:r>
              <w:rPr>
                <w:color w:val="000000"/>
                <w:sz w:val="20"/>
                <w:szCs w:val="20"/>
              </w:rPr>
              <w:t>0.687</w:t>
            </w:r>
          </w:p>
        </w:tc>
        <w:tc>
          <w:tcPr>
            <w:tcW w:w="5394" w:type="dxa"/>
            <w:tcMar>
              <w:top w:w="60" w:type="dxa"/>
              <w:left w:w="110" w:type="dxa"/>
              <w:bottom w:w="60" w:type="dxa"/>
              <w:right w:w="110" w:type="dxa"/>
            </w:tcMar>
            <w:vAlign w:val="center"/>
          </w:tcPr>
          <w:p w14:paraId="28CC6036" w14:textId="77777777" w:rsidR="00F21013" w:rsidRDefault="00000000">
            <w:pPr>
              <w:jc w:val="center"/>
            </w:pPr>
            <w:r>
              <w:rPr>
                <w:color w:val="000000"/>
                <w:sz w:val="20"/>
                <w:szCs w:val="20"/>
              </w:rPr>
              <w:t>Balanced, but still misses ~31% of true high-risk agreements</w:t>
            </w:r>
          </w:p>
        </w:tc>
      </w:tr>
      <w:tr w:rsidR="00F21013" w14:paraId="00C46D52" w14:textId="77777777" w:rsidTr="00DC3CDE">
        <w:tc>
          <w:tcPr>
            <w:tcW w:w="2200" w:type="dxa"/>
            <w:shd w:val="clear" w:color="auto" w:fill="F2F2F2"/>
            <w:tcMar>
              <w:top w:w="60" w:type="dxa"/>
              <w:left w:w="110" w:type="dxa"/>
              <w:bottom w:w="60" w:type="dxa"/>
              <w:right w:w="110" w:type="dxa"/>
            </w:tcMar>
            <w:vAlign w:val="center"/>
          </w:tcPr>
          <w:p w14:paraId="187B4B51" w14:textId="77777777" w:rsidR="00F21013" w:rsidRDefault="00000000">
            <w:r>
              <w:rPr>
                <w:color w:val="000000"/>
                <w:sz w:val="20"/>
                <w:szCs w:val="20"/>
              </w:rPr>
              <w:lastRenderedPageBreak/>
              <w:t>0.41 (F1-optimal)</w:t>
            </w:r>
          </w:p>
        </w:tc>
        <w:tc>
          <w:tcPr>
            <w:tcW w:w="1800" w:type="dxa"/>
            <w:shd w:val="clear" w:color="auto" w:fill="F2F2F2"/>
            <w:tcMar>
              <w:top w:w="60" w:type="dxa"/>
              <w:left w:w="110" w:type="dxa"/>
              <w:bottom w:w="60" w:type="dxa"/>
              <w:right w:w="110" w:type="dxa"/>
            </w:tcMar>
            <w:vAlign w:val="center"/>
          </w:tcPr>
          <w:p w14:paraId="4D05263C" w14:textId="77777777" w:rsidR="00F21013" w:rsidRDefault="00000000">
            <w:pPr>
              <w:jc w:val="center"/>
            </w:pPr>
            <w:r>
              <w:rPr>
                <w:color w:val="000000"/>
                <w:sz w:val="20"/>
                <w:szCs w:val="20"/>
              </w:rPr>
              <w:t>0.605</w:t>
            </w:r>
          </w:p>
        </w:tc>
        <w:tc>
          <w:tcPr>
            <w:tcW w:w="1800" w:type="dxa"/>
            <w:shd w:val="clear" w:color="auto" w:fill="F2F2F2"/>
            <w:tcMar>
              <w:top w:w="60" w:type="dxa"/>
              <w:left w:w="110" w:type="dxa"/>
              <w:bottom w:w="60" w:type="dxa"/>
              <w:right w:w="110" w:type="dxa"/>
            </w:tcMar>
            <w:vAlign w:val="center"/>
          </w:tcPr>
          <w:p w14:paraId="5998B465" w14:textId="77777777" w:rsidR="00F21013" w:rsidRDefault="00000000">
            <w:pPr>
              <w:jc w:val="center"/>
            </w:pPr>
            <w:r>
              <w:rPr>
                <w:color w:val="000000"/>
                <w:sz w:val="20"/>
                <w:szCs w:val="20"/>
              </w:rPr>
              <w:t>0.769</w:t>
            </w:r>
          </w:p>
        </w:tc>
        <w:tc>
          <w:tcPr>
            <w:tcW w:w="5394" w:type="dxa"/>
            <w:shd w:val="clear" w:color="auto" w:fill="F2F2F2"/>
            <w:tcMar>
              <w:top w:w="60" w:type="dxa"/>
              <w:left w:w="110" w:type="dxa"/>
              <w:bottom w:w="60" w:type="dxa"/>
              <w:right w:w="110" w:type="dxa"/>
            </w:tcMar>
            <w:vAlign w:val="center"/>
          </w:tcPr>
          <w:p w14:paraId="524D7669" w14:textId="77777777" w:rsidR="00F21013" w:rsidRDefault="00000000">
            <w:pPr>
              <w:jc w:val="center"/>
            </w:pPr>
            <w:r>
              <w:rPr>
                <w:color w:val="000000"/>
                <w:sz w:val="20"/>
                <w:szCs w:val="20"/>
              </w:rPr>
              <w:t>Catches more true high-risk agreements at the cost of more false alarms for manual review</w:t>
            </w:r>
          </w:p>
        </w:tc>
      </w:tr>
    </w:tbl>
    <w:p w14:paraId="0AA287BB" w14:textId="77777777" w:rsidR="00F21013" w:rsidRDefault="00F21013">
      <w:pPr>
        <w:spacing w:after="160" w:line="276" w:lineRule="auto"/>
      </w:pPr>
    </w:p>
    <w:p w14:paraId="183DD978" w14:textId="77777777" w:rsidR="00F21013" w:rsidRDefault="00000000">
      <w:pPr>
        <w:pBdr>
          <w:left w:val="single" w:sz="18" w:space="8" w:color="C9A227"/>
        </w:pBdr>
        <w:shd w:val="clear" w:color="auto" w:fill="FFF6DC"/>
        <w:spacing w:before="120" w:after="220"/>
        <w:ind w:left="120"/>
      </w:pPr>
      <w:r>
        <w:rPr>
          <w:i/>
          <w:iCs/>
          <w:color w:val="5A4A00"/>
          <w:sz w:val="20"/>
          <w:szCs w:val="20"/>
        </w:rPr>
        <w:t>Recommendation: underwriting should set the operating threshold based on the actual cost of a missed shortfall vs. a manual review, not default to 0.5 — for residual-risk flagging, a lower threshold than F1-optimal may even be justified given the asymmetric cost.</w:t>
      </w:r>
    </w:p>
    <w:p w14:paraId="17CC88FB" w14:textId="77777777" w:rsidR="00F21013" w:rsidRDefault="00000000">
      <w:pPr>
        <w:pStyle w:val="Heading2"/>
        <w:spacing w:before="320" w:after="140"/>
      </w:pPr>
      <w:r>
        <w:t>9.5 Out-of-Time Validation — Does the Model Hold Up on Genuinely Future Agreements?</w:t>
      </w:r>
    </w:p>
    <w:p w14:paraId="1CAFBFBE" w14:textId="77777777" w:rsidR="00F21013" w:rsidRDefault="00000000">
      <w:pPr>
        <w:spacing w:after="160" w:line="276" w:lineRule="auto"/>
      </w:pPr>
      <w:r>
        <w:t xml:space="preserve">Random splits mix agreements from across 2018–2026 into both Train and Test, which can overstate real-world performance for a market that is actively shifting. A stricter check trains on the earliest 80% of agreements (by Agmt_Date) and tests on the most recent 20% — the regime the model will actually face in production.</w:t>
      </w:r>
    </w:p>
    <w:tbl>
      <w:tblPr>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000"/>
        <w:gridCol w:w="2000"/>
        <w:gridCol w:w="3594"/>
      </w:tblGrid>
      <w:tr w:rsidR="00F21013" w14:paraId="011E845F" w14:textId="77777777" w:rsidTr="00DC3CDE">
        <w:trPr>
          <w:tblHeader/>
        </w:trPr>
        <w:tc>
          <w:tcPr>
            <w:tcW w:w="2200" w:type="dxa"/>
            <w:shd w:val="clear" w:color="auto" w:fill="1F3864"/>
            <w:tcMar>
              <w:top w:w="60" w:type="dxa"/>
              <w:left w:w="110" w:type="dxa"/>
              <w:bottom w:w="60" w:type="dxa"/>
              <w:right w:w="110" w:type="dxa"/>
            </w:tcMar>
            <w:vAlign w:val="center"/>
          </w:tcPr>
          <w:p w14:paraId="1D5BA0D9" w14:textId="77777777" w:rsidR="00F21013" w:rsidRDefault="00000000">
            <w:pPr>
              <w:jc w:val="center"/>
            </w:pPr>
            <w:r>
              <w:rPr>
                <w:b/>
                <w:bCs/>
                <w:color w:val="FFFFFF"/>
                <w:sz w:val="20"/>
                <w:szCs w:val="20"/>
              </w:rPr>
              <w:t>Task</w:t>
            </w:r>
          </w:p>
        </w:tc>
        <w:tc>
          <w:tcPr>
            <w:tcW w:w="1400" w:type="dxa"/>
            <w:shd w:val="clear" w:color="auto" w:fill="1F3864"/>
            <w:tcMar>
              <w:top w:w="60" w:type="dxa"/>
              <w:left w:w="110" w:type="dxa"/>
              <w:bottom w:w="60" w:type="dxa"/>
              <w:right w:w="110" w:type="dxa"/>
            </w:tcMar>
            <w:vAlign w:val="center"/>
          </w:tcPr>
          <w:p w14:paraId="5F36653B" w14:textId="77777777" w:rsidR="00F21013" w:rsidRDefault="00000000">
            <w:pPr>
              <w:jc w:val="center"/>
            </w:pPr>
            <w:r>
              <w:rPr>
                <w:b/>
                <w:bCs/>
                <w:color w:val="FFFFFF"/>
                <w:sz w:val="20"/>
                <w:szCs w:val="20"/>
              </w:rPr>
              <w:t>Metric</w:t>
            </w:r>
          </w:p>
        </w:tc>
        <w:tc>
          <w:tcPr>
            <w:tcW w:w="2000" w:type="dxa"/>
            <w:shd w:val="clear" w:color="auto" w:fill="1F3864"/>
            <w:tcMar>
              <w:top w:w="60" w:type="dxa"/>
              <w:left w:w="110" w:type="dxa"/>
              <w:bottom w:w="60" w:type="dxa"/>
              <w:right w:w="110" w:type="dxa"/>
            </w:tcMar>
            <w:vAlign w:val="center"/>
          </w:tcPr>
          <w:p w14:paraId="44D67A10" w14:textId="77777777" w:rsidR="00F21013" w:rsidRDefault="00000000">
            <w:pPr>
              <w:jc w:val="center"/>
            </w:pPr>
            <w:r>
              <w:rPr>
                <w:b/>
                <w:bCs/>
                <w:color w:val="FFFFFF"/>
                <w:sz w:val="20"/>
                <w:szCs w:val="20"/>
              </w:rPr>
              <w:t>Random-split Test</w:t>
            </w:r>
          </w:p>
        </w:tc>
        <w:tc>
          <w:tcPr>
            <w:tcW w:w="2000" w:type="dxa"/>
            <w:shd w:val="clear" w:color="auto" w:fill="1F3864"/>
            <w:tcMar>
              <w:top w:w="60" w:type="dxa"/>
              <w:left w:w="110" w:type="dxa"/>
              <w:bottom w:w="60" w:type="dxa"/>
              <w:right w:w="110" w:type="dxa"/>
            </w:tcMar>
            <w:vAlign w:val="center"/>
          </w:tcPr>
          <w:p w14:paraId="73159013" w14:textId="77777777" w:rsidR="00F21013" w:rsidRDefault="00000000">
            <w:pPr>
              <w:jc w:val="center"/>
            </w:pPr>
            <w:r>
              <w:rPr>
                <w:b/>
                <w:bCs/>
                <w:color w:val="FFFFFF"/>
                <w:sz w:val="20"/>
                <w:szCs w:val="20"/>
              </w:rPr>
              <w:t>Out-of-time Test</w:t>
            </w:r>
          </w:p>
        </w:tc>
        <w:tc>
          <w:tcPr>
            <w:tcW w:w="3594" w:type="dxa"/>
            <w:shd w:val="clear" w:color="auto" w:fill="1F3864"/>
            <w:tcMar>
              <w:top w:w="60" w:type="dxa"/>
              <w:left w:w="110" w:type="dxa"/>
              <w:bottom w:w="60" w:type="dxa"/>
              <w:right w:w="110" w:type="dxa"/>
            </w:tcMar>
            <w:vAlign w:val="center"/>
          </w:tcPr>
          <w:p w14:paraId="1D45280F" w14:textId="77777777" w:rsidR="00F21013" w:rsidRDefault="00000000">
            <w:pPr>
              <w:jc w:val="center"/>
            </w:pPr>
            <w:r>
              <w:rPr>
                <w:b/>
                <w:bCs/>
                <w:color w:val="FFFFFF"/>
                <w:sz w:val="20"/>
                <w:szCs w:val="20"/>
              </w:rPr>
              <w:t>Gap</w:t>
            </w:r>
          </w:p>
        </w:tc>
      </w:tr>
      <w:tr w:rsidR="00F21013" w14:paraId="4A6A78EC" w14:textId="77777777" w:rsidTr="00DC3CDE">
        <w:tc>
          <w:tcPr>
            <w:tcW w:w="2200" w:type="dxa"/>
            <w:tcMar>
              <w:top w:w="60" w:type="dxa"/>
              <w:left w:w="110" w:type="dxa"/>
              <w:bottom w:w="60" w:type="dxa"/>
              <w:right w:w="110" w:type="dxa"/>
            </w:tcMar>
            <w:vAlign w:val="center"/>
          </w:tcPr>
          <w:p w14:paraId="0AC8D77A" w14:textId="77777777" w:rsidR="00F21013" w:rsidRDefault="00000000">
            <w:r>
              <w:rPr>
                <w:color w:val="000000"/>
                <w:sz w:val="20"/>
                <w:szCs w:val="20"/>
              </w:rPr>
              <w:t>Regression</w:t>
            </w:r>
          </w:p>
        </w:tc>
        <w:tc>
          <w:tcPr>
            <w:tcW w:w="1400" w:type="dxa"/>
            <w:tcMar>
              <w:top w:w="60" w:type="dxa"/>
              <w:left w:w="110" w:type="dxa"/>
              <w:bottom w:w="60" w:type="dxa"/>
              <w:right w:w="110" w:type="dxa"/>
            </w:tcMar>
            <w:vAlign w:val="center"/>
          </w:tcPr>
          <w:p w14:paraId="55FF282E" w14:textId="77777777" w:rsidR="00F21013" w:rsidRDefault="00000000">
            <w:pPr>
              <w:jc w:val="center"/>
            </w:pPr>
            <w:r>
              <w:rPr>
                <w:color w:val="000000"/>
                <w:sz w:val="20"/>
                <w:szCs w:val="20"/>
              </w:rPr>
              <w:t>RMSE</w:t>
            </w:r>
          </w:p>
        </w:tc>
        <w:tc>
          <w:tcPr>
            <w:tcW w:w="2000" w:type="dxa"/>
            <w:tcMar>
              <w:top w:w="60" w:type="dxa"/>
              <w:left w:w="110" w:type="dxa"/>
              <w:bottom w:w="60" w:type="dxa"/>
              <w:right w:w="110" w:type="dxa"/>
            </w:tcMar>
            <w:vAlign w:val="center"/>
          </w:tcPr>
          <w:p w14:paraId="38B54F48" w14:textId="77777777" w:rsidR="00F21013" w:rsidRDefault="00000000">
            <w:pPr>
              <w:jc w:val="center"/>
            </w:pPr>
            <w:r>
              <w:rPr>
                <w:color w:val="000000"/>
                <w:sz w:val="20"/>
                <w:szCs w:val="20"/>
              </w:rPr>
              <w:t>Rs 8,352</w:t>
            </w:r>
          </w:p>
        </w:tc>
        <w:tc>
          <w:tcPr>
            <w:tcW w:w="2000" w:type="dxa"/>
            <w:tcMar>
              <w:top w:w="60" w:type="dxa"/>
              <w:left w:w="110" w:type="dxa"/>
              <w:bottom w:w="60" w:type="dxa"/>
              <w:right w:w="110" w:type="dxa"/>
            </w:tcMar>
            <w:vAlign w:val="center"/>
          </w:tcPr>
          <w:p w14:paraId="1EAF41DE" w14:textId="77777777" w:rsidR="00F21013" w:rsidRDefault="00000000">
            <w:pPr>
              <w:jc w:val="center"/>
            </w:pPr>
            <w:r>
              <w:rPr>
                <w:color w:val="000000"/>
                <w:sz w:val="20"/>
                <w:szCs w:val="20"/>
              </w:rPr>
              <w:t>Rs 9,724</w:t>
            </w:r>
          </w:p>
        </w:tc>
        <w:tc>
          <w:tcPr>
            <w:tcW w:w="3594" w:type="dxa"/>
            <w:tcMar>
              <w:top w:w="60" w:type="dxa"/>
              <w:left w:w="110" w:type="dxa"/>
              <w:bottom w:w="60" w:type="dxa"/>
              <w:right w:w="110" w:type="dxa"/>
            </w:tcMar>
            <w:vAlign w:val="center"/>
          </w:tcPr>
          <w:p w14:paraId="447EAAC7" w14:textId="77777777" w:rsidR="00F21013" w:rsidRDefault="00000000">
            <w:pPr>
              <w:jc w:val="center"/>
            </w:pPr>
            <w:r>
              <w:rPr>
                <w:color w:val="000000"/>
                <w:sz w:val="20"/>
                <w:szCs w:val="20"/>
              </w:rPr>
              <w:t>+16.4% worse</w:t>
            </w:r>
          </w:p>
        </w:tc>
      </w:tr>
      <w:tr w:rsidR="00F21013" w14:paraId="7855D015" w14:textId="77777777" w:rsidTr="00DC3CDE">
        <w:tc>
          <w:tcPr>
            <w:tcW w:w="2200" w:type="dxa"/>
            <w:shd w:val="clear" w:color="auto" w:fill="F2F2F2"/>
            <w:tcMar>
              <w:top w:w="60" w:type="dxa"/>
              <w:left w:w="110" w:type="dxa"/>
              <w:bottom w:w="60" w:type="dxa"/>
              <w:right w:w="110" w:type="dxa"/>
            </w:tcMar>
            <w:vAlign w:val="center"/>
          </w:tcPr>
          <w:p w14:paraId="71ADCD66" w14:textId="77777777" w:rsidR="00F21013" w:rsidRDefault="00000000">
            <w:r>
              <w:rPr>
                <w:color w:val="000000"/>
                <w:sz w:val="20"/>
                <w:szCs w:val="20"/>
              </w:rPr>
              <w:t>Classification</w:t>
            </w:r>
          </w:p>
        </w:tc>
        <w:tc>
          <w:tcPr>
            <w:tcW w:w="1400" w:type="dxa"/>
            <w:shd w:val="clear" w:color="auto" w:fill="F2F2F2"/>
            <w:tcMar>
              <w:top w:w="60" w:type="dxa"/>
              <w:left w:w="110" w:type="dxa"/>
              <w:bottom w:w="60" w:type="dxa"/>
              <w:right w:w="110" w:type="dxa"/>
            </w:tcMar>
            <w:vAlign w:val="center"/>
          </w:tcPr>
          <w:p w14:paraId="33ADAFD3" w14:textId="77777777" w:rsidR="00F21013" w:rsidRDefault="00000000">
            <w:pPr>
              <w:jc w:val="center"/>
            </w:pPr>
            <w:r>
              <w:rPr>
                <w:color w:val="000000"/>
                <w:sz w:val="20"/>
                <w:szCs w:val="20"/>
              </w:rPr>
              <w:t>AUC-ROC</w:t>
            </w:r>
          </w:p>
        </w:tc>
        <w:tc>
          <w:tcPr>
            <w:tcW w:w="2000" w:type="dxa"/>
            <w:shd w:val="clear" w:color="auto" w:fill="F2F2F2"/>
            <w:tcMar>
              <w:top w:w="60" w:type="dxa"/>
              <w:left w:w="110" w:type="dxa"/>
              <w:bottom w:w="60" w:type="dxa"/>
              <w:right w:w="110" w:type="dxa"/>
            </w:tcMar>
            <w:vAlign w:val="center"/>
          </w:tcPr>
          <w:p w14:paraId="293F0F8A" w14:textId="77777777" w:rsidR="00F21013" w:rsidRDefault="00000000">
            <w:pPr>
              <w:jc w:val="center"/>
            </w:pPr>
            <w:r>
              <w:rPr>
                <w:color w:val="000000"/>
                <w:sz w:val="20"/>
                <w:szCs w:val="20"/>
              </w:rPr>
              <w:t>0.873</w:t>
            </w:r>
          </w:p>
        </w:tc>
        <w:tc>
          <w:tcPr>
            <w:tcW w:w="2000" w:type="dxa"/>
            <w:shd w:val="clear" w:color="auto" w:fill="F2F2F2"/>
            <w:tcMar>
              <w:top w:w="60" w:type="dxa"/>
              <w:left w:w="110" w:type="dxa"/>
              <w:bottom w:w="60" w:type="dxa"/>
              <w:right w:w="110" w:type="dxa"/>
            </w:tcMar>
            <w:vAlign w:val="center"/>
          </w:tcPr>
          <w:p w14:paraId="7343EB75" w14:textId="77777777" w:rsidR="00F21013" w:rsidRDefault="00000000">
            <w:pPr>
              <w:jc w:val="center"/>
            </w:pPr>
            <w:r>
              <w:rPr>
                <w:color w:val="000000"/>
                <w:sz w:val="20"/>
                <w:szCs w:val="20"/>
              </w:rPr>
              <w:t>0.822</w:t>
            </w:r>
          </w:p>
        </w:tc>
        <w:tc>
          <w:tcPr>
            <w:tcW w:w="3594" w:type="dxa"/>
            <w:shd w:val="clear" w:color="auto" w:fill="F2F2F2"/>
            <w:tcMar>
              <w:top w:w="60" w:type="dxa"/>
              <w:left w:w="110" w:type="dxa"/>
              <w:bottom w:w="60" w:type="dxa"/>
              <w:right w:w="110" w:type="dxa"/>
            </w:tcMar>
            <w:vAlign w:val="center"/>
          </w:tcPr>
          <w:p w14:paraId="0FACEEE7" w14:textId="77777777" w:rsidR="00F21013" w:rsidRDefault="00000000">
            <w:pPr>
              <w:jc w:val="center"/>
            </w:pPr>
            <w:r>
              <w:rPr>
                <w:color w:val="000000"/>
                <w:sz w:val="20"/>
                <w:szCs w:val="20"/>
              </w:rPr>
              <w:t>−0.051</w:t>
            </w:r>
          </w:p>
        </w:tc>
      </w:tr>
    </w:tbl>
    <w:p w14:paraId="0F1CB05D" w14:textId="77777777" w:rsidR="00F21013" w:rsidRDefault="00F21013">
      <w:pPr>
        <w:spacing w:after="160" w:line="276" w:lineRule="auto"/>
      </w:pPr>
    </w:p>
    <w:p w14:paraId="5AA6A77D" w14:textId="77777777" w:rsidR="00F21013" w:rsidRDefault="00000000">
      <w:pPr>
        <w:pBdr>
          <w:left w:val="single" w:sz="18" w:space="8" w:color="C9A227"/>
        </w:pBdr>
        <w:shd w:val="clear" w:color="auto" w:fill="FFF6DC"/>
        <w:spacing w:before="120" w:after="220"/>
        <w:ind w:left="120"/>
      </w:pPr>
      <w:r>
        <w:rPr>
          <w:i/>
          <w:iCs/>
          <w:color w:val="5A4A00"/>
          <w:sz w:val="20"/>
          <w:szCs w:val="20"/>
        </w:rPr>
        <w:t>This gap is the model’s true, honest exposure to market drift and is the number that should be quoted to the business — not the random-split figure. It directly supports the case study’s own premise (EV adoption, inflation, fuel-price volatility erode static assumptions) and argues for a scheduled retraining / monitoring cadence in production, not a one-off model build.</w:t>
      </w:r>
    </w:p>
    <w:p w14:paraId="7AF6EAB6" w14:textId="77777777" w:rsidR="00173192" w:rsidRDefault="00173192" w:rsidP="00173192"/>
    <w:p w14:paraId="23707470" w14:textId="1F1C5596" w:rsidR="00173192" w:rsidRDefault="00173192" w:rsidP="00173192">
      <w:pPr>
        <w:pStyle w:val="Heading1"/>
        <w:pBdr>
          <w:bottom w:val="single" w:sz="8" w:space="4" w:color="1F3864"/>
        </w:pBdr>
        <w:spacing w:before="420"/>
      </w:pPr>
      <w:r>
        <w:t xml:space="preserve">10. From Model Output to Business Action - Lending Recommendation Engine</w:t>
      </w:r>
    </w:p>
    <w:p w14:paraId="3D300AA8" w14:textId="77777777" w:rsidR="00F21013" w:rsidRDefault="00000000">
      <w:pPr>
        <w:spacing w:after="160" w:line="276" w:lineRule="auto"/>
      </w:pPr>
      <w:r>
        <w:t>The brief specifies a rule-based translation from Risk Band to a recommended LTV / pricing / tenure adjustment (illustrated with LTV 90%→82%, rate 12.5%→13.25%, tenure 60→48 months for a high-risk case). The same logic is applied here at agreement level, using the classifier’s predicted risk band, and can be rolled up to segment / portfolio level for monitoring.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F21013" w14:paraId="7E5346F9" w14:textId="77777777">
        <w:trPr>
          <w:tblHeader/>
        </w:trPr>
        <w:tc>
          <w:tcPr>
            <w:tcW w:w="2400" w:type="dxa"/>
            <w:shd w:val="clear" w:color="auto" w:fill="1F3864"/>
            <w:tcMar>
              <w:top w:w="60" w:type="dxa"/>
              <w:left w:w="110" w:type="dxa"/>
              <w:bottom w:w="60" w:type="dxa"/>
              <w:right w:w="110" w:type="dxa"/>
            </w:tcMar>
            <w:vAlign w:val="center"/>
          </w:tcPr>
          <w:p w14:paraId="7715A306" w14:textId="77777777" w:rsidR="00F21013" w:rsidRDefault="00000000">
            <w:pPr>
              <w:jc w:val="center"/>
            </w:pPr>
            <w:r>
              <w:rPr>
                <w:b/>
                <w:bCs/>
                <w:color w:val="FFFFFF"/>
                <w:sz w:val="20"/>
                <w:szCs w:val="20"/>
              </w:rPr>
              <w:t>Predicted Risk Band</w:t>
            </w:r>
          </w:p>
        </w:tc>
        <w:tc>
          <w:tcPr>
            <w:tcW w:w="2200" w:type="dxa"/>
            <w:shd w:val="clear" w:color="auto" w:fill="1F3864"/>
            <w:tcMar>
              <w:top w:w="60" w:type="dxa"/>
              <w:left w:w="110" w:type="dxa"/>
              <w:bottom w:w="60" w:type="dxa"/>
              <w:right w:w="110" w:type="dxa"/>
            </w:tcMar>
            <w:vAlign w:val="center"/>
          </w:tcPr>
          <w:p w14:paraId="141C0EC6" w14:textId="77777777" w:rsidR="00F21013" w:rsidRDefault="00000000">
            <w:pPr>
              <w:jc w:val="center"/>
            </w:pPr>
            <w:r>
              <w:rPr>
                <w:b/>
                <w:bCs/>
                <w:color w:val="FFFFFF"/>
                <w:sz w:val="20"/>
                <w:szCs w:val="20"/>
              </w:rPr>
              <w:t>LTV Adjustment</w:t>
            </w:r>
          </w:p>
        </w:tc>
        <w:tc>
          <w:tcPr>
            <w:tcW w:w="2200" w:type="dxa"/>
            <w:shd w:val="clear" w:color="auto" w:fill="1F3864"/>
            <w:tcMar>
              <w:top w:w="60" w:type="dxa"/>
              <w:left w:w="110" w:type="dxa"/>
              <w:bottom w:w="60" w:type="dxa"/>
              <w:right w:w="110" w:type="dxa"/>
            </w:tcMar>
            <w:vAlign w:val="center"/>
          </w:tcPr>
          <w:p w14:paraId="136F837F" w14:textId="77777777" w:rsidR="00F21013" w:rsidRDefault="00000000">
            <w:pPr>
              <w:jc w:val="center"/>
            </w:pPr>
            <w:r>
              <w:rPr>
                <w:b/>
                <w:bCs/>
                <w:color w:val="FFFFFF"/>
                <w:sz w:val="20"/>
                <w:szCs w:val="20"/>
              </w:rPr>
              <w:t>Rate Adjustment</w:t>
            </w:r>
          </w:p>
        </w:tc>
        <w:tc>
          <w:tcPr>
            <w:tcW w:w="2200" w:type="dxa"/>
            <w:shd w:val="clear" w:color="auto" w:fill="1F3864"/>
            <w:tcMar>
              <w:top w:w="60" w:type="dxa"/>
              <w:left w:w="110" w:type="dxa"/>
              <w:bottom w:w="60" w:type="dxa"/>
              <w:right w:w="110" w:type="dxa"/>
            </w:tcMar>
            <w:vAlign w:val="center"/>
          </w:tcPr>
          <w:p w14:paraId="38145024" w14:textId="77777777" w:rsidR="00F21013" w:rsidRDefault="00000000">
            <w:pPr>
              <w:jc w:val="center"/>
            </w:pPr>
            <w:r>
              <w:rPr>
                <w:b/>
                <w:bCs/>
                <w:color w:val="FFFFFF"/>
                <w:sz w:val="20"/>
                <w:szCs w:val="20"/>
              </w:rPr>
              <w:t>Tenure Adjustment</w:t>
            </w:r>
          </w:p>
        </w:tc>
      </w:tr>
      <w:tr w:rsidR="00F21013" w14:paraId="52D2E47B" w14:textId="77777777">
        <w:tc>
          <w:tcPr>
            <w:tcW w:w="2400" w:type="dxa"/>
            <w:tcMar>
              <w:top w:w="60" w:type="dxa"/>
              <w:left w:w="110" w:type="dxa"/>
              <w:bottom w:w="60" w:type="dxa"/>
              <w:right w:w="110" w:type="dxa"/>
            </w:tcMar>
            <w:vAlign w:val="center"/>
          </w:tcPr>
          <w:p w14:paraId="5BD6ACC0" w14:textId="77777777" w:rsidR="00F21013" w:rsidRDefault="00000000">
            <w:r>
              <w:rPr>
                <w:color w:val="000000"/>
                <w:sz w:val="20"/>
                <w:szCs w:val="20"/>
              </w:rPr>
              <w:t>Low</w:t>
            </w:r>
          </w:p>
        </w:tc>
        <w:tc>
          <w:tcPr>
            <w:tcW w:w="2200" w:type="dxa"/>
            <w:tcMar>
              <w:top w:w="60" w:type="dxa"/>
              <w:left w:w="110" w:type="dxa"/>
              <w:bottom w:w="60" w:type="dxa"/>
              <w:right w:w="110" w:type="dxa"/>
            </w:tcMar>
            <w:vAlign w:val="center"/>
          </w:tcPr>
          <w:p w14:paraId="55AE29F9" w14:textId="77777777" w:rsidR="00F21013" w:rsidRDefault="00000000">
            <w:pPr>
              <w:jc w:val="center"/>
            </w:pPr>
            <w:r>
              <w:rPr>
                <w:color w:val="000000"/>
                <w:sz w:val="20"/>
                <w:szCs w:val="20"/>
              </w:rPr>
              <w:t>No change</w:t>
            </w:r>
          </w:p>
        </w:tc>
        <w:tc>
          <w:tcPr>
            <w:tcW w:w="2200" w:type="dxa"/>
            <w:tcMar>
              <w:top w:w="60" w:type="dxa"/>
              <w:left w:w="110" w:type="dxa"/>
              <w:bottom w:w="60" w:type="dxa"/>
              <w:right w:w="110" w:type="dxa"/>
            </w:tcMar>
            <w:vAlign w:val="center"/>
          </w:tcPr>
          <w:p w14:paraId="158D28B3" w14:textId="77777777" w:rsidR="00F21013" w:rsidRDefault="00000000">
            <w:pPr>
              <w:jc w:val="center"/>
            </w:pPr>
            <w:r>
              <w:rPr>
                <w:color w:val="000000"/>
                <w:sz w:val="20"/>
                <w:szCs w:val="20"/>
              </w:rPr>
              <w:t>No change</w:t>
            </w:r>
          </w:p>
        </w:tc>
        <w:tc>
          <w:tcPr>
            <w:tcW w:w="2200" w:type="dxa"/>
            <w:tcMar>
              <w:top w:w="60" w:type="dxa"/>
              <w:left w:w="110" w:type="dxa"/>
              <w:bottom w:w="60" w:type="dxa"/>
              <w:right w:w="110" w:type="dxa"/>
            </w:tcMar>
            <w:vAlign w:val="center"/>
          </w:tcPr>
          <w:p w14:paraId="635F1C70" w14:textId="77777777" w:rsidR="00F21013" w:rsidRDefault="00000000">
            <w:pPr>
              <w:jc w:val="center"/>
            </w:pPr>
            <w:r>
              <w:rPr>
                <w:color w:val="000000"/>
                <w:sz w:val="20"/>
                <w:szCs w:val="20"/>
              </w:rPr>
              <w:t>No change</w:t>
            </w:r>
          </w:p>
        </w:tc>
      </w:tr>
      <w:tr w:rsidR="00F21013" w14:paraId="5DFFBF84" w14:textId="77777777">
        <w:tc>
          <w:tcPr>
            <w:tcW w:w="2400" w:type="dxa"/>
            <w:shd w:val="clear" w:color="auto" w:fill="F2F2F2"/>
            <w:tcMar>
              <w:top w:w="60" w:type="dxa"/>
              <w:left w:w="110" w:type="dxa"/>
              <w:bottom w:w="60" w:type="dxa"/>
              <w:right w:w="110" w:type="dxa"/>
            </w:tcMar>
            <w:vAlign w:val="center"/>
          </w:tcPr>
          <w:p w14:paraId="7F941CD2" w14:textId="77777777" w:rsidR="00F21013" w:rsidRDefault="00000000">
            <w:r>
              <w:rPr>
                <w:color w:val="000000"/>
                <w:sz w:val="20"/>
                <w:szCs w:val="20"/>
              </w:rPr>
              <w:t>Medium</w:t>
            </w:r>
          </w:p>
        </w:tc>
        <w:tc>
          <w:tcPr>
            <w:tcW w:w="2200" w:type="dxa"/>
            <w:shd w:val="clear" w:color="auto" w:fill="F2F2F2"/>
            <w:tcMar>
              <w:top w:w="60" w:type="dxa"/>
              <w:left w:w="110" w:type="dxa"/>
              <w:bottom w:w="60" w:type="dxa"/>
              <w:right w:w="110" w:type="dxa"/>
            </w:tcMar>
            <w:vAlign w:val="center"/>
          </w:tcPr>
          <w:p w14:paraId="702291D5" w14:textId="77777777" w:rsidR="00F21013" w:rsidRDefault="00000000">
            <w:pPr>
              <w:jc w:val="center"/>
            </w:pPr>
            <w:r>
              <w:rPr>
                <w:color w:val="000000"/>
                <w:sz w:val="20"/>
                <w:szCs w:val="20"/>
              </w:rPr>
              <w:t>−4 pts</w:t>
            </w:r>
          </w:p>
        </w:tc>
        <w:tc>
          <w:tcPr>
            <w:tcW w:w="2200" w:type="dxa"/>
            <w:shd w:val="clear" w:color="auto" w:fill="F2F2F2"/>
            <w:tcMar>
              <w:top w:w="60" w:type="dxa"/>
              <w:left w:w="110" w:type="dxa"/>
              <w:bottom w:w="60" w:type="dxa"/>
              <w:right w:w="110" w:type="dxa"/>
            </w:tcMar>
            <w:vAlign w:val="center"/>
          </w:tcPr>
          <w:p w14:paraId="794187A5" w14:textId="77777777" w:rsidR="00F21013" w:rsidRDefault="00000000">
            <w:pPr>
              <w:jc w:val="center"/>
            </w:pPr>
            <w:r>
              <w:rPr>
                <w:color w:val="000000"/>
                <w:sz w:val="20"/>
                <w:szCs w:val="20"/>
              </w:rPr>
              <w:t>+0.50 pts</w:t>
            </w:r>
          </w:p>
        </w:tc>
        <w:tc>
          <w:tcPr>
            <w:tcW w:w="2200" w:type="dxa"/>
            <w:shd w:val="clear" w:color="auto" w:fill="F2F2F2"/>
            <w:tcMar>
              <w:top w:w="60" w:type="dxa"/>
              <w:left w:w="110" w:type="dxa"/>
              <w:bottom w:w="60" w:type="dxa"/>
              <w:right w:w="110" w:type="dxa"/>
            </w:tcMar>
            <w:vAlign w:val="center"/>
          </w:tcPr>
          <w:p w14:paraId="61FDBB1A" w14:textId="77777777" w:rsidR="00F21013" w:rsidRDefault="00000000">
            <w:pPr>
              <w:jc w:val="center"/>
            </w:pPr>
            <w:r>
              <w:rPr>
                <w:color w:val="000000"/>
                <w:sz w:val="20"/>
                <w:szCs w:val="20"/>
              </w:rPr>
              <w:t>−6 months</w:t>
            </w:r>
          </w:p>
        </w:tc>
      </w:tr>
      <w:tr w:rsidR="00F21013" w14:paraId="318C0725" w14:textId="77777777">
        <w:tc>
          <w:tcPr>
            <w:tcW w:w="2400" w:type="dxa"/>
            <w:tcMar>
              <w:top w:w="60" w:type="dxa"/>
              <w:left w:w="110" w:type="dxa"/>
              <w:bottom w:w="60" w:type="dxa"/>
              <w:right w:w="110" w:type="dxa"/>
            </w:tcMar>
            <w:vAlign w:val="center"/>
          </w:tcPr>
          <w:p w14:paraId="37631A73" w14:textId="77777777" w:rsidR="00F21013" w:rsidRDefault="00000000">
            <w:r>
              <w:rPr>
                <w:color w:val="000000"/>
                <w:sz w:val="20"/>
                <w:szCs w:val="20"/>
              </w:rPr>
              <w:t>High</w:t>
            </w:r>
          </w:p>
        </w:tc>
        <w:tc>
          <w:tcPr>
            <w:tcW w:w="2200" w:type="dxa"/>
            <w:tcMar>
              <w:top w:w="60" w:type="dxa"/>
              <w:left w:w="110" w:type="dxa"/>
              <w:bottom w:w="60" w:type="dxa"/>
              <w:right w:w="110" w:type="dxa"/>
            </w:tcMar>
            <w:vAlign w:val="center"/>
          </w:tcPr>
          <w:p w14:paraId="6FFA6C0A" w14:textId="77777777" w:rsidR="00F21013" w:rsidRDefault="00000000">
            <w:pPr>
              <w:jc w:val="center"/>
            </w:pPr>
            <w:r>
              <w:rPr>
                <w:color w:val="000000"/>
                <w:sz w:val="20"/>
                <w:szCs w:val="20"/>
              </w:rPr>
              <w:t>−8 pts</w:t>
            </w:r>
          </w:p>
        </w:tc>
        <w:tc>
          <w:tcPr>
            <w:tcW w:w="2200" w:type="dxa"/>
            <w:tcMar>
              <w:top w:w="60" w:type="dxa"/>
              <w:left w:w="110" w:type="dxa"/>
              <w:bottom w:w="60" w:type="dxa"/>
              <w:right w:w="110" w:type="dxa"/>
            </w:tcMar>
            <w:vAlign w:val="center"/>
          </w:tcPr>
          <w:p w14:paraId="750FB9A9" w14:textId="77777777" w:rsidR="00F21013" w:rsidRDefault="00000000">
            <w:pPr>
              <w:jc w:val="center"/>
            </w:pPr>
            <w:r>
              <w:rPr>
                <w:color w:val="000000"/>
                <w:sz w:val="20"/>
                <w:szCs w:val="20"/>
              </w:rPr>
              <w:t>+0.75 pts</w:t>
            </w:r>
          </w:p>
        </w:tc>
        <w:tc>
          <w:tcPr>
            <w:tcW w:w="2200" w:type="dxa"/>
            <w:tcMar>
              <w:top w:w="60" w:type="dxa"/>
              <w:left w:w="110" w:type="dxa"/>
              <w:bottom w:w="60" w:type="dxa"/>
              <w:right w:w="110" w:type="dxa"/>
            </w:tcMar>
            <w:vAlign w:val="center"/>
          </w:tcPr>
          <w:p w14:paraId="77527629" w14:textId="77777777" w:rsidR="00F21013" w:rsidRDefault="00000000">
            <w:pPr>
              <w:jc w:val="center"/>
            </w:pPr>
            <w:r>
              <w:rPr>
                <w:color w:val="000000"/>
                <w:sz w:val="20"/>
                <w:szCs w:val="20"/>
              </w:rPr>
              <w:t>−12 months</w:t>
            </w:r>
          </w:p>
        </w:tc>
      </w:tr>
      <w:tr w:rsidR="00F21013" w14:paraId="4E722377" w14:textId="77777777">
        <w:tc>
          <w:tcPr>
            <w:tcW w:w="2400" w:type="dxa"/>
            <w:shd w:val="clear" w:color="auto" w:fill="F2F2F2"/>
            <w:tcMar>
              <w:top w:w="60" w:type="dxa"/>
              <w:left w:w="110" w:type="dxa"/>
              <w:bottom w:w="60" w:type="dxa"/>
              <w:right w:w="110" w:type="dxa"/>
            </w:tcMar>
            <w:vAlign w:val="center"/>
          </w:tcPr>
          <w:p w14:paraId="63FAE0D8" w14:textId="77777777" w:rsidR="00F21013" w:rsidRDefault="00000000">
            <w:r>
              <w:rPr>
                <w:color w:val="000000"/>
                <w:sz w:val="20"/>
                <w:szCs w:val="20"/>
              </w:rPr>
              <w:t>Critical</w:t>
            </w:r>
          </w:p>
        </w:tc>
        <w:tc>
          <w:tcPr>
            <w:tcW w:w="2200" w:type="dxa"/>
            <w:shd w:val="clear" w:color="auto" w:fill="F2F2F2"/>
            <w:tcMar>
              <w:top w:w="60" w:type="dxa"/>
              <w:left w:w="110" w:type="dxa"/>
              <w:bottom w:w="60" w:type="dxa"/>
              <w:right w:w="110" w:type="dxa"/>
            </w:tcMar>
            <w:vAlign w:val="center"/>
          </w:tcPr>
          <w:p w14:paraId="2A90A679" w14:textId="77777777" w:rsidR="00F21013" w:rsidRDefault="00000000">
            <w:pPr>
              <w:jc w:val="center"/>
            </w:pPr>
            <w:r>
              <w:rPr>
                <w:color w:val="000000"/>
                <w:sz w:val="20"/>
                <w:szCs w:val="20"/>
              </w:rPr>
              <w:t>−12 pts</w:t>
            </w:r>
          </w:p>
        </w:tc>
        <w:tc>
          <w:tcPr>
            <w:tcW w:w="2200" w:type="dxa"/>
            <w:shd w:val="clear" w:color="auto" w:fill="F2F2F2"/>
            <w:tcMar>
              <w:top w:w="60" w:type="dxa"/>
              <w:left w:w="110" w:type="dxa"/>
              <w:bottom w:w="60" w:type="dxa"/>
              <w:right w:w="110" w:type="dxa"/>
            </w:tcMar>
            <w:vAlign w:val="center"/>
          </w:tcPr>
          <w:p w14:paraId="0A4F27EF" w14:textId="77777777" w:rsidR="00F21013" w:rsidRDefault="00000000">
            <w:pPr>
              <w:jc w:val="center"/>
            </w:pPr>
            <w:r>
              <w:rPr>
                <w:color w:val="000000"/>
                <w:sz w:val="20"/>
                <w:szCs w:val="20"/>
              </w:rPr>
              <w:t>+1.25 pts</w:t>
            </w:r>
          </w:p>
        </w:tc>
        <w:tc>
          <w:tcPr>
            <w:tcW w:w="2200" w:type="dxa"/>
            <w:shd w:val="clear" w:color="auto" w:fill="F2F2F2"/>
            <w:tcMar>
              <w:top w:w="60" w:type="dxa"/>
              <w:left w:w="110" w:type="dxa"/>
              <w:bottom w:w="60" w:type="dxa"/>
              <w:right w:w="110" w:type="dxa"/>
            </w:tcMar>
            <w:vAlign w:val="center"/>
          </w:tcPr>
          <w:p w14:paraId="19BBA33D" w14:textId="77777777" w:rsidR="00F21013" w:rsidRDefault="00000000">
            <w:pPr>
              <w:jc w:val="center"/>
            </w:pPr>
            <w:r>
              <w:rPr>
                <w:color w:val="000000"/>
                <w:sz w:val="20"/>
                <w:szCs w:val="20"/>
              </w:rPr>
              <w:t>−18 months</w:t>
            </w:r>
          </w:p>
        </w:tc>
      </w:tr>
    </w:tbl>
    <w:p w14:paraId="0BC770F0" w14:textId="77777777" w:rsidR="00F21013" w:rsidRDefault="00F21013">
      <w:pPr>
        <w:spacing w:after="160" w:line="276" w:lineRule="auto"/>
      </w:pPr>
    </w:p>
    <w:p w14:paraId="7D445F75" w14:textId="77777777" w:rsidR="00F21013" w:rsidRDefault="00000000">
      <w:pPr>
        <w:pStyle w:val="Heading2"/>
        <w:spacing w:before="320" w:after="140"/>
      </w:pPr>
      <w:r>
        <w:t>Illustrative agreement-level output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1400"/>
        <w:gridCol w:w="1400"/>
        <w:gridCol w:w="1400"/>
      </w:tblGrid>
      <w:tr w:rsidR="00F21013" w14:paraId="0B714E82" w14:textId="77777777">
        <w:trPr>
          <w:tblHeader/>
        </w:trPr>
        <w:tc>
          <w:tcPr>
            <w:tcW w:w="1800" w:type="dxa"/>
            <w:shd w:val="clear" w:color="auto" w:fill="1F3864"/>
            <w:tcMar>
              <w:top w:w="60" w:type="dxa"/>
              <w:left w:w="110" w:type="dxa"/>
              <w:bottom w:w="60" w:type="dxa"/>
              <w:right w:w="110" w:type="dxa"/>
            </w:tcMar>
            <w:vAlign w:val="center"/>
          </w:tcPr>
          <w:p w14:paraId="430EF527" w14:textId="77777777" w:rsidR="00F21013" w:rsidRDefault="00000000">
            <w:pPr>
              <w:jc w:val="center"/>
            </w:pPr>
            <w:r>
              <w:rPr>
                <w:b/>
                <w:bCs/>
                <w:color w:val="FFFFFF"/>
                <w:sz w:val="20"/>
                <w:szCs w:val="20"/>
              </w:rPr>
              <w:t xml:space="preserve">Agmt Id</w:t>
            </w:r>
          </w:p>
        </w:tc>
        <w:tc>
          <w:tcPr>
            <w:tcW w:w="2200" w:type="dxa"/>
            <w:shd w:val="clear" w:color="auto" w:fill="1F3864"/>
            <w:tcMar>
              <w:top w:w="60" w:type="dxa"/>
              <w:left w:w="110" w:type="dxa"/>
              <w:bottom w:w="60" w:type="dxa"/>
              <w:right w:w="110" w:type="dxa"/>
            </w:tcMar>
            <w:vAlign w:val="center"/>
          </w:tcPr>
          <w:p w14:paraId="2FDFB75B" w14:textId="77777777" w:rsidR="00F21013" w:rsidRDefault="00000000">
            <w:pPr>
              <w:jc w:val="center"/>
            </w:pPr>
            <w:r>
              <w:rPr>
                <w:b/>
                <w:bCs/>
                <w:color w:val="FFFFFF"/>
                <w:sz w:val="20"/>
                <w:szCs w:val="20"/>
              </w:rPr>
              <w:t>Predicted Risk Score</w:t>
            </w:r>
          </w:p>
        </w:tc>
        <w:tc>
          <w:tcPr>
            <w:tcW w:w="1800" w:type="dxa"/>
            <w:shd w:val="clear" w:color="auto" w:fill="1F3864"/>
            <w:tcMar>
              <w:top w:w="60" w:type="dxa"/>
              <w:left w:w="110" w:type="dxa"/>
              <w:bottom w:w="60" w:type="dxa"/>
              <w:right w:w="110" w:type="dxa"/>
            </w:tcMar>
            <w:vAlign w:val="center"/>
          </w:tcPr>
          <w:p w14:paraId="3489DDE6" w14:textId="77777777" w:rsidR="00F21013" w:rsidRDefault="00000000">
            <w:pPr>
              <w:jc w:val="center"/>
            </w:pPr>
            <w:r>
              <w:rPr>
                <w:b/>
                <w:bCs/>
                <w:color w:val="FFFFFF"/>
                <w:sz w:val="20"/>
                <w:szCs w:val="20"/>
              </w:rPr>
              <w:t>Predicted Band</w:t>
            </w:r>
          </w:p>
        </w:tc>
        <w:tc>
          <w:tcPr>
            <w:tcW w:w="1400" w:type="dxa"/>
            <w:shd w:val="clear" w:color="auto" w:fill="1F3864"/>
            <w:tcMar>
              <w:top w:w="60" w:type="dxa"/>
              <w:left w:w="110" w:type="dxa"/>
              <w:bottom w:w="60" w:type="dxa"/>
              <w:right w:w="110" w:type="dxa"/>
            </w:tcMar>
            <w:vAlign w:val="center"/>
          </w:tcPr>
          <w:p w14:paraId="2812911B" w14:textId="77777777" w:rsidR="00F21013" w:rsidRDefault="00000000">
            <w:pPr>
              <w:jc w:val="center"/>
            </w:pPr>
            <w:r>
              <w:rPr>
                <w:b/>
                <w:bCs/>
                <w:color w:val="FFFFFF"/>
                <w:sz w:val="20"/>
                <w:szCs w:val="20"/>
              </w:rPr>
              <w:t>Rec. LTV</w:t>
            </w:r>
          </w:p>
        </w:tc>
        <w:tc>
          <w:tcPr>
            <w:tcW w:w="1400" w:type="dxa"/>
            <w:shd w:val="clear" w:color="auto" w:fill="1F3864"/>
            <w:tcMar>
              <w:top w:w="60" w:type="dxa"/>
              <w:left w:w="110" w:type="dxa"/>
              <w:bottom w:w="60" w:type="dxa"/>
              <w:right w:w="110" w:type="dxa"/>
            </w:tcMar>
            <w:vAlign w:val="center"/>
          </w:tcPr>
          <w:p w14:paraId="6B557666" w14:textId="77777777" w:rsidR="00F21013" w:rsidRDefault="00000000">
            <w:pPr>
              <w:jc w:val="center"/>
            </w:pPr>
            <w:r>
              <w:rPr>
                <w:b/>
                <w:bCs/>
                <w:color w:val="FFFFFF"/>
                <w:sz w:val="20"/>
                <w:szCs w:val="20"/>
              </w:rPr>
              <w:t>Rec. Rate</w:t>
            </w:r>
          </w:p>
        </w:tc>
        <w:tc>
          <w:tcPr>
            <w:tcW w:w="1400" w:type="dxa"/>
            <w:shd w:val="clear" w:color="auto" w:fill="1F3864"/>
            <w:tcMar>
              <w:top w:w="60" w:type="dxa"/>
              <w:left w:w="110" w:type="dxa"/>
              <w:bottom w:w="60" w:type="dxa"/>
              <w:right w:w="110" w:type="dxa"/>
            </w:tcMar>
            <w:vAlign w:val="center"/>
          </w:tcPr>
          <w:p w14:paraId="48AC0CBB" w14:textId="77777777" w:rsidR="00F21013" w:rsidRDefault="00000000">
            <w:pPr>
              <w:jc w:val="center"/>
            </w:pPr>
            <w:r>
              <w:rPr>
                <w:b/>
                <w:bCs/>
                <w:color w:val="FFFFFF"/>
                <w:sz w:val="20"/>
                <w:szCs w:val="20"/>
              </w:rPr>
              <w:t>Rec. Tenure</w:t>
            </w:r>
          </w:p>
        </w:tc>
      </w:tr>
      <w:tr w:rsidR="00F21013" w14:paraId="21FB0D6D" w14:textId="77777777">
        <w:tc>
          <w:tcPr>
            <w:tcW w:w="1800" w:type="dxa"/>
            <w:tcMar>
              <w:top w:w="60" w:type="dxa"/>
              <w:left w:w="110" w:type="dxa"/>
              <w:bottom w:w="60" w:type="dxa"/>
              <w:right w:w="110" w:type="dxa"/>
            </w:tcMar>
            <w:vAlign w:val="center"/>
          </w:tcPr>
          <w:p w14:paraId="14DD8C46" w14:textId="77777777" w:rsidR="00F21013" w:rsidRDefault="00000000">
            <w:r>
              <w:rPr>
                <w:color w:val="000000"/>
                <w:sz w:val="20"/>
                <w:szCs w:val="20"/>
              </w:rPr>
              <w:t>ASSET_1</w:t>
            </w:r>
          </w:p>
        </w:tc>
        <w:tc>
          <w:tcPr>
            <w:tcW w:w="2200" w:type="dxa"/>
            <w:tcMar>
              <w:top w:w="60" w:type="dxa"/>
              <w:left w:w="110" w:type="dxa"/>
              <w:bottom w:w="60" w:type="dxa"/>
              <w:right w:w="110" w:type="dxa"/>
            </w:tcMar>
            <w:vAlign w:val="center"/>
          </w:tcPr>
          <w:p w14:paraId="125B1201" w14:textId="77777777" w:rsidR="00F21013" w:rsidRDefault="00000000">
            <w:pPr>
              <w:jc w:val="center"/>
            </w:pPr>
            <w:r>
              <w:rPr>
                <w:color w:val="000000"/>
                <w:sz w:val="20"/>
                <w:szCs w:val="20"/>
              </w:rPr>
              <w:t>11.2</w:t>
            </w:r>
          </w:p>
        </w:tc>
        <w:tc>
          <w:tcPr>
            <w:tcW w:w="1800" w:type="dxa"/>
            <w:tcMar>
              <w:top w:w="60" w:type="dxa"/>
              <w:left w:w="110" w:type="dxa"/>
              <w:bottom w:w="60" w:type="dxa"/>
              <w:right w:w="110" w:type="dxa"/>
            </w:tcMar>
            <w:vAlign w:val="center"/>
          </w:tcPr>
          <w:p w14:paraId="4ACE6929" w14:textId="77777777" w:rsidR="00F21013" w:rsidRDefault="00000000">
            <w:pPr>
              <w:jc w:val="center"/>
            </w:pPr>
            <w:r>
              <w:rPr>
                <w:color w:val="000000"/>
                <w:sz w:val="20"/>
                <w:szCs w:val="20"/>
              </w:rPr>
              <w:t>Low</w:t>
            </w:r>
          </w:p>
        </w:tc>
        <w:tc>
          <w:tcPr>
            <w:tcW w:w="1400" w:type="dxa"/>
            <w:tcMar>
              <w:top w:w="60" w:type="dxa"/>
              <w:left w:w="110" w:type="dxa"/>
              <w:bottom w:w="60" w:type="dxa"/>
              <w:right w:w="110" w:type="dxa"/>
            </w:tcMar>
            <w:vAlign w:val="center"/>
          </w:tcPr>
          <w:p w14:paraId="6BA51798" w14:textId="77777777" w:rsidR="00F21013" w:rsidRDefault="00000000">
            <w:pPr>
              <w:jc w:val="center"/>
            </w:pPr>
            <w:r>
              <w:rPr>
                <w:color w:val="000000"/>
                <w:sz w:val="20"/>
                <w:szCs w:val="20"/>
              </w:rPr>
              <w:t>0.90</w:t>
            </w:r>
          </w:p>
        </w:tc>
        <w:tc>
          <w:tcPr>
            <w:tcW w:w="1400" w:type="dxa"/>
            <w:tcMar>
              <w:top w:w="60" w:type="dxa"/>
              <w:left w:w="110" w:type="dxa"/>
              <w:bottom w:w="60" w:type="dxa"/>
              <w:right w:w="110" w:type="dxa"/>
            </w:tcMar>
            <w:vAlign w:val="center"/>
          </w:tcPr>
          <w:p w14:paraId="378709EC" w14:textId="77777777" w:rsidR="00F21013" w:rsidRDefault="00000000">
            <w:pPr>
              <w:jc w:val="center"/>
            </w:pPr>
            <w:r>
              <w:rPr>
                <w:color w:val="000000"/>
                <w:sz w:val="20"/>
                <w:szCs w:val="20"/>
              </w:rPr>
              <w:t>12.5%</w:t>
            </w:r>
          </w:p>
        </w:tc>
        <w:tc>
          <w:tcPr>
            <w:tcW w:w="1400" w:type="dxa"/>
            <w:tcMar>
              <w:top w:w="60" w:type="dxa"/>
              <w:left w:w="110" w:type="dxa"/>
              <w:bottom w:w="60" w:type="dxa"/>
              <w:right w:w="110" w:type="dxa"/>
            </w:tcMar>
            <w:vAlign w:val="center"/>
          </w:tcPr>
          <w:p w14:paraId="52946532" w14:textId="77777777" w:rsidR="00F21013" w:rsidRDefault="00000000">
            <w:pPr>
              <w:jc w:val="center"/>
            </w:pPr>
            <w:r>
              <w:rPr>
                <w:color w:val="000000"/>
                <w:sz w:val="20"/>
                <w:szCs w:val="20"/>
              </w:rPr>
              <w:t xml:space="preserve">60 mo</w:t>
            </w:r>
          </w:p>
        </w:tc>
      </w:tr>
      <w:tr w:rsidR="00F21013" w14:paraId="79815D38" w14:textId="77777777">
        <w:tc>
          <w:tcPr>
            <w:tcW w:w="1800" w:type="dxa"/>
            <w:shd w:val="clear" w:color="auto" w:fill="F2F2F2"/>
            <w:tcMar>
              <w:top w:w="60" w:type="dxa"/>
              <w:left w:w="110" w:type="dxa"/>
              <w:bottom w:w="60" w:type="dxa"/>
              <w:right w:w="110" w:type="dxa"/>
            </w:tcMar>
            <w:vAlign w:val="center"/>
          </w:tcPr>
          <w:p w14:paraId="373ED568" w14:textId="77777777" w:rsidR="00F21013" w:rsidRDefault="00000000">
            <w:r>
              <w:rPr>
                <w:color w:val="000000"/>
                <w:sz w:val="20"/>
                <w:szCs w:val="20"/>
              </w:rPr>
              <w:t>ASSET_7</w:t>
            </w:r>
          </w:p>
        </w:tc>
        <w:tc>
          <w:tcPr>
            <w:tcW w:w="2200" w:type="dxa"/>
            <w:shd w:val="clear" w:color="auto" w:fill="F2F2F2"/>
            <w:tcMar>
              <w:top w:w="60" w:type="dxa"/>
              <w:left w:w="110" w:type="dxa"/>
              <w:bottom w:w="60" w:type="dxa"/>
              <w:right w:w="110" w:type="dxa"/>
            </w:tcMar>
            <w:vAlign w:val="center"/>
          </w:tcPr>
          <w:p w14:paraId="008DC336" w14:textId="77777777" w:rsidR="00F21013" w:rsidRDefault="00000000">
            <w:pPr>
              <w:jc w:val="center"/>
            </w:pPr>
            <w:r>
              <w:rPr>
                <w:color w:val="000000"/>
                <w:sz w:val="20"/>
                <w:szCs w:val="20"/>
              </w:rPr>
              <w:t>45.7</w:t>
            </w:r>
          </w:p>
        </w:tc>
        <w:tc>
          <w:tcPr>
            <w:tcW w:w="1800" w:type="dxa"/>
            <w:shd w:val="clear" w:color="auto" w:fill="F2F2F2"/>
            <w:tcMar>
              <w:top w:w="60" w:type="dxa"/>
              <w:left w:w="110" w:type="dxa"/>
              <w:bottom w:w="60" w:type="dxa"/>
              <w:right w:w="110" w:type="dxa"/>
            </w:tcMar>
            <w:vAlign w:val="center"/>
          </w:tcPr>
          <w:p w14:paraId="5986AC95" w14:textId="77777777" w:rsidR="00F21013" w:rsidRDefault="00000000">
            <w:pPr>
              <w:jc w:val="center"/>
            </w:pPr>
            <w:r>
              <w:rPr>
                <w:color w:val="000000"/>
                <w:sz w:val="20"/>
                <w:szCs w:val="20"/>
              </w:rPr>
              <w:t>Medium</w:t>
            </w:r>
          </w:p>
        </w:tc>
        <w:tc>
          <w:tcPr>
            <w:tcW w:w="1400" w:type="dxa"/>
            <w:shd w:val="clear" w:color="auto" w:fill="F2F2F2"/>
            <w:tcMar>
              <w:top w:w="60" w:type="dxa"/>
              <w:left w:w="110" w:type="dxa"/>
              <w:bottom w:w="60" w:type="dxa"/>
              <w:right w:w="110" w:type="dxa"/>
            </w:tcMar>
            <w:vAlign w:val="center"/>
          </w:tcPr>
          <w:p w14:paraId="1E97B24A" w14:textId="77777777" w:rsidR="00F21013" w:rsidRDefault="00000000">
            <w:pPr>
              <w:jc w:val="center"/>
            </w:pPr>
            <w:r>
              <w:rPr>
                <w:color w:val="000000"/>
                <w:sz w:val="20"/>
                <w:szCs w:val="20"/>
              </w:rPr>
              <w:t>0.86</w:t>
            </w:r>
          </w:p>
        </w:tc>
        <w:tc>
          <w:tcPr>
            <w:tcW w:w="1400" w:type="dxa"/>
            <w:shd w:val="clear" w:color="auto" w:fill="F2F2F2"/>
            <w:tcMar>
              <w:top w:w="60" w:type="dxa"/>
              <w:left w:w="110" w:type="dxa"/>
              <w:bottom w:w="60" w:type="dxa"/>
              <w:right w:w="110" w:type="dxa"/>
            </w:tcMar>
            <w:vAlign w:val="center"/>
          </w:tcPr>
          <w:p w14:paraId="3C9F7DE0" w14:textId="77777777" w:rsidR="00F21013" w:rsidRDefault="00000000">
            <w:pPr>
              <w:jc w:val="center"/>
            </w:pPr>
            <w:r>
              <w:rPr>
                <w:color w:val="000000"/>
                <w:sz w:val="20"/>
                <w:szCs w:val="20"/>
              </w:rPr>
              <w:t>13.0%</w:t>
            </w:r>
          </w:p>
        </w:tc>
        <w:tc>
          <w:tcPr>
            <w:tcW w:w="1400" w:type="dxa"/>
            <w:shd w:val="clear" w:color="auto" w:fill="F2F2F2"/>
            <w:tcMar>
              <w:top w:w="60" w:type="dxa"/>
              <w:left w:w="110" w:type="dxa"/>
              <w:bottom w:w="60" w:type="dxa"/>
              <w:right w:w="110" w:type="dxa"/>
            </w:tcMar>
            <w:vAlign w:val="center"/>
          </w:tcPr>
          <w:p w14:paraId="4DACCEAB" w14:textId="77777777" w:rsidR="00F21013" w:rsidRDefault="00000000">
            <w:pPr>
              <w:jc w:val="center"/>
            </w:pPr>
            <w:r>
              <w:rPr>
                <w:color w:val="000000"/>
                <w:sz w:val="20"/>
                <w:szCs w:val="20"/>
              </w:rPr>
              <w:t xml:space="preserve">54 mo</w:t>
            </w:r>
          </w:p>
        </w:tc>
      </w:tr>
      <w:tr w:rsidR="00F21013" w14:paraId="4F165040" w14:textId="77777777">
        <w:tc>
          <w:tcPr>
            <w:tcW w:w="1800" w:type="dxa"/>
            <w:tcMar>
              <w:top w:w="60" w:type="dxa"/>
              <w:left w:w="110" w:type="dxa"/>
              <w:bottom w:w="60" w:type="dxa"/>
              <w:right w:w="110" w:type="dxa"/>
            </w:tcMar>
            <w:vAlign w:val="center"/>
          </w:tcPr>
          <w:p w14:paraId="72E22B25" w14:textId="77777777" w:rsidR="00F21013" w:rsidRDefault="00000000">
            <w:r>
              <w:rPr>
                <w:color w:val="000000"/>
                <w:sz w:val="20"/>
                <w:szCs w:val="20"/>
              </w:rPr>
              <w:t>ASSET_10</w:t>
            </w:r>
          </w:p>
        </w:tc>
        <w:tc>
          <w:tcPr>
            <w:tcW w:w="2200" w:type="dxa"/>
            <w:tcMar>
              <w:top w:w="60" w:type="dxa"/>
              <w:left w:w="110" w:type="dxa"/>
              <w:bottom w:w="60" w:type="dxa"/>
              <w:right w:w="110" w:type="dxa"/>
            </w:tcMar>
            <w:vAlign w:val="center"/>
          </w:tcPr>
          <w:p w14:paraId="699E29BE" w14:textId="77777777" w:rsidR="00F21013" w:rsidRDefault="00000000">
            <w:pPr>
              <w:jc w:val="center"/>
            </w:pPr>
            <w:r>
              <w:rPr>
                <w:color w:val="000000"/>
                <w:sz w:val="20"/>
                <w:szCs w:val="20"/>
              </w:rPr>
              <w:t>43.2</w:t>
            </w:r>
          </w:p>
        </w:tc>
        <w:tc>
          <w:tcPr>
            <w:tcW w:w="1800" w:type="dxa"/>
            <w:tcMar>
              <w:top w:w="60" w:type="dxa"/>
              <w:left w:w="110" w:type="dxa"/>
              <w:bottom w:w="60" w:type="dxa"/>
              <w:right w:w="110" w:type="dxa"/>
            </w:tcMar>
            <w:vAlign w:val="center"/>
          </w:tcPr>
          <w:p w14:paraId="73B44F3D" w14:textId="77777777" w:rsidR="00F21013" w:rsidRDefault="00000000">
            <w:pPr>
              <w:jc w:val="center"/>
            </w:pPr>
            <w:r>
              <w:rPr>
                <w:color w:val="000000"/>
                <w:sz w:val="20"/>
                <w:szCs w:val="20"/>
              </w:rPr>
              <w:t>Medium</w:t>
            </w:r>
          </w:p>
        </w:tc>
        <w:tc>
          <w:tcPr>
            <w:tcW w:w="1400" w:type="dxa"/>
            <w:tcMar>
              <w:top w:w="60" w:type="dxa"/>
              <w:left w:w="110" w:type="dxa"/>
              <w:bottom w:w="60" w:type="dxa"/>
              <w:right w:w="110" w:type="dxa"/>
            </w:tcMar>
            <w:vAlign w:val="center"/>
          </w:tcPr>
          <w:p w14:paraId="6750C29B" w14:textId="77777777" w:rsidR="00F21013" w:rsidRDefault="00000000">
            <w:pPr>
              <w:jc w:val="center"/>
            </w:pPr>
            <w:r>
              <w:rPr>
                <w:color w:val="000000"/>
                <w:sz w:val="20"/>
                <w:szCs w:val="20"/>
              </w:rPr>
              <w:t>0.86</w:t>
            </w:r>
          </w:p>
        </w:tc>
        <w:tc>
          <w:tcPr>
            <w:tcW w:w="1400" w:type="dxa"/>
            <w:tcMar>
              <w:top w:w="60" w:type="dxa"/>
              <w:left w:w="110" w:type="dxa"/>
              <w:bottom w:w="60" w:type="dxa"/>
              <w:right w:w="110" w:type="dxa"/>
            </w:tcMar>
            <w:vAlign w:val="center"/>
          </w:tcPr>
          <w:p w14:paraId="2046A048" w14:textId="77777777" w:rsidR="00F21013" w:rsidRDefault="00000000">
            <w:pPr>
              <w:jc w:val="center"/>
            </w:pPr>
            <w:r>
              <w:rPr>
                <w:color w:val="000000"/>
                <w:sz w:val="20"/>
                <w:szCs w:val="20"/>
              </w:rPr>
              <w:t>13.0%</w:t>
            </w:r>
          </w:p>
        </w:tc>
        <w:tc>
          <w:tcPr>
            <w:tcW w:w="1400" w:type="dxa"/>
            <w:tcMar>
              <w:top w:w="60" w:type="dxa"/>
              <w:left w:w="110" w:type="dxa"/>
              <w:bottom w:w="60" w:type="dxa"/>
              <w:right w:w="110" w:type="dxa"/>
            </w:tcMar>
            <w:vAlign w:val="center"/>
          </w:tcPr>
          <w:p w14:paraId="507FBA2E" w14:textId="77777777" w:rsidR="00F21013" w:rsidRDefault="00000000">
            <w:pPr>
              <w:jc w:val="center"/>
            </w:pPr>
            <w:r>
              <w:rPr>
                <w:color w:val="000000"/>
                <w:sz w:val="20"/>
                <w:szCs w:val="20"/>
              </w:rPr>
              <w:t xml:space="preserve">54 mo</w:t>
            </w:r>
          </w:p>
        </w:tc>
      </w:tr>
    </w:tbl>
    <w:p w14:paraId="2611836A" w14:textId="77777777" w:rsidR="00F21013" w:rsidRDefault="00F21013">
      <w:pPr>
        <w:spacing w:after="160" w:line="276" w:lineRule="auto"/>
      </w:pPr>
    </w:p>
    <w:p w14:paraId="08EB3D06" w14:textId="75F14BDF" w:rsidR="00F21013" w:rsidRDefault="00000000">
      <w:pPr>
        <w:pStyle w:val="Heading2"/>
        <w:spacing w:before="320" w:after="140"/>
      </w:pPr>
      <w:r>
        <w:lastRenderedPageBreak/>
        <w:t xml:space="preserve">Segment (Asset Model) level roll-up - highest-risk segments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1800"/>
        <w:gridCol w:w="1600"/>
      </w:tblGrid>
      <w:tr w:rsidR="00F21013" w14:paraId="319BCDE9" w14:textId="77777777">
        <w:trPr>
          <w:tblHeader/>
        </w:trPr>
        <w:tc>
          <w:tcPr>
            <w:tcW w:w="1800" w:type="dxa"/>
            <w:shd w:val="clear" w:color="auto" w:fill="1F3864"/>
            <w:tcMar>
              <w:top w:w="60" w:type="dxa"/>
              <w:left w:w="110" w:type="dxa"/>
              <w:bottom w:w="60" w:type="dxa"/>
              <w:right w:w="110" w:type="dxa"/>
            </w:tcMar>
            <w:vAlign w:val="center"/>
          </w:tcPr>
          <w:p w14:paraId="4390B58B" w14:textId="77777777" w:rsidR="00F21013" w:rsidRDefault="00000000">
            <w:pPr>
              <w:jc w:val="center"/>
            </w:pPr>
            <w:r>
              <w:rPr>
                <w:b/>
                <w:bCs/>
                <w:color w:val="FFFFFF"/>
                <w:sz w:val="20"/>
                <w:szCs w:val="20"/>
              </w:rPr>
              <w:t>Asset Model</w:t>
            </w:r>
          </w:p>
        </w:tc>
        <w:tc>
          <w:tcPr>
            <w:tcW w:w="1600" w:type="dxa"/>
            <w:shd w:val="clear" w:color="auto" w:fill="1F3864"/>
            <w:tcMar>
              <w:top w:w="60" w:type="dxa"/>
              <w:left w:w="110" w:type="dxa"/>
              <w:bottom w:w="60" w:type="dxa"/>
              <w:right w:w="110" w:type="dxa"/>
            </w:tcMar>
            <w:vAlign w:val="center"/>
          </w:tcPr>
          <w:p w14:paraId="21916F56" w14:textId="77777777" w:rsidR="00F21013" w:rsidRDefault="00000000">
            <w:pPr>
              <w:jc w:val="center"/>
            </w:pPr>
            <w:r>
              <w:rPr>
                <w:b/>
                <w:bCs/>
                <w:color w:val="FFFFFF"/>
                <w:sz w:val="20"/>
                <w:szCs w:val="20"/>
              </w:rPr>
              <w:t>Agreements</w:t>
            </w:r>
          </w:p>
        </w:tc>
        <w:tc>
          <w:tcPr>
            <w:tcW w:w="2400" w:type="dxa"/>
            <w:shd w:val="clear" w:color="auto" w:fill="1F3864"/>
            <w:tcMar>
              <w:top w:w="60" w:type="dxa"/>
              <w:left w:w="110" w:type="dxa"/>
              <w:bottom w:w="60" w:type="dxa"/>
              <w:right w:w="110" w:type="dxa"/>
            </w:tcMar>
            <w:vAlign w:val="center"/>
          </w:tcPr>
          <w:p w14:paraId="636907EA" w14:textId="77777777" w:rsidR="00F21013" w:rsidRDefault="00000000">
            <w:pPr>
              <w:jc w:val="center"/>
            </w:pPr>
            <w:r>
              <w:rPr>
                <w:b/>
                <w:bCs/>
                <w:color w:val="FFFFFF"/>
                <w:sz w:val="20"/>
                <w:szCs w:val="20"/>
              </w:rPr>
              <w:t xml:space="preserve">Avg Predicted Risk Score</w:t>
            </w:r>
          </w:p>
        </w:tc>
        <w:tc>
          <w:tcPr>
            <w:tcW w:w="1800" w:type="dxa"/>
            <w:shd w:val="clear" w:color="auto" w:fill="1F3864"/>
            <w:tcMar>
              <w:top w:w="60" w:type="dxa"/>
              <w:left w:w="110" w:type="dxa"/>
              <w:bottom w:w="60" w:type="dxa"/>
              <w:right w:w="110" w:type="dxa"/>
            </w:tcMar>
            <w:vAlign w:val="center"/>
          </w:tcPr>
          <w:p w14:paraId="4F617566" w14:textId="77777777" w:rsidR="00F21013" w:rsidRDefault="00000000">
            <w:pPr>
              <w:jc w:val="center"/>
            </w:pPr>
            <w:r>
              <w:rPr>
                <w:b/>
                <w:bCs/>
                <w:color w:val="FFFFFF"/>
                <w:sz w:val="20"/>
                <w:szCs w:val="20"/>
              </w:rPr>
              <w:t>% High/Critical</w:t>
            </w:r>
          </w:p>
        </w:tc>
        <w:tc>
          <w:tcPr>
            <w:tcW w:w="1600" w:type="dxa"/>
            <w:shd w:val="clear" w:color="auto" w:fill="1F3864"/>
            <w:tcMar>
              <w:top w:w="60" w:type="dxa"/>
              <w:left w:w="110" w:type="dxa"/>
              <w:bottom w:w="60" w:type="dxa"/>
              <w:right w:w="110" w:type="dxa"/>
            </w:tcMar>
            <w:vAlign w:val="center"/>
          </w:tcPr>
          <w:p w14:paraId="68E19847" w14:textId="77777777" w:rsidR="00F21013" w:rsidRDefault="00000000">
            <w:pPr>
              <w:jc w:val="center"/>
            </w:pPr>
            <w:r>
              <w:rPr>
                <w:b/>
                <w:bCs/>
                <w:color w:val="FFFFFF"/>
                <w:sz w:val="20"/>
                <w:szCs w:val="20"/>
              </w:rPr>
              <w:t xml:space="preserve">Avg Rec. LTV</w:t>
            </w:r>
          </w:p>
        </w:tc>
      </w:tr>
      <w:tr w:rsidR="00F21013" w14:paraId="430B76FB" w14:textId="77777777">
        <w:tc>
          <w:tcPr>
            <w:tcW w:w="1800" w:type="dxa"/>
            <w:tcMar>
              <w:top w:w="60" w:type="dxa"/>
              <w:left w:w="110" w:type="dxa"/>
              <w:bottom w:w="60" w:type="dxa"/>
              <w:right w:w="110" w:type="dxa"/>
            </w:tcMar>
            <w:vAlign w:val="center"/>
          </w:tcPr>
          <w:p w14:paraId="41372F9F" w14:textId="77777777" w:rsidR="00F21013" w:rsidRDefault="00000000">
            <w:r>
              <w:rPr>
                <w:color w:val="000000"/>
                <w:sz w:val="20"/>
                <w:szCs w:val="20"/>
              </w:rPr>
              <w:t>RONIN</w:t>
            </w:r>
          </w:p>
        </w:tc>
        <w:tc>
          <w:tcPr>
            <w:tcW w:w="1600" w:type="dxa"/>
            <w:tcMar>
              <w:top w:w="60" w:type="dxa"/>
              <w:left w:w="110" w:type="dxa"/>
              <w:bottom w:w="60" w:type="dxa"/>
              <w:right w:w="110" w:type="dxa"/>
            </w:tcMar>
            <w:vAlign w:val="center"/>
          </w:tcPr>
          <w:p w14:paraId="7D2AC7A4" w14:textId="77777777" w:rsidR="00F21013" w:rsidRDefault="00000000">
            <w:pPr>
              <w:jc w:val="center"/>
            </w:pPr>
            <w:r>
              <w:rPr>
                <w:color w:val="000000"/>
                <w:sz w:val="20"/>
                <w:szCs w:val="20"/>
              </w:rPr>
              <w:t>92</w:t>
            </w:r>
          </w:p>
        </w:tc>
        <w:tc>
          <w:tcPr>
            <w:tcW w:w="2400" w:type="dxa"/>
            <w:tcMar>
              <w:top w:w="60" w:type="dxa"/>
              <w:left w:w="110" w:type="dxa"/>
              <w:bottom w:w="60" w:type="dxa"/>
              <w:right w:w="110" w:type="dxa"/>
            </w:tcMar>
            <w:vAlign w:val="center"/>
          </w:tcPr>
          <w:p w14:paraId="6D39D975" w14:textId="77777777" w:rsidR="00F21013" w:rsidRDefault="00000000">
            <w:pPr>
              <w:jc w:val="center"/>
            </w:pPr>
            <w:r>
              <w:rPr>
                <w:color w:val="000000"/>
                <w:sz w:val="20"/>
                <w:szCs w:val="20"/>
              </w:rPr>
              <w:t>44.0</w:t>
            </w:r>
          </w:p>
        </w:tc>
        <w:tc>
          <w:tcPr>
            <w:tcW w:w="1800" w:type="dxa"/>
            <w:tcMar>
              <w:top w:w="60" w:type="dxa"/>
              <w:left w:w="110" w:type="dxa"/>
              <w:bottom w:w="60" w:type="dxa"/>
              <w:right w:w="110" w:type="dxa"/>
            </w:tcMar>
            <w:vAlign w:val="center"/>
          </w:tcPr>
          <w:p w14:paraId="5F585982" w14:textId="77777777" w:rsidR="00F21013" w:rsidRDefault="00000000">
            <w:pPr>
              <w:jc w:val="center"/>
            </w:pPr>
            <w:r>
              <w:rPr>
                <w:color w:val="000000"/>
                <w:sz w:val="20"/>
                <w:szCs w:val="20"/>
              </w:rPr>
              <w:t>40.2%</w:t>
            </w:r>
          </w:p>
        </w:tc>
        <w:tc>
          <w:tcPr>
            <w:tcW w:w="1600" w:type="dxa"/>
            <w:tcMar>
              <w:top w:w="60" w:type="dxa"/>
              <w:left w:w="110" w:type="dxa"/>
              <w:bottom w:w="60" w:type="dxa"/>
              <w:right w:w="110" w:type="dxa"/>
            </w:tcMar>
            <w:vAlign w:val="center"/>
          </w:tcPr>
          <w:p w14:paraId="5B6EC1BE" w14:textId="77777777" w:rsidR="00F21013" w:rsidRDefault="00000000">
            <w:pPr>
              <w:jc w:val="center"/>
            </w:pPr>
            <w:r>
              <w:rPr>
                <w:color w:val="000000"/>
                <w:sz w:val="20"/>
                <w:szCs w:val="20"/>
              </w:rPr>
              <w:t>0.85</w:t>
            </w:r>
          </w:p>
        </w:tc>
      </w:tr>
      <w:tr w:rsidR="00F21013" w14:paraId="6958D380" w14:textId="77777777">
        <w:tc>
          <w:tcPr>
            <w:tcW w:w="1800" w:type="dxa"/>
            <w:shd w:val="clear" w:color="auto" w:fill="F2F2F2"/>
            <w:tcMar>
              <w:top w:w="60" w:type="dxa"/>
              <w:left w:w="110" w:type="dxa"/>
              <w:bottom w:w="60" w:type="dxa"/>
              <w:right w:w="110" w:type="dxa"/>
            </w:tcMar>
            <w:vAlign w:val="center"/>
          </w:tcPr>
          <w:p w14:paraId="29E056AC" w14:textId="77777777" w:rsidR="00F21013" w:rsidRDefault="00000000">
            <w:r>
              <w:rPr>
                <w:color w:val="000000"/>
                <w:sz w:val="20"/>
                <w:szCs w:val="20"/>
              </w:rPr>
              <w:t>RAIDER</w:t>
            </w:r>
          </w:p>
        </w:tc>
        <w:tc>
          <w:tcPr>
            <w:tcW w:w="1600" w:type="dxa"/>
            <w:shd w:val="clear" w:color="auto" w:fill="F2F2F2"/>
            <w:tcMar>
              <w:top w:w="60" w:type="dxa"/>
              <w:left w:w="110" w:type="dxa"/>
              <w:bottom w:w="60" w:type="dxa"/>
              <w:right w:w="110" w:type="dxa"/>
            </w:tcMar>
            <w:vAlign w:val="center"/>
          </w:tcPr>
          <w:p w14:paraId="1E69D602" w14:textId="77777777" w:rsidR="00F21013" w:rsidRDefault="00000000">
            <w:pPr>
              <w:jc w:val="center"/>
            </w:pPr>
            <w:r>
              <w:rPr>
                <w:color w:val="000000"/>
                <w:sz w:val="20"/>
                <w:szCs w:val="20"/>
              </w:rPr>
              <w:t>2,494</w:t>
            </w:r>
          </w:p>
        </w:tc>
        <w:tc>
          <w:tcPr>
            <w:tcW w:w="2400" w:type="dxa"/>
            <w:shd w:val="clear" w:color="auto" w:fill="F2F2F2"/>
            <w:tcMar>
              <w:top w:w="60" w:type="dxa"/>
              <w:left w:w="110" w:type="dxa"/>
              <w:bottom w:w="60" w:type="dxa"/>
              <w:right w:w="110" w:type="dxa"/>
            </w:tcMar>
            <w:vAlign w:val="center"/>
          </w:tcPr>
          <w:p w14:paraId="5D43D62E" w14:textId="77777777" w:rsidR="00F21013" w:rsidRDefault="00000000">
            <w:pPr>
              <w:jc w:val="center"/>
            </w:pPr>
            <w:r>
              <w:rPr>
                <w:color w:val="000000"/>
                <w:sz w:val="20"/>
                <w:szCs w:val="20"/>
              </w:rPr>
              <w:t>41.3</w:t>
            </w:r>
          </w:p>
        </w:tc>
        <w:tc>
          <w:tcPr>
            <w:tcW w:w="1800" w:type="dxa"/>
            <w:shd w:val="clear" w:color="auto" w:fill="F2F2F2"/>
            <w:tcMar>
              <w:top w:w="60" w:type="dxa"/>
              <w:left w:w="110" w:type="dxa"/>
              <w:bottom w:w="60" w:type="dxa"/>
              <w:right w:w="110" w:type="dxa"/>
            </w:tcMar>
            <w:vAlign w:val="center"/>
          </w:tcPr>
          <w:p w14:paraId="0E7C792E" w14:textId="77777777" w:rsidR="00F21013" w:rsidRDefault="00000000">
            <w:pPr>
              <w:jc w:val="center"/>
            </w:pPr>
            <w:r>
              <w:rPr>
                <w:color w:val="000000"/>
                <w:sz w:val="20"/>
                <w:szCs w:val="20"/>
              </w:rPr>
              <w:t>38.9%</w:t>
            </w:r>
          </w:p>
        </w:tc>
        <w:tc>
          <w:tcPr>
            <w:tcW w:w="1600" w:type="dxa"/>
            <w:shd w:val="clear" w:color="auto" w:fill="F2F2F2"/>
            <w:tcMar>
              <w:top w:w="60" w:type="dxa"/>
              <w:left w:w="110" w:type="dxa"/>
              <w:bottom w:w="60" w:type="dxa"/>
              <w:right w:w="110" w:type="dxa"/>
            </w:tcMar>
            <w:vAlign w:val="center"/>
          </w:tcPr>
          <w:p w14:paraId="5841A4B7" w14:textId="77777777" w:rsidR="00F21013" w:rsidRDefault="00000000">
            <w:pPr>
              <w:jc w:val="center"/>
            </w:pPr>
            <w:r>
              <w:rPr>
                <w:color w:val="000000"/>
                <w:sz w:val="20"/>
                <w:szCs w:val="20"/>
              </w:rPr>
              <w:t>0.85</w:t>
            </w:r>
          </w:p>
        </w:tc>
      </w:tr>
      <w:tr w:rsidR="00F21013" w14:paraId="1965F5F6" w14:textId="77777777">
        <w:tc>
          <w:tcPr>
            <w:tcW w:w="1800" w:type="dxa"/>
            <w:tcMar>
              <w:top w:w="60" w:type="dxa"/>
              <w:left w:w="110" w:type="dxa"/>
              <w:bottom w:w="60" w:type="dxa"/>
              <w:right w:w="110" w:type="dxa"/>
            </w:tcMar>
            <w:vAlign w:val="center"/>
          </w:tcPr>
          <w:p w14:paraId="0FB6B93C" w14:textId="77777777" w:rsidR="00F21013" w:rsidRDefault="00000000">
            <w:r>
              <w:rPr>
                <w:color w:val="000000"/>
                <w:sz w:val="20"/>
                <w:szCs w:val="20"/>
              </w:rPr>
              <w:t>NTORQ</w:t>
            </w:r>
          </w:p>
        </w:tc>
        <w:tc>
          <w:tcPr>
            <w:tcW w:w="1600" w:type="dxa"/>
            <w:tcMar>
              <w:top w:w="60" w:type="dxa"/>
              <w:left w:w="110" w:type="dxa"/>
              <w:bottom w:w="60" w:type="dxa"/>
              <w:right w:w="110" w:type="dxa"/>
            </w:tcMar>
            <w:vAlign w:val="center"/>
          </w:tcPr>
          <w:p w14:paraId="6FECDD34" w14:textId="77777777" w:rsidR="00F21013" w:rsidRDefault="00000000">
            <w:pPr>
              <w:jc w:val="center"/>
            </w:pPr>
            <w:r>
              <w:rPr>
                <w:color w:val="000000"/>
                <w:sz w:val="20"/>
                <w:szCs w:val="20"/>
              </w:rPr>
              <w:t>2,401</w:t>
            </w:r>
          </w:p>
        </w:tc>
        <w:tc>
          <w:tcPr>
            <w:tcW w:w="2400" w:type="dxa"/>
            <w:tcMar>
              <w:top w:w="60" w:type="dxa"/>
              <w:left w:w="110" w:type="dxa"/>
              <w:bottom w:w="60" w:type="dxa"/>
              <w:right w:w="110" w:type="dxa"/>
            </w:tcMar>
            <w:vAlign w:val="center"/>
          </w:tcPr>
          <w:p w14:paraId="6CEF0CBF" w14:textId="77777777" w:rsidR="00F21013" w:rsidRDefault="00000000">
            <w:pPr>
              <w:jc w:val="center"/>
            </w:pPr>
            <w:r>
              <w:rPr>
                <w:color w:val="000000"/>
                <w:sz w:val="20"/>
                <w:szCs w:val="20"/>
              </w:rPr>
              <w:t>38.1</w:t>
            </w:r>
          </w:p>
        </w:tc>
        <w:tc>
          <w:tcPr>
            <w:tcW w:w="1800" w:type="dxa"/>
            <w:tcMar>
              <w:top w:w="60" w:type="dxa"/>
              <w:left w:w="110" w:type="dxa"/>
              <w:bottom w:w="60" w:type="dxa"/>
              <w:right w:w="110" w:type="dxa"/>
            </w:tcMar>
            <w:vAlign w:val="center"/>
          </w:tcPr>
          <w:p w14:paraId="29C8FB24" w14:textId="77777777" w:rsidR="00F21013" w:rsidRDefault="00000000">
            <w:pPr>
              <w:jc w:val="center"/>
            </w:pPr>
            <w:r>
              <w:rPr>
                <w:color w:val="000000"/>
                <w:sz w:val="20"/>
                <w:szCs w:val="20"/>
              </w:rPr>
              <w:t>34.9%</w:t>
            </w:r>
          </w:p>
        </w:tc>
        <w:tc>
          <w:tcPr>
            <w:tcW w:w="1600" w:type="dxa"/>
            <w:tcMar>
              <w:top w:w="60" w:type="dxa"/>
              <w:left w:w="110" w:type="dxa"/>
              <w:bottom w:w="60" w:type="dxa"/>
              <w:right w:w="110" w:type="dxa"/>
            </w:tcMar>
            <w:vAlign w:val="center"/>
          </w:tcPr>
          <w:p w14:paraId="1E576261" w14:textId="77777777" w:rsidR="00F21013" w:rsidRDefault="00000000">
            <w:pPr>
              <w:jc w:val="center"/>
            </w:pPr>
            <w:r>
              <w:rPr>
                <w:color w:val="000000"/>
                <w:sz w:val="20"/>
                <w:szCs w:val="20"/>
              </w:rPr>
              <w:t>0.86</w:t>
            </w:r>
          </w:p>
        </w:tc>
      </w:tr>
      <w:tr w:rsidR="00F21013" w14:paraId="4319B09A" w14:textId="77777777">
        <w:tc>
          <w:tcPr>
            <w:tcW w:w="1800" w:type="dxa"/>
            <w:shd w:val="clear" w:color="auto" w:fill="F2F2F2"/>
            <w:tcMar>
              <w:top w:w="60" w:type="dxa"/>
              <w:left w:w="110" w:type="dxa"/>
              <w:bottom w:w="60" w:type="dxa"/>
              <w:right w:w="110" w:type="dxa"/>
            </w:tcMar>
            <w:vAlign w:val="center"/>
          </w:tcPr>
          <w:p w14:paraId="7799A638" w14:textId="77777777" w:rsidR="00F21013" w:rsidRDefault="00000000">
            <w:r>
              <w:rPr>
                <w:color w:val="000000"/>
                <w:sz w:val="20"/>
                <w:szCs w:val="20"/>
              </w:rPr>
              <w:t>SPORT</w:t>
            </w:r>
          </w:p>
        </w:tc>
        <w:tc>
          <w:tcPr>
            <w:tcW w:w="1600" w:type="dxa"/>
            <w:shd w:val="clear" w:color="auto" w:fill="F2F2F2"/>
            <w:tcMar>
              <w:top w:w="60" w:type="dxa"/>
              <w:left w:w="110" w:type="dxa"/>
              <w:bottom w:w="60" w:type="dxa"/>
              <w:right w:w="110" w:type="dxa"/>
            </w:tcMar>
            <w:vAlign w:val="center"/>
          </w:tcPr>
          <w:p w14:paraId="5C8AB9F6" w14:textId="77777777" w:rsidR="00F21013" w:rsidRDefault="00000000">
            <w:pPr>
              <w:jc w:val="center"/>
            </w:pPr>
            <w:r>
              <w:rPr>
                <w:color w:val="000000"/>
                <w:sz w:val="20"/>
                <w:szCs w:val="20"/>
              </w:rPr>
              <w:t>1,081</w:t>
            </w:r>
          </w:p>
        </w:tc>
        <w:tc>
          <w:tcPr>
            <w:tcW w:w="2400" w:type="dxa"/>
            <w:shd w:val="clear" w:color="auto" w:fill="F2F2F2"/>
            <w:tcMar>
              <w:top w:w="60" w:type="dxa"/>
              <w:left w:w="110" w:type="dxa"/>
              <w:bottom w:w="60" w:type="dxa"/>
              <w:right w:w="110" w:type="dxa"/>
            </w:tcMar>
            <w:vAlign w:val="center"/>
          </w:tcPr>
          <w:p w14:paraId="510D09BA" w14:textId="77777777" w:rsidR="00F21013" w:rsidRDefault="00000000">
            <w:pPr>
              <w:jc w:val="center"/>
            </w:pPr>
            <w:r>
              <w:rPr>
                <w:color w:val="000000"/>
                <w:sz w:val="20"/>
                <w:szCs w:val="20"/>
              </w:rPr>
              <w:t>36.5</w:t>
            </w:r>
          </w:p>
        </w:tc>
        <w:tc>
          <w:tcPr>
            <w:tcW w:w="1800" w:type="dxa"/>
            <w:shd w:val="clear" w:color="auto" w:fill="F2F2F2"/>
            <w:tcMar>
              <w:top w:w="60" w:type="dxa"/>
              <w:left w:w="110" w:type="dxa"/>
              <w:bottom w:w="60" w:type="dxa"/>
              <w:right w:w="110" w:type="dxa"/>
            </w:tcMar>
            <w:vAlign w:val="center"/>
          </w:tcPr>
          <w:p w14:paraId="7C3B0BF8" w14:textId="77777777" w:rsidR="00F21013" w:rsidRDefault="00000000">
            <w:pPr>
              <w:jc w:val="center"/>
            </w:pPr>
            <w:r>
              <w:rPr>
                <w:color w:val="000000"/>
                <w:sz w:val="20"/>
                <w:szCs w:val="20"/>
              </w:rPr>
              <w:t>34.2%</w:t>
            </w:r>
          </w:p>
        </w:tc>
        <w:tc>
          <w:tcPr>
            <w:tcW w:w="1600" w:type="dxa"/>
            <w:shd w:val="clear" w:color="auto" w:fill="F2F2F2"/>
            <w:tcMar>
              <w:top w:w="60" w:type="dxa"/>
              <w:left w:w="110" w:type="dxa"/>
              <w:bottom w:w="60" w:type="dxa"/>
              <w:right w:w="110" w:type="dxa"/>
            </w:tcMar>
            <w:vAlign w:val="center"/>
          </w:tcPr>
          <w:p w14:paraId="00471C6A" w14:textId="77777777" w:rsidR="00F21013" w:rsidRDefault="00000000">
            <w:pPr>
              <w:jc w:val="center"/>
            </w:pPr>
            <w:r>
              <w:rPr>
                <w:color w:val="000000"/>
                <w:sz w:val="20"/>
                <w:szCs w:val="20"/>
              </w:rPr>
              <w:t>0.86</w:t>
            </w:r>
          </w:p>
        </w:tc>
      </w:tr>
      <w:tr w:rsidR="00F21013" w14:paraId="2CB5FCBE" w14:textId="77777777">
        <w:tc>
          <w:tcPr>
            <w:tcW w:w="1800" w:type="dxa"/>
            <w:tcMar>
              <w:top w:w="60" w:type="dxa"/>
              <w:left w:w="110" w:type="dxa"/>
              <w:bottom w:w="60" w:type="dxa"/>
              <w:right w:w="110" w:type="dxa"/>
            </w:tcMar>
            <w:vAlign w:val="center"/>
          </w:tcPr>
          <w:p w14:paraId="4B98D039" w14:textId="77777777" w:rsidR="00F21013" w:rsidRDefault="00000000">
            <w:r>
              <w:rPr>
                <w:color w:val="000000"/>
                <w:sz w:val="20"/>
                <w:szCs w:val="20"/>
              </w:rPr>
              <w:t>JUPITER</w:t>
            </w:r>
          </w:p>
        </w:tc>
        <w:tc>
          <w:tcPr>
            <w:tcW w:w="1600" w:type="dxa"/>
            <w:tcMar>
              <w:top w:w="60" w:type="dxa"/>
              <w:left w:w="110" w:type="dxa"/>
              <w:bottom w:w="60" w:type="dxa"/>
              <w:right w:w="110" w:type="dxa"/>
            </w:tcMar>
            <w:vAlign w:val="center"/>
          </w:tcPr>
          <w:p w14:paraId="4078FF7C" w14:textId="77777777" w:rsidR="00F21013" w:rsidRDefault="00000000">
            <w:pPr>
              <w:jc w:val="center"/>
            </w:pPr>
            <w:r>
              <w:rPr>
                <w:color w:val="000000"/>
                <w:sz w:val="20"/>
                <w:szCs w:val="20"/>
              </w:rPr>
              <w:t>2,761</w:t>
            </w:r>
          </w:p>
        </w:tc>
        <w:tc>
          <w:tcPr>
            <w:tcW w:w="2400" w:type="dxa"/>
            <w:tcMar>
              <w:top w:w="60" w:type="dxa"/>
              <w:left w:w="110" w:type="dxa"/>
              <w:bottom w:w="60" w:type="dxa"/>
              <w:right w:w="110" w:type="dxa"/>
            </w:tcMar>
            <w:vAlign w:val="center"/>
          </w:tcPr>
          <w:p w14:paraId="7CEE1DA5" w14:textId="77777777" w:rsidR="00F21013" w:rsidRDefault="00000000">
            <w:pPr>
              <w:jc w:val="center"/>
            </w:pPr>
            <w:r>
              <w:rPr>
                <w:color w:val="000000"/>
                <w:sz w:val="20"/>
                <w:szCs w:val="20"/>
              </w:rPr>
              <w:t>19.7</w:t>
            </w:r>
          </w:p>
        </w:tc>
        <w:tc>
          <w:tcPr>
            <w:tcW w:w="1800" w:type="dxa"/>
            <w:tcMar>
              <w:top w:w="60" w:type="dxa"/>
              <w:left w:w="110" w:type="dxa"/>
              <w:bottom w:w="60" w:type="dxa"/>
              <w:right w:w="110" w:type="dxa"/>
            </w:tcMar>
            <w:vAlign w:val="center"/>
          </w:tcPr>
          <w:p w14:paraId="55F44ED5" w14:textId="77777777" w:rsidR="00F21013" w:rsidRDefault="00000000">
            <w:pPr>
              <w:jc w:val="center"/>
            </w:pPr>
            <w:r>
              <w:rPr>
                <w:color w:val="000000"/>
                <w:sz w:val="20"/>
                <w:szCs w:val="20"/>
              </w:rPr>
              <w:t>12.3%</w:t>
            </w:r>
          </w:p>
        </w:tc>
        <w:tc>
          <w:tcPr>
            <w:tcW w:w="1600" w:type="dxa"/>
            <w:tcMar>
              <w:top w:w="60" w:type="dxa"/>
              <w:left w:w="110" w:type="dxa"/>
              <w:bottom w:w="60" w:type="dxa"/>
              <w:right w:w="110" w:type="dxa"/>
            </w:tcMar>
            <w:vAlign w:val="center"/>
          </w:tcPr>
          <w:p w14:paraId="18812004" w14:textId="77777777" w:rsidR="00F21013" w:rsidRDefault="00000000">
            <w:pPr>
              <w:jc w:val="center"/>
            </w:pPr>
            <w:r>
              <w:rPr>
                <w:color w:val="000000"/>
                <w:sz w:val="20"/>
                <w:szCs w:val="20"/>
              </w:rPr>
              <w:t>0.88</w:t>
            </w:r>
          </w:p>
        </w:tc>
      </w:tr>
    </w:tbl>
    <w:p w14:paraId="5CADBCD8" w14:textId="77777777" w:rsidR="00F21013" w:rsidRDefault="00F21013">
      <w:pPr>
        <w:spacing w:after="160" w:line="276" w:lineRule="auto"/>
      </w:pPr>
    </w:p>
    <w:p w14:paraId="103290AD" w14:textId="77777777" w:rsidR="00F21013" w:rsidRDefault="00000000">
      <w:pPr>
        <w:pBdr>
          <w:left w:val="single" w:sz="18" w:space="8" w:color="C9A227"/>
        </w:pBdr>
        <w:shd w:val="clear" w:color="auto" w:fill="FFF6DC"/>
        <w:spacing w:before="120" w:after="220"/>
        <w:ind w:left="120"/>
      </w:pPr>
      <w:r>
        <w:rPr>
          <w:i/>
          <w:iCs/>
          <w:color w:val="5A4A00"/>
          <w:sz w:val="20"/>
          <w:szCs w:val="20"/>
        </w:rPr>
        <w:t>This portfolio view is exactly what a monitoring dashboard needs: RONIN, RAIDER and NTORQ carry materially higher average risk and higher recommended-LTV compression than JUPITER — a concrete, model-driven input for segment-level underwriting policy, not just agreement-level scoring.</w:t>
      </w:r>
    </w:p>
    <w:p w14:paraId="4E262916" w14:textId="77777777" w:rsidR="00AE0275" w:rsidRDefault="00AE0275" w:rsidP="00AE0275"/>
    <w:p w14:paraId="2E8001DD" w14:textId="2F1EDD8D" w:rsidR="00F21013" w:rsidRDefault="00000000" w:rsidP="00AE0275">
      <w:pPr>
        <w:pStyle w:val="Heading1"/>
        <w:pBdr>
          <w:bottom w:val="single" w:sz="8" w:space="4" w:color="1F3864"/>
        </w:pBdr>
        <w:spacing w:before="420"/>
      </w:pPr>
      <w:r>
        <w:t>11. Model Selection Summary &amp; Recommendation</w:t>
      </w:r>
    </w:p>
    <w:p w14:paraId="7FD43A99" w14:textId="77777777" w:rsidR="00F21013" w:rsidRDefault="00000000">
      <w:pPr>
        <w:pStyle w:val="ListParagraph"/>
        <w:numPr>
          <w:ilvl w:val="0"/>
          <w:numId w:val="1"/>
        </w:numPr>
        <w:spacing w:after="80" w:line="264" w:lineRule="auto"/>
      </w:pPr>
      <w:r>
        <w:t>The 80/20 hold-out (with the 80% further split 80/20 into Train/Validation) keeps the Test set completely unseen until final evaluation — the only unbiased estimate of real-world performance quoted in this document.</w:t>
      </w:r>
    </w:p>
    <w:p w14:paraId="0BD8EC15" w14:textId="77777777" w:rsidR="00F21013" w:rsidRDefault="00000000">
      <w:pPr>
        <w:pStyle w:val="ListParagraph"/>
        <w:numPr>
          <w:ilvl w:val="0"/>
          <w:numId w:val="1"/>
        </w:numPr>
        <w:spacing w:after="80" w:line="264" w:lineRule="auto"/>
      </w:pPr>
      <w:r>
        <w:t>5-fold cross-validation on the Train split is used for model selection because it uses training data far more efficiently than a single static validation split, and it gives a mean ± std view of stability across folds — reported for every candidate model in Sections 7 and 8.</w:t>
      </w:r>
    </w:p>
    <w:p w14:paraId="1BE595B5" w14:textId="77777777" w:rsidR="00F21013" w:rsidRDefault="00000000">
      <w:pPr>
        <w:pStyle w:val="ListParagraph"/>
        <w:numPr>
          <w:ilvl w:val="0"/>
          <w:numId w:val="1"/>
        </w:numPr>
        <w:spacing w:after="80" w:line="264" w:lineRule="auto"/>
      </w:pPr>
      <w:r>
        <w:t xml:space="preserve">Both Random Forest and XGBoost (tree ensembles) consistently outperform Linear/SVM baselines because the relationship between asset age, condition, LTV, tenure and liquidation value / residual risk is non-linear and interaction-heavy — exactly what tree ensembles capture natively, while SVM’s RBF kernel is far more sensitive to the mixed numeric/one-hot categorical scales here and was materially slower to train, without a corresponding accuracy gain.</w:t>
      </w:r>
    </w:p>
    <w:p w14:paraId="51ACFD72" w14:textId="77777777" w:rsidR="00F21013" w:rsidRDefault="00000000">
      <w:pPr>
        <w:pStyle w:val="ListParagraph"/>
        <w:numPr>
          <w:ilvl w:val="0"/>
          <w:numId w:val="1"/>
        </w:numPr>
        <w:spacing w:after="80" w:line="264" w:lineRule="auto"/>
      </w:pPr>
      <w:r>
        <w:t xml:space="preserve">XGBoost is the recommended production model for both tasks: it matched or beat every alternative on 5-fold CV and on the independently-checked Test set, trains in a fraction of Random Forest’s time, and natively supports monotonic constraints and SHAP-based explainability — both directly useful for the brief’s "Explainable AI" requirement (Step E).</w:t>
      </w:r>
    </w:p>
    <w:p w14:paraId="7483DD32" w14:textId="77777777" w:rsidR="00F21013" w:rsidRDefault="00000000">
      <w:pPr>
        <w:pStyle w:val="ListParagraph"/>
        <w:numPr>
          <w:ilvl w:val="0"/>
          <w:numId w:val="1"/>
        </w:numPr>
        <w:spacing w:after="80" w:line="264" w:lineRule="auto"/>
      </w:pPr>
      <w:r>
        <w:t>For risk scoring specifically, AUC-ROC, the lift/gain view and the KS statistic together confirm the model concentrates true high-risk agreements into its top deciles far better than random selection — directly usable by underwriting to prioritise review queues and by the pricing engine to differentiate LTV/rate/tenure.</w:t>
      </w:r>
    </w:p>
    <w:p w14:paraId="01C9BEC1" w14:textId="77777777" w:rsidR="00F21013" w:rsidRDefault="00000000">
      <w:pPr>
        <w:pStyle w:val="Heading2"/>
        <w:spacing w:before="320" w:after="140"/>
      </w:pPr>
      <w:r>
        <w:t>Validated Improvements Applied in This Analysis</w:t>
      </w:r>
    </w:p>
    <w:p w14:paraId="33A7A1B2" w14:textId="77777777" w:rsidR="00F21013" w:rsidRDefault="00000000">
      <w:pPr>
        <w:pStyle w:val="ListParagraph"/>
        <w:numPr>
          <w:ilvl w:val="0"/>
          <w:numId w:val="1"/>
        </w:numPr>
        <w:spacing w:after="80" w:line="264" w:lineRule="auto"/>
      </w:pPr>
      <w:r>
        <w:t xml:space="preserve">Feature-set fix (largest single lift): OS_Balance_At_Liquidation was originally excluded from the risk classifier as an over-cautious leakage guard; restoring it (Section 5.3) lifted Test AUC-ROC from 0.795 to 0.873 — a genuine modelling error corrected, not noise.</w:t>
      </w:r>
    </w:p>
    <w:p w14:paraId="40F2EA41" w14:textId="77777777" w:rsidR="00F21013" w:rsidRDefault="00000000">
      <w:pPr>
        <w:pStyle w:val="ListParagraph"/>
        <w:numPr>
          <w:ilvl w:val="0"/>
          <w:numId w:val="1"/>
        </w:numPr>
        <w:spacing w:after="80" w:line="264" w:lineRule="auto"/>
      </w:pPr>
      <w:r>
        <w:t>Threshold awareness: the default 0.5 cut-off is shown (Section 9.4) not to be the automatically-correct operating point given the ~29% base rate and asymmetric cost of a missed high-risk agreement.</w:t>
      </w:r>
    </w:p>
    <w:p w14:paraId="4211A01F" w14:textId="77777777" w:rsidR="00F21013" w:rsidRDefault="00000000">
      <w:pPr>
        <w:pStyle w:val="ListParagraph"/>
        <w:numPr>
          <w:ilvl w:val="0"/>
          <w:numId w:val="1"/>
        </w:numPr>
        <w:spacing w:after="80" w:line="264" w:lineRule="auto"/>
      </w:pPr>
      <w:r>
        <w:t>Out-of-time check: random-split metrics were shown (Section 9.5) to overstate real deployment performance; the honest, time-aware numbers are now on record for the business.</w:t>
      </w:r>
    </w:p>
    <w:p w14:paraId="39389D4E" w14:textId="77777777" w:rsidR="00F21013" w:rsidRDefault="00000000">
      <w:pPr>
        <w:pStyle w:val="Heading2"/>
        <w:spacing w:before="320" w:after="140"/>
      </w:pPr>
      <w:r>
        <w:lastRenderedPageBreak/>
        <w:t>Further Improvements Recommended (Not Yet Implemented)</w:t>
      </w:r>
    </w:p>
    <w:p w14:paraId="4BF77D38" w14:textId="77777777" w:rsidR="00F21013" w:rsidRDefault="00000000">
      <w:pPr>
        <w:pStyle w:val="ListParagraph"/>
        <w:numPr>
          <w:ilvl w:val="0"/>
          <w:numId w:val="1"/>
        </w:numPr>
        <w:spacing w:after="80" w:line="264" w:lineRule="auto"/>
      </w:pPr>
      <w:r>
        <w:t>Log-transform the regression target (right-skewed, Rs 10k–170k) and refit — often stabilises variance and can lower MAPE for a monetary target.</w:t>
      </w:r>
    </w:p>
    <w:p w14:paraId="708BBCE9" w14:textId="77777777" w:rsidR="00F21013" w:rsidRDefault="00000000">
      <w:pPr>
        <w:pStyle w:val="ListParagraph"/>
        <w:numPr>
          <w:ilvl w:val="0"/>
          <w:numId w:val="1"/>
        </w:numPr>
        <w:spacing w:after="80" w:line="264" w:lineRule="auto"/>
      </w:pPr>
      <w:r>
        <w:t xml:space="preserve">Ensembling / stacking Random Forest + XGBoost (+ a linear calibration layer) typically adds a further 1–3% accuracy over the single best model.</w:t>
      </w:r>
    </w:p>
    <w:p w14:paraId="3BDB223E" w14:textId="77777777" w:rsidR="00F21013" w:rsidRDefault="00000000">
      <w:pPr>
        <w:pStyle w:val="ListParagraph"/>
        <w:numPr>
          <w:ilvl w:val="0"/>
          <w:numId w:val="1"/>
        </w:numPr>
        <w:spacing w:after="80" w:line="264" w:lineRule="auto"/>
      </w:pPr>
      <w:r>
        <w:t xml:space="preserve">Target/frequency-encode the high-cardinality fields dropped for this pass (Cust_Branch, Asset_Variant) instead of discarding them outright — could recover useful signal without exploding one-hot dimensionality.</w:t>
      </w:r>
    </w:p>
    <w:p w14:paraId="60BD7811" w14:textId="77777777" w:rsidR="00F21013" w:rsidRDefault="00000000">
      <w:pPr>
        <w:pStyle w:val="ListParagraph"/>
        <w:numPr>
          <w:ilvl w:val="0"/>
          <w:numId w:val="1"/>
        </w:numPr>
        <w:spacing w:after="80" w:line="264" w:lineRule="auto"/>
      </w:pPr>
      <w:r>
        <w:t xml:space="preserve">Add SHAP values for per-agreement explanations, and monotonic constraints on XGBoost (e.g. force risk to be non-decreasing in LTV) so behaviour is guaranteed to match business intuition even outside the training distribution.</w:t>
      </w:r>
    </w:p>
    <w:p w14:paraId="5FB41252" w14:textId="77777777" w:rsidR="00F21013" w:rsidRDefault="00000000">
      <w:pPr>
        <w:pStyle w:val="ListParagraph"/>
        <w:numPr>
          <w:ilvl w:val="0"/>
          <w:numId w:val="1"/>
        </w:numPr>
        <w:spacing w:after="80" w:line="264" w:lineRule="auto"/>
      </w:pPr>
      <w:r>
        <w:t>Bring in the external market data referenced in the brief (fuel price index, inflation, EV penetration by state) — currently absent from this dataset — to turn Task A into a genuine forward forecast rather than a same-period value model, and to properly power the Scenario Simulation step (D).</w:t>
      </w:r>
    </w:p>
    <w:p w14:paraId="1A2FAE15" w14:textId="77777777" w:rsidR="00F21013" w:rsidRDefault="00000000">
      <w:pPr>
        <w:pStyle w:val="ListParagraph"/>
        <w:numPr>
          <w:ilvl w:val="0"/>
          <w:numId w:val="1"/>
        </w:numPr>
        <w:spacing w:after="80" w:line="264" w:lineRule="auto"/>
      </w:pPr>
      <w:r>
        <w:t>Add uncertainty estimates (quantile regression / prediction intervals) around the residual-value forecast so the pricing engine can price in a risk premium rather than relying on a single point estimate.</w:t>
      </w:r>
    </w:p>
    <w:p w14:paraId="32360A63" w14:textId="77777777" w:rsidR="00F21013" w:rsidRDefault="00000000">
      <w:pPr>
        <w:pStyle w:val="ListParagraph"/>
        <w:numPr>
          <w:ilvl w:val="0"/>
          <w:numId w:val="1"/>
        </w:numPr>
        <w:spacing w:after="80" w:line="264" w:lineRule="auto"/>
      </w:pPr>
      <w:r>
        <w:t xml:space="preserve">Tighten classifier regularisation (lower max_depth / higher min_child_weight / lower subsample) to close the Train–Test AUC gap identified in Section 9.1.</w:t>
      </w:r>
    </w:p>
    <w:p w14:paraId="5E3938A0" w14:textId="77777777" w:rsidR="00F21013" w:rsidRDefault="00000000">
      <w:pPr>
        <w:pStyle w:val="ListParagraph"/>
        <w:numPr>
          <w:ilvl w:val="0"/>
          <w:numId w:val="1"/>
        </w:numPr>
        <w:spacing w:after="80" w:line="264" w:lineRule="auto"/>
      </w:pPr>
      <w:r>
        <w:t xml:space="preserve">Move from a one-off random-split validation to a rolling-origin (walk-forward) backtest as the standard pre-deployment check, given the out-of-time degradation found in Section 9.5.</w:t>
      </w:r>
    </w:p>
    <w:p w14:paraId="4CA703DE" w14:textId="77777777" w:rsidR="00F11FB7" w:rsidRDefault="00F11FB7" w:rsidP="00F11FB7"/>
    <w:sectPr w:rsidR="00F11FB7">
      <w:footerReference w:type="default" r:id="rId100"/>
      <w:pgSz w:w="12240" w:h="15840"/>
      <w:pgMar w:top="600" w:right="720" w:bottom="144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g="http://schemas.microsoft.com/office/word/2010/wordprocessingGroup" xmlns:wps="http://schemas.microsoft.com/office/word/2010/wordprocessingShape" mc:Ignorable="w14 wp14">
  <w:p>
    <w:pPr>
      <w:jc w:val="center"/>
      <w:rPr>
        <w:color w:val="595959"/>
        <w:sz w:val="20"/>
        <w:szCs w:val="20"/>
      </w:rPr>
    </w:pPr>
    <w:r>
      <w:rPr>
        <w:color w:val="595959"/>
        <w:sz w:val="20"/>
        <w:szCs w:val="20"/>
      </w:rPr>
      <w:fldChar w:fldCharType="begin"/>
    </w:r>
    <w:r>
      <w:rPr>
        <w:color w:val="595959"/>
        <w:sz w:val="20"/>
        <w:szCs w:val="20"/>
      </w:rPr>
      <w:instrText xml:space="preserve"> PAGE </w:instrText>
    </w:r>
    <w:r>
      <w:rPr>
        <w:color w:val="595959"/>
        <w:sz w:val="20"/>
        <w:szCs w:val="20"/>
      </w:rPr>
      <w:fldChar w:fldCharType="separate"/>
    </w:r>
    <w:r>
      <w:rPr>
        <w:color w:val="595959"/>
        <w:sz w:val="20"/>
        <w:szCs w:val="20"/>
      </w:rPr>
      <w:t>1</w:t>
    </w:r>
    <w:r>
      <w:rPr>
        <w:color w:val="595959"/>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D7F61A"/>
    <w:multiLevelType w:val="multilevel"/>
    <w:tmpl w:val="67D7F61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79199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013"/>
    <w:rsid w:val="00051A4F"/>
    <w:rsid w:val="000A7C95"/>
    <w:rsid w:val="00173192"/>
    <w:rsid w:val="002040A2"/>
    <w:rsid w:val="002B16D4"/>
    <w:rsid w:val="00312DAA"/>
    <w:rsid w:val="0037340A"/>
    <w:rsid w:val="00422E77"/>
    <w:rsid w:val="00482274"/>
    <w:rsid w:val="004A3C02"/>
    <w:rsid w:val="004E431D"/>
    <w:rsid w:val="00624B1D"/>
    <w:rsid w:val="006B252D"/>
    <w:rsid w:val="00712A3B"/>
    <w:rsid w:val="007713D3"/>
    <w:rsid w:val="00907256"/>
    <w:rsid w:val="00AE0275"/>
    <w:rsid w:val="00D62E7B"/>
    <w:rsid w:val="00D814A5"/>
    <w:rsid w:val="00DC3CDE"/>
    <w:rsid w:val="00E456DC"/>
    <w:rsid w:val="00E45AE9"/>
    <w:rsid w:val="00E5549B"/>
    <w:rsid w:val="00F11FB7"/>
    <w:rsid w:val="00F21013"/>
    <w:rsid w:val="7DDB4291"/>
    <w:rsid w:val="F7FFA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2BB5"/>
  <w15:docId w15:val="{02D2AE14-45CB-7741-88A3-4F0AE36B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1"/>
    </w:rPr>
  </w:style>
  <w:style w:type="paragraph" w:styleId="Heading1">
    <w:name w:val="heading 1"/>
    <w:next w:val="Normal"/>
    <w:qFormat/>
    <w:pPr>
      <w:spacing w:before="400" w:after="200"/>
      <w:outlineLvl w:val="0"/>
    </w:pPr>
    <w:rPr>
      <w:b/>
      <w:bCs/>
      <w:color w:val="1F3864"/>
      <w:sz w:val="32"/>
      <w:szCs w:val="32"/>
    </w:rPr>
  </w:style>
  <w:style w:type="paragraph" w:styleId="Heading2">
    <w:name w:val="heading 2"/>
    <w:next w:val="Normal"/>
    <w:qFormat/>
    <w:pPr>
      <w:outlineLvl w:val="1"/>
    </w:pPr>
    <w:rPr>
      <w:b/>
      <w:bCs/>
      <w:color w:val="1F3864"/>
      <w:sz w:val="26"/>
      <w:szCs w:val="26"/>
    </w:rPr>
  </w:style>
  <w:style w:type="paragraph" w:styleId="Heading3">
    <w:name w:val="heading 3"/>
    <w:next w:val="Normal"/>
    <w:qFormat/>
    <w:pPr>
      <w:outlineLvl w:val="2"/>
    </w:pPr>
    <w:rPr>
      <w:b/>
      <w:bCs/>
      <w:color w:val="1E7145"/>
      <w:sz w:val="23"/>
      <w:szCs w:val="23"/>
    </w:rPr>
  </w:style>
  <w:style w:type="paragraph" w:styleId="Heading4">
    <w:name w:val="heading 4"/>
    <w:next w:val="Normal"/>
    <w:qFormat/>
    <w:pPr>
      <w:outlineLvl w:val="3"/>
    </w:pPr>
    <w:rPr>
      <w:i/>
      <w:iCs/>
      <w:color w:val="2E74B5"/>
      <w:sz w:val="21"/>
      <w:szCs w:val="21"/>
    </w:rPr>
  </w:style>
  <w:style w:type="paragraph" w:styleId="Heading5">
    <w:name w:val="heading 5"/>
    <w:next w:val="Normal"/>
    <w:qFormat/>
    <w:pPr>
      <w:outlineLvl w:val="4"/>
    </w:pPr>
    <w:rPr>
      <w:color w:val="2E74B5"/>
      <w:sz w:val="21"/>
      <w:szCs w:val="21"/>
    </w:rPr>
  </w:style>
  <w:style w:type="paragraph" w:styleId="Heading6">
    <w:name w:val="heading 6"/>
    <w:next w:val="Normal"/>
    <w:qFormat/>
    <w:pPr>
      <w:outlineLvl w:val="5"/>
    </w:pPr>
    <w:rPr>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1"/>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82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google.com/spreadsheets/d/1wgI7Bf4DWAESiKAoh3lREnR2YveIQF4XkaIc5ROiVtQ/edit?gid=1206419844"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10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3795</Words>
  <Characters>21636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TVS Credit EPIC 8 — Dynamic Residual Pricing &amp; Lending Strategy Engine</vt:lpstr>
    </vt:vector>
  </TitlesOfParts>
  <Company/>
  <LinksUpToDate>false</LinksUpToDate>
  <CharactersWithSpaces>25381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 Credit EPIC 8 — Dynamic Residual Pricing &amp; Lending Strategy Engine</dc:title>
  <dc:creator>Senior Data Analyst</dc:creator>
  <cp:lastModifiedBy>arwaz usmani</cp:lastModifiedBy>
  <cp:revision>22</cp:revision>
  <dcterms:created xsi:type="dcterms:W3CDTF">2026-08-29T11:03:00Z</dcterms:created>
  <dcterms:modified xsi:type="dcterms:W3CDTF">2026-09-03T11:28:00Z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47931DD8C1FB88D30B6F926A204FC9DD_42</vt:lpwstr>
  </property>
</Properties>
</file>