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евро-стекло-вопросы-для-романа-директор"/>
    <w:p>
      <w:pPr>
        <w:pStyle w:val="Heading1"/>
      </w:pPr>
      <w:r>
        <w:t xml:space="preserve">Евро стекло — вопросы для Романа (директор)</w:t>
      </w:r>
    </w:p>
    <w:p>
      <w:pPr>
        <w:pStyle w:val="FirstParagraph"/>
      </w:pPr>
      <w:r>
        <w:t xml:space="preserve">Ответьте прямо под каждым вопросом в поле ответа; при необходимости процитируйте вопрос.</w:t>
      </w:r>
    </w:p>
    <w:bookmarkStart w:id="20" w:name="кому"/>
    <w:p>
      <w:pPr>
        <w:pStyle w:val="Heading2"/>
      </w:pPr>
      <w:r>
        <w:t xml:space="preserve">Кому</w:t>
      </w:r>
    </w:p>
    <w:p>
      <w:pPr>
        <w:pStyle w:val="FirstParagraph"/>
      </w:pPr>
      <w:r>
        <w:t xml:space="preserve">Роман, директор «Евро стекло». От: ARWOX (Андрей). Дата: 15 октября 2026.</w:t>
      </w:r>
    </w:p>
    <w:bookmarkEnd w:id="20"/>
    <w:bookmarkStart w:id="21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Нам нужны ваши ответы о том, как всё работает на практике, до подготовки технического задания по связке Битрикс24 и 1С. Мы хотим понять, можно ли опираться на текущие данные, как устроены статусы заказов, как часто меняются документы, как принимаются оплаты и как менеджер получает цену заказа.</w:t>
      </w:r>
    </w:p>
    <w:bookmarkEnd w:id="21"/>
    <w:bookmarkStart w:id="29" w:name="вопросы"/>
    <w:p>
      <w:pPr>
        <w:pStyle w:val="Heading2"/>
      </w:pPr>
      <w:r>
        <w:t xml:space="preserve">Вопросы</w:t>
      </w:r>
    </w:p>
    <w:bookmarkStart w:id="22" w:name="Xbd88307abba213ec09321c4a68108f43b42d80e"/>
    <w:p>
      <w:pPr>
        <w:pStyle w:val="Heading3"/>
      </w:pPr>
      <w:r>
        <w:t xml:space="preserve">1. Что произошло с заказами, которые вернулись к вам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Роман, вы рассказывали, что один менеджер пропал из системы, его заказы «повисли» на вас, а заказы, ранее распределённые по менеджерам, тоже вернулись к вам. Расскажите, как это выглядело в работе и что, по вашему мнению, произошло.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когда это заметили; какие заказы и каких менеджеров затронуло; что происходило с этим менеджером (уволился, был отключён, пересоздан); видели ли вы такое же расхождение в Битрикс24; что сделали, чтобы это исправить.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2"/>
    <w:bookmarkStart w:id="23" w:name="что-ещё-важно-знать-о-работе-системы"/>
    <w:p>
      <w:pPr>
        <w:pStyle w:val="Heading3"/>
      </w:pPr>
      <w:r>
        <w:t xml:space="preserve">2. Что ещё важно знать о работе системы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Роман, что ещё, по вашему опыту, нам важно знать о том, как сейчас устроена работа с 1С и Битрикс24, о чём мы не спросили?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известные неудобства и обходные приёмы, которыми пользуются сотрудники; ошибки, которые давно не исправлены; операции, которые делаются вручную; планируемые изменения в 1С в ближайшие месяцы; сторонние сервисы, от которых зависит работа. Свободный список, без подготовки.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3"/>
    <w:bookmarkStart w:id="24" w:name="X945fd14496cfc49299197524ae141f17feed950"/>
    <w:p>
      <w:pPr>
        <w:pStyle w:val="Heading3"/>
      </w:pPr>
      <w:r>
        <w:t xml:space="preserve">3. Сбой базы: что случилось и что восстановили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Роман, что произошло с базой в последнее время и как это повлияло на работу: что потерялось или откатилось, и можно ли сейчас доверять данным?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когда это случилось и как узнали; за какое число восстановлена информация; что проверяли после восстановления (цены, ответственные, обмен с Битрикс24); остались ли известные расхождения. Короткое письменное описание подойдёт.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4"/>
    <w:bookmarkStart w:id="25" w:name="X45946d7bef21787c2ed7fe370e582fcc256680b"/>
    <w:p>
      <w:pPr>
        <w:pStyle w:val="Heading3"/>
      </w:pPr>
      <w:r>
        <w:t xml:space="preserve">4. Состояния заказа и как они соотносятся с этапами в Битрикс24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Роман, какие состояния заказа сейчас реально используются в работе, кто и когда переводит заказ из одного состояния в другое, и как это соответствует этапам сделки в Битрикс24?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полный список состояний с пометкой, какие используются, а какие остались «для галочки»; кто меняет состояние и по какому событию (вручную, автоматически, после оплаты); какие несколько состояний сейчас считаются одним этапом в Битрикс24; какие этапы с доски в Miro вы считаете окончательными; как фактически меняется состояние при оплате.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5"/>
    <w:bookmarkStart w:id="26" w:name="X855e96f7e9b28feaefc4d4fcf8b8f9bb654bf16"/>
    <w:p>
      <w:pPr>
        <w:pStyle w:val="Heading3"/>
      </w:pPr>
      <w:r>
        <w:t xml:space="preserve">5. Как часто документы правят после отправки клиенту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Роман, как часто заказ, счёт или реализацию меняют после того, как их сформировали и отправили клиенту, и как сотрудники узнают, что отправленная форма устарела?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примерную частоту изменений по каждому виду документа; кто обычно вносит такие правки и по какой причине; один-два реальных примера (без персональных данных); как сейчас поступают, чтобы клиент получил актуальную версию.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6"/>
    <w:bookmarkStart w:id="27" w:name="X9590568387f7b3c29f8c20e6c0caed91c4c2243"/>
    <w:p>
      <w:pPr>
        <w:pStyle w:val="Heading3"/>
      </w:pPr>
      <w:r>
        <w:t xml:space="preserve">6. Как сейчас принимаются и разносятся оплаты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Роман, вы показывали, что после отправки счёта оплата подтягивается к заказу по номеру заказа в назначении платежа, и состояние заказа меняется. Расскажите, как это происходит на практике, в том числе когда номера в платеже нет.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кто и как видит поступление денег; что делают, если клиент не указал номер заказа; как обрабатываются предоплата, доплата и возврат; бывает ли, что один платёж закрывает несколько заказов; кто следит, чтобы признак оплаты увидели менеджеры в Битрикс24; один обезличенный пример заказа с предоплатой и доплатой.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7"/>
    <w:bookmarkStart w:id="28" w:name="как-менеджер-получает-цену-заказа"/>
    <w:p>
      <w:pPr>
        <w:pStyle w:val="Heading3"/>
      </w:pPr>
      <w:r>
        <w:t xml:space="preserve">7. Как менеджер получает цену заказа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Роман, вы показывали, что цены по изделиям обычно подтягиваются сами, а менеджер выбирает вид цены и коэффициент сложности. Расскажите, как это выглядит в работе менеджера и что делают, когда цена не подтянулась, как это было на демонстрации.</w:t>
      </w:r>
    </w:p>
    <w:p>
      <w:pPr>
        <w:pStyle w:val="BodyText"/>
      </w:pPr>
      <w:r>
        <w:rPr>
          <w:bCs/>
          <w:b/>
        </w:rPr>
        <w:t xml:space="preserve">Что описать или прислать:</w:t>
      </w:r>
      <w:r>
        <w:t xml:space="preserve"> </w:t>
      </w:r>
      <w:r>
        <w:t xml:space="preserve">какие виды цен есть и для каких клиентов применяются; какие значения коэффициента сложности используются и когда (скидки, сложные изделия); что менеджер вносит вручную, а что считается само; кто может менять цены и коэффициенты; как часто цена не подтягивается и что тогда делают; исправлена ли причина, из-за которой цены не подтянулись на демонстрации.</w:t>
      </w:r>
    </w:p>
    <w:p>
      <w:pPr>
        <w:pStyle w:val="BodyText"/>
      </w:pPr>
      <w:r>
        <w:rPr>
          <w:bCs/>
          <w:b/>
        </w:rPr>
        <w:t xml:space="preserve">Ответ:</w:t>
      </w:r>
    </w:p>
    <w:p>
      <w:pPr>
        <w:pStyle w:val="BodyText"/>
      </w:pPr>
      <w:r>
        <w:t xml:space="preserve"> 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2026-10-15T18:42:10Z</dcterms:created>
  <dcterms:modified xsi:type="dcterms:W3CDTF">2026-10-15T18:42:10Z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