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Евро стекло — уточнения по итогам встреч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Спасибо за две встречи — по лидам и по сделкам. Ответы на них мы разобрали. Осталось несколько вопросов, которые на встречах не прозвучали или запись которых не сохранилась. Просим ответить в правой колонке.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Лиды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700"/>
        <w:gridCol w:w="33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№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Вопрос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клиент не берёт трубку, но отвечает в мессенджере, — как менеджер это учитывает в работе с обращением?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от одной организации пишут разные сотрудники — это один клиент или разные обращения?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клиент сказал, когда вернётся к разговору, — кто и как ему об этом напомнит?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Сделки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700"/>
        <w:gridCol w:w="33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№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Вопрос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Оплата замера: что происходит со сделкой, если клиент не оплатил замер? Входит ли стоимость замера в заказ? Кто решает делать замер бесплатно?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Выезд на замер: что делаете, если клиент не берёт трубку, если замерить невозможно (проёмы не готовы) и если нужен повторный выезд?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Понижающие коэффициенты: что это за коэффициенты, кто их применяет и согласует, есть ли порог? Что делает менеджер, если позиции нет в номенклатуре или в согласовании отказали?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проект ещё не закончен, а клиент торопит с договором, — как поступаете?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Бывает ли, что договор меняют после подписания? Как это оформляется?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Оплата: как поступаете, если клиент сразу оплатил всю сумму, если деньги пришли от другой организации клиента или пришло больше суммы заказа?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Запуск в производство: кто возвращает заказ при ошибке? Можно ли запустить срочный заказ без предоплаты? Что делаете, если нет материалов или график занят? Руководитель производства и руководитель ПТО — разные люди?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Фурнитура: можно ли запускать изделие, если фурнитуры нет или есть только часть? Что делаете, если поставщик задерживает поставку?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Готовность заказа: как учитываете изделие, изготовленное в Откосово, но ещё не перевезённое; готовую часть заказа; брак, найденный при приёмке на склад?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13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Отгрузка: как оформляете доставку сторонним перевозчиком? Что делаете, если клиент не подписал документы при получении или если доставили, а монтаж сорвался?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14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Что делаете, если клиент отказался от монтажа после изготовления или монтирует своей бригадой?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15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Монтаж (этот фрагмент записи не сохранился): что делаете, если проёмы не готовы, клиент не принял работу, нужна переделка или перенос даты? Можно ли завершить сделку, если заказ оплачен, а монтаж не сделан?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16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Уведомления: что делает ответственный, получив уведомление? Как считается срок, если уведомление пришло в выходной? Что происходит, если за день никто не отреагировал?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17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Если клиент не платит больше 5 дней — кто и как подключается?</w:t>
            </w:r>
          </w:p>
        </w:tc>
        <w:tc>
          <w:tcPr>
            <w:tcW w:type="dxa" w:w="3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sz w:val="22"/>
          <w:szCs w:val="22"/>
        </w:rPr>
        <w:t xml:space="preserve">Рекламации и отказ клиента после оплаты вы решили описать отдельно — вернёмся к ним, когда будете готовы. Вопросы по 1С соберём отдельным списком.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2026-10-05T09:25:02.281Z</dcterms:created>
  <dcterms:modified xsi:type="dcterms:W3CDTF">2026-10-05T09:25:02.289Z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