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a5e8d7ca11f5222d885014df17fd9a1eeeba3eb"/>
    <w:p>
      <w:pPr>
        <w:pStyle w:val="Heading1"/>
      </w:pPr>
      <w:r>
        <w:t xml:space="preserve">Евро стекло — вопросы для Виталия (разработчик 1С)</w:t>
      </w:r>
    </w:p>
    <w:p>
      <w:pPr>
        <w:pStyle w:val="FirstParagraph"/>
      </w:pPr>
      <w:r>
        <w:t xml:space="preserve">Ответьте прямо под каждым вопросом в поле ответа; при необходимости процитируйте вопрос.</w:t>
      </w:r>
    </w:p>
    <w:bookmarkStart w:id="20" w:name="кому"/>
    <w:p>
      <w:pPr>
        <w:pStyle w:val="Heading2"/>
      </w:pPr>
      <w:r>
        <w:t xml:space="preserve">Кому</w:t>
      </w:r>
    </w:p>
    <w:p>
      <w:pPr>
        <w:pStyle w:val="FirstParagraph"/>
      </w:pPr>
      <w:r>
        <w:t xml:space="preserve">Виталий, разработчик 1С со стороны «Евро стекло». От кого: ARWOX (Андрей). Дата: 15 октября.</w:t>
      </w:r>
    </w:p>
    <w:bookmarkEnd w:id="20"/>
    <w:bookmarkStart w:id="21" w:name="цель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Мы хотим понять, как сейчас устроена ваша база 1С и интеграция Битрикс24 с 1С, сделанная в 2025 году. Это нужно до подготовки технического задания. На звонке технических подробностей про 1С не прозвучало, поэтому просим описать их своими словами и приложить материалы. Пароли и ключи не нужны: только описание учётных записей без пароля.</w:t>
      </w:r>
    </w:p>
    <w:bookmarkEnd w:id="21"/>
    <w:bookmarkStart w:id="40" w:name="вопросы"/>
    <w:p>
      <w:pPr>
        <w:pStyle w:val="Heading2"/>
      </w:pPr>
      <w:r>
        <w:t xml:space="preserve">Вопросы</w:t>
      </w:r>
    </w:p>
    <w:bookmarkStart w:id="22" w:name="X6ed20c501be345eb603ecc357f3224c93cee142"/>
    <w:p>
      <w:pPr>
        <w:pStyle w:val="Heading3"/>
      </w:pPr>
      <w:r>
        <w:t xml:space="preserve">1. Сравнение конфигурации с конфигурацией поставщика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Виталий, сравните, пожалуйста, вашу рабочую конфигурацию 1С с типовой конфигурацией поставщика и опишите расхождения: что изменено, добавлено и удалено. Какой режим поддержки включён и какие объекты сняты с поддержки?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отчёт о сравнении (текст или таблица) и сведения о настройках поддержки.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22"/>
    <w:bookmarkStart w:id="23" w:name="расширения-не-от-фирмы-1с"/>
    <w:p>
      <w:pPr>
        <w:pStyle w:val="Heading3"/>
      </w:pPr>
      <w:r>
        <w:t xml:space="preserve">2. Расширения не от фирмы 1С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Виталий, какие расширения конфигурации в вашей базе 1С поставлены не фирмой 1С и что каждое из них добавляет или меняет?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список расширений (название, версия, автор, дата, активно или нет), для каждого перечень добавленных или изменённых объектов; по возможности сами файлы расширений.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23"/>
    <w:bookmarkStart w:id="24" w:name="бот-и-механизм-интеграции-с-битрикс24"/>
    <w:p>
      <w:pPr>
        <w:pStyle w:val="Heading3"/>
      </w:pPr>
      <w:r>
        <w:t xml:space="preserve">3. Бот и механизм интеграции с Битрикс24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Виталий, что именно связывает вашу 1С с порталом Битрикс24: на каком языке и платформе это написано, где работает (внутри 1С или на отдельном сервере), есть ли исходники и документация и что механизм делает? Под каким пользователем-ботом он работает на портале Битрикс24?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описание механизма (язык, версия, где лежат исходники), имя пользователя-бота и его права без пароля, ссылки на документацию.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24"/>
    <w:bookmarkStart w:id="25" w:name="как-устроен-обмен-с-битрикс24"/>
    <w:p>
      <w:pPr>
        <w:pStyle w:val="Heading3"/>
      </w:pPr>
      <w:r>
        <w:t xml:space="preserve">4. Как устроен обмен с Битрикс24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Виталий, как технически устроен обмен данными между Битрикс24 и 1С? В какую сторону идут данные по каждому виду объектов, как сопоставляются записи 1С и Битрикс24 и что происходит при ошибке и повторной отправке?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схему обмена (хотя бы словами и списком объектов) и перечень используемых механизмов с кратким описанием.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25"/>
    <w:bookmarkStart w:id="26" w:name="частота-обмена"/>
    <w:p>
      <w:pPr>
        <w:pStyle w:val="Heading3"/>
      </w:pPr>
      <w:r>
        <w:t xml:space="preserve">5. Частота обмена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Виталий, как часто запускается обмен между 1С и Битрикс24: по расписанию, при записи документа или вручную? Под каким пользователем он запускается, сколько длится один цикл и бывают ли пропуски или наложения запусков?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интервал запуска, пользователя запуска, примерное время цикла и фактическое время запусков за последние сутки.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26"/>
    <w:bookmarkStart w:id="27" w:name="другие-настроенные-обмены"/>
    <w:p>
      <w:pPr>
        <w:pStyle w:val="Heading3"/>
      </w:pPr>
      <w:r>
        <w:t xml:space="preserve">6. Другие настроенные обмены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Виталий, какие ещё обмены и интеграции, кроме Битрикс24, настроены в вашей базе 1С: банк, электронный документооборот, почта, сайт, печать на принтер руководителя планово-технического отдела, обмен с другими базами или станками, выгрузки в Excel?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перечень обменов; для каждого направление, способ, частоту и ответственного.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27"/>
    <w:bookmarkStart w:id="28" w:name="конфигурация-редакция-и-версия"/>
    <w:p>
      <w:pPr>
        <w:pStyle w:val="Heading3"/>
      </w:pPr>
      <w:r>
        <w:t xml:space="preserve">7. Конфигурация, редакция и версия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Виталий, как точно называется ваша конфигурация 1С, какая у неё редакция и релиз? Какая версия платформы, режим работы (файловый или клиент-серверный), какая система управления базами данных и сколько лицензий?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все перечисленные сведения и снимок окна с информацией о программе.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28"/>
    <w:bookmarkStart w:id="29" w:name="кто-и-как-вносит-изменения-в-1с-сейчас"/>
    <w:p>
      <w:pPr>
        <w:pStyle w:val="Heading3"/>
      </w:pPr>
      <w:r>
        <w:t xml:space="preserve">8. Кто и как вносит изменения в 1С сейчас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Виталий, кто сейчас сопровождает и дорабатывает вашу 1С: вы, штатные специалисты или подрядчик? Как вносятся изменения: есть ли тестовая база, хранилище конфигурации, журнал доработок и кто принимает изменения?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описание процесса доработки и список ответственных (без паролей).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29"/>
    <w:bookmarkStart w:id="30" w:name="X7218460dcd23afaa53f152f8a10090239a38043"/>
    <w:p>
      <w:pPr>
        <w:pStyle w:val="Heading3"/>
      </w:pPr>
      <w:r>
        <w:t xml:space="preserve">9. Пользователь 1С для интеграции и его права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Виталий, под какой учётной записью 1С работает интеграция с Битрикс24: отдельный служебный пользователь или чей-то личный? Какие у этой записи роли и права и есть ли ограничения по организациям и подразделениям?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список пользователей интеграции с ролями и правами, без паролей.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30"/>
    <w:bookmarkStart w:id="31" w:name="X8afd2b1e53b5eb73e339af09cce5abbeed71dd0"/>
    <w:p>
      <w:pPr>
        <w:pStyle w:val="Heading3"/>
      </w:pPr>
      <w:r>
        <w:t xml:space="preserve">10. Где размещена база и как к ней обращаться извне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Виталий, где размещена ваша база 1С: на своём сервере или в облаке? Опубликована ли она на веб-сервере, есть ли веб-сервисы, какой у неё внешний адрес и как организован доступ извне (закрытый канал, белый список адресов, шифрование)?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схему размещения (сервер, хостинг, адрес публикации без секретов) и список опубликованных сервисов.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31"/>
    <w:bookmarkStart w:id="32" w:name="регламентные-и-фоновые-задания"/>
    <w:p>
      <w:pPr>
        <w:pStyle w:val="Heading3"/>
      </w:pPr>
      <w:r>
        <w:t xml:space="preserve">11. Регламентные и фоновые задания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Виталий, какие регламентные и фоновые задания включены в вашей базе 1С? Какие из них связаны с Битрикс24, почтой, электронным документооборотом, банком и расчётом цен?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список заданий: название, расписание, пользователь, последний успешный запуск.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32"/>
    <w:bookmarkStart w:id="33" w:name="журнал-обмена-и-ошибок"/>
    <w:p>
      <w:pPr>
        <w:pStyle w:val="Heading3"/>
      </w:pPr>
      <w:r>
        <w:t xml:space="preserve">12. Журнал обмена и ошибок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Виталий, где фиксируются результаты и ошибки обмена между 1С и Битрикс24 (журнал, отдельная таблица, файл журнала, письма) и как долго хранятся эти записи?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обезличенные примеры типичных ошибок за последние 30 дней и срок хранения записей.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33"/>
    <w:bookmarkStart w:id="34" w:name="X8b41c0f414b47d4c1f22515d84ec184105bd4f7"/>
    <w:p>
      <w:pPr>
        <w:pStyle w:val="Heading3"/>
      </w:pPr>
      <w:r>
        <w:t xml:space="preserve">13. Печатные формы и документы для передачи в Битрикс24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Виталий, какие документы и печатные формы можно выгрузить из 1С в PDF и какие из них уходят в Битрикс24 (заказ клиента, заказ на производство, счёт на оплату, универсальный передаточный документ, договор, спецификации)? Как формируется PDF и кто запускает формирование?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список печатных форм с названиями и образцы PDF без персональных данных.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34"/>
    <w:bookmarkStart w:id="35" w:name="дубли-заказов-и-контрагентов-нумерация"/>
    <w:p>
      <w:pPr>
        <w:pStyle w:val="Heading3"/>
      </w:pPr>
      <w:r>
        <w:t xml:space="preserve">14. Дубли заказов и контрагентов, нумерация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Виталий, есть ли сейчас в вашей базе 1С дубли контрагентов и заказов, ошибки нумерации, неверно заведённые контакты и телефоны? По каким правилам контрагент считается уникальным и как создаётся новый? Что исправлено после двух месяцев корректировок прошлой интеграции?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количество подозрительных дублей и список правил уникальности.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35"/>
    <w:bookmarkStart w:id="36" w:name="X8dadf5b4c4bd0449c43e9c307d4cae9357d8d51"/>
    <w:p>
      <w:pPr>
        <w:pStyle w:val="Heading3"/>
      </w:pPr>
      <w:r>
        <w:t xml:space="preserve">15. Номенклатура, контрагенты и ключи сопоставления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Виталий, сколько позиций номенклатуры и контрагентов в вашей базе 1С, как устроены иерархия и характеристики изделий (высота, ширина, площадь, периметр)? Какое поле связывает запись 1С с записью Битрикс24 (код, ИНН, внешний идентификатор)?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количество записей, состав реквизитов и описание ключа соответствия.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36"/>
    <w:bookmarkStart w:id="37" w:name="тестовая-копия-базы-и-доступ-для-arwox"/>
    <w:p>
      <w:pPr>
        <w:pStyle w:val="Heading3"/>
      </w:pPr>
      <w:r>
        <w:t xml:space="preserve">16. Тестовая копия базы и доступ для ARWOX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Виталий, когда и в каком виде вы сможете передать нам копию базы 1С или доступ к тестовой базе, в какой версии платформы и с обезличиванием персональных данных? Что для этого нужно: лицензии, защищённый доступ, сервер, подписанное соглашение?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формат передачи, версию платформы, ограничения и порядок подключения (без паролей в тексте).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37"/>
    <w:bookmarkStart w:id="38" w:name="как-в-1с-настроен-расчёт-цены"/>
    <w:p>
      <w:pPr>
        <w:pStyle w:val="Heading3"/>
      </w:pPr>
      <w:r>
        <w:t xml:space="preserve">17. Как в 1С настроен расчёт цены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Виталий, как в 1С рассчитывается цена в заказе: откуда берутся виды цен, как применяется коэффициент сложности и тип расчёта (по площади, по периметру, по количеству)? Почему на встрече в новых заказах цены не подтянулись и устранена ли причина?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описание расчёта цены, список видов цен и коэффициентов, причину сбоя с ценами и что сделано для исправления.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38"/>
    <w:bookmarkStart w:id="39" w:name="как-в-1с-разносятся-оплаты-по-заказам"/>
    <w:p>
      <w:pPr>
        <w:pStyle w:val="Heading3"/>
      </w:pPr>
      <w:r>
        <w:t xml:space="preserve">18. Как в 1С разносятся оплаты по заказам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Виталий, как в 1С поступление денег связывается с заказом: загрузкой из банка, по номеру заказа в назначении платежа или вручную? Как отражаются предоплата, доплата, возврат и оплата без номера заказа, и какие данные об оплате сейчас уходят в Битрикс24?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описание правил разноски оплат и пример цепочки документов оплаты одного заказа без персональных данных.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2026-10-15T18:48:07Z</dcterms:created>
  <dcterms:modified xsi:type="dcterms:W3CDTF">2026-10-15T18:48:07Z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