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80" w:rsidRPr="00150780" w:rsidRDefault="00150780" w:rsidP="00150780">
      <w:pPr>
        <w:widowControl/>
        <w:shd w:val="clear" w:color="auto" w:fill="FFFFFF"/>
        <w:textAlignment w:val="baseline"/>
        <w:outlineLvl w:val="0"/>
        <w:rPr>
          <w:rFonts w:ascii="Raleway" w:eastAsia="新細明體" w:hAnsi="Raleway" w:cs="Open Sans"/>
          <w:b/>
          <w:bCs/>
          <w:color w:val="000000"/>
          <w:kern w:val="36"/>
          <w:sz w:val="60"/>
          <w:szCs w:val="60"/>
        </w:rPr>
      </w:pPr>
      <w:r w:rsidRPr="00150780">
        <w:rPr>
          <w:rFonts w:ascii="Raleway" w:eastAsia="新細明體" w:hAnsi="Raleway" w:cs="Open Sans"/>
          <w:b/>
          <w:bCs/>
          <w:color w:val="000000"/>
          <w:kern w:val="36"/>
          <w:sz w:val="42"/>
          <w:szCs w:val="42"/>
          <w:bdr w:val="none" w:sz="0" w:space="0" w:color="auto" w:frame="1"/>
        </w:rPr>
        <w:t>登高比賽中猝死，保險怎麼看？</w:t>
      </w:r>
    </w:p>
    <w:p w:rsidR="00150780" w:rsidRPr="00150780" w:rsidRDefault="00150780" w:rsidP="00150780">
      <w:pPr>
        <w:widowControl/>
        <w:shd w:val="clear" w:color="auto" w:fill="FFFFFF"/>
        <w:textAlignment w:val="baseline"/>
        <w:rPr>
          <w:rFonts w:ascii="inherit" w:eastAsia="新細明體" w:hAnsi="inherit" w:cs="Open Sans" w:hint="eastAsia"/>
          <w:color w:val="000000"/>
          <w:kern w:val="0"/>
          <w:sz w:val="27"/>
          <w:szCs w:val="27"/>
        </w:rPr>
      </w:pPr>
      <w:r w:rsidRPr="00150780">
        <w:rPr>
          <w:rFonts w:ascii="inherit" w:eastAsia="新細明體" w:hAnsi="inherit" w:cs="Open Sans"/>
          <w:color w:val="000000"/>
          <w:kern w:val="0"/>
          <w:sz w:val="27"/>
          <w:szCs w:val="27"/>
        </w:rPr>
        <w:t>文</w:t>
      </w:r>
      <w:r w:rsidRPr="00150780">
        <w:rPr>
          <w:rFonts w:ascii="inherit" w:eastAsia="新細明體" w:hAnsi="inherit" w:cs="Open Sans"/>
          <w:color w:val="000000"/>
          <w:kern w:val="0"/>
          <w:sz w:val="27"/>
          <w:szCs w:val="27"/>
        </w:rPr>
        <w:t>/</w:t>
      </w:r>
      <w:r w:rsidRPr="00150780">
        <w:rPr>
          <w:rFonts w:ascii="inherit" w:eastAsia="新細明體" w:hAnsi="inherit" w:cs="Open Sans"/>
          <w:color w:val="000000"/>
          <w:kern w:val="0"/>
          <w:sz w:val="27"/>
          <w:szCs w:val="27"/>
        </w:rPr>
        <w:t>現代保險雜誌社</w:t>
      </w:r>
      <w:r w:rsidRPr="00150780">
        <w:rPr>
          <w:rFonts w:ascii="inherit" w:eastAsia="新細明體" w:hAnsi="inherit" w:cs="Open Sans"/>
          <w:color w:val="000000"/>
          <w:kern w:val="0"/>
          <w:sz w:val="27"/>
          <w:szCs w:val="27"/>
        </w:rPr>
        <w:t xml:space="preserve"> | </w:t>
      </w:r>
    </w:p>
    <w:p w:rsidR="00150780" w:rsidRDefault="00150780"/>
    <w:p w:rsidR="00150780" w:rsidRDefault="00304E17">
      <w:bookmarkStart w:id="0" w:name="_GoBack"/>
      <w:r>
        <w:rPr>
          <w:noProof/>
        </w:rPr>
        <w:drawing>
          <wp:inline distT="0" distB="0" distL="0" distR="0">
            <wp:extent cx="6645910" cy="44303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16-0.jp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新北市政府曾為新建物落成舉辦過登高大賽，當時共有</w:t>
      </w:r>
      <w:r>
        <w:rPr>
          <w:rFonts w:ascii="Open Sans" w:hAnsi="Open Sans" w:cs="Open Sans"/>
          <w:color w:val="000000"/>
          <w:sz w:val="27"/>
          <w:szCs w:val="27"/>
        </w:rPr>
        <w:t>600</w:t>
      </w:r>
      <w:r>
        <w:rPr>
          <w:rFonts w:ascii="Open Sans" w:hAnsi="Open Sans" w:cs="Open Sans"/>
          <w:color w:val="000000"/>
          <w:sz w:val="27"/>
          <w:szCs w:val="27"/>
        </w:rPr>
        <w:t>名登高選手參加。參賽選手中，年紀最大的</w:t>
      </w:r>
      <w:r>
        <w:rPr>
          <w:rFonts w:ascii="Open Sans" w:hAnsi="Open Sans" w:cs="Open Sans"/>
          <w:color w:val="000000"/>
          <w:sz w:val="27"/>
          <w:szCs w:val="27"/>
        </w:rPr>
        <w:t>83</w:t>
      </w:r>
      <w:r>
        <w:rPr>
          <w:rFonts w:ascii="Open Sans" w:hAnsi="Open Sans" w:cs="Open Sans"/>
          <w:color w:val="000000"/>
          <w:sz w:val="27"/>
          <w:szCs w:val="27"/>
        </w:rPr>
        <w:t>歲，最小的是國小一年級的學生。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比賽開始後，參賽選手無不奮勇而入，衝進樓梯間拚命往上跑，想爭取最佳名次。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不幸的是，某國小曾姓體育衛生組組長，跑到</w:t>
      </w:r>
      <w:r>
        <w:rPr>
          <w:rFonts w:ascii="Open Sans" w:hAnsi="Open Sans" w:cs="Open Sans"/>
          <w:color w:val="000000"/>
          <w:sz w:val="27"/>
          <w:szCs w:val="27"/>
        </w:rPr>
        <w:t>22</w:t>
      </w:r>
      <w:r>
        <w:rPr>
          <w:rFonts w:ascii="Open Sans" w:hAnsi="Open Sans" w:cs="Open Sans"/>
          <w:color w:val="000000"/>
          <w:sz w:val="27"/>
          <w:szCs w:val="27"/>
        </w:rPr>
        <w:t>樓時，突然休克倒地，經緊急送醫後不治死亡。據報載，檢警相驗判定死因是「心肌梗塞」。曾獲無數運動獎盃、身體一向硬朗的曾姓組長，原本還是同事們最看好的參賽者，沒想到，竟會發生這種意外。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>非主辦單位疏失所致事故</w:t>
      </w: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>公共意外責任險不賠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主辦登高活動的新北市政府其實有向保險公司投保「公共意外責任保險」，但針對這次登高事件，公共意外責任保險是無法理賠的。原因是該險主要承保「公共場所負責人對第三人的侵權責任」，而曾姓組長的死因據相關資料顯示，並非主辦單位的疏失所導致，因此並不在承保範圍。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而如果該主辦單位也為參賽者投保團體傷害險，或曾姓組長自己也有購買人身傷害險時，傷害險保單會不會理賠呢？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>非因疾病所致的意外，意外險才賠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根據傷害險保單條款的規定，所謂「意外」是指「非由疾病所引起的外來、突發事故」。曾姓組長的死因心肌梗塞的話，即使之前他未曾因為心臟疾病就醫過，但因不符合「非由疾病所致事故」的規定，因此無法得到傷害險保單的賠償。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>個人壽險保單</w:t>
      </w: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a3"/>
          <w:rFonts w:ascii="inherit" w:hAnsi="inherit" w:cs="Open Sans"/>
          <w:color w:val="000000"/>
          <w:sz w:val="27"/>
          <w:szCs w:val="27"/>
          <w:bdr w:val="none" w:sz="0" w:space="0" w:color="auto" w:frame="1"/>
        </w:rPr>
        <w:t>疾病與意外都理賠</w:t>
      </w:r>
    </w:p>
    <w:p w:rsidR="00150780" w:rsidRDefault="00150780" w:rsidP="00150780">
      <w:pPr>
        <w:shd w:val="clear" w:color="auto" w:fill="FFFFFF"/>
        <w:textAlignment w:val="baseline"/>
        <w:rPr>
          <w:rFonts w:ascii="Open Sans" w:hAnsi="Open Sans" w:cs="Open Sans"/>
          <w:color w:val="000000"/>
          <w:sz w:val="27"/>
          <w:szCs w:val="27"/>
        </w:rPr>
      </w:pPr>
    </w:p>
    <w:p w:rsidR="00150780" w:rsidRDefault="00150780" w:rsidP="0015078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但若曾姓組長有購買壽險保單，因個人壽險的身故理賠不問死因、只需確認被保險人是否死亡（提供身故證明），則可以得到身故保險金，傳愛給家人。</w:t>
      </w:r>
    </w:p>
    <w:p w:rsidR="00150780" w:rsidRDefault="00150780" w:rsidP="00150780">
      <w:pPr>
        <w:pStyle w:val="3"/>
        <w:shd w:val="clear" w:color="auto" w:fill="FFFFFF"/>
        <w:textAlignment w:val="baseline"/>
        <w:rPr>
          <w:rFonts w:ascii="Raleway" w:hAnsi="Raleway" w:cs="新細明體"/>
          <w:b w:val="0"/>
          <w:bCs w:val="0"/>
          <w:color w:val="000000"/>
          <w:sz w:val="27"/>
          <w:szCs w:val="27"/>
        </w:rPr>
      </w:pPr>
      <w:r>
        <w:rPr>
          <w:rStyle w:val="a3"/>
          <w:rFonts w:ascii="新細明體" w:eastAsia="新細明體" w:hAnsi="新細明體" w:cs="新細明體" w:hint="eastAsia"/>
          <w:b/>
          <w:bCs/>
          <w:color w:val="000000"/>
          <w:bdr w:val="none" w:sz="0" w:space="0" w:color="auto" w:frame="1"/>
        </w:rPr>
        <w:t>※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請謹慎考量可用所得，在自己的經濟能力範圍內投保。</w:t>
      </w:r>
    </w:p>
    <w:p w:rsidR="00150780" w:rsidRDefault="00150780" w:rsidP="00150780">
      <w:pPr>
        <w:pStyle w:val="3"/>
        <w:shd w:val="clear" w:color="auto" w:fill="FFFFFF"/>
        <w:textAlignment w:val="baseline"/>
        <w:rPr>
          <w:rFonts w:ascii="Raleway" w:hAnsi="Raleway"/>
          <w:b w:val="0"/>
          <w:bCs w:val="0"/>
          <w:color w:val="000000"/>
        </w:rPr>
      </w:pPr>
      <w:r>
        <w:rPr>
          <w:rStyle w:val="a3"/>
          <w:rFonts w:ascii="新細明體" w:eastAsia="新細明體" w:hAnsi="新細明體" w:cs="新細明體" w:hint="eastAsia"/>
          <w:b/>
          <w:bCs/>
          <w:color w:val="000000"/>
          <w:bdr w:val="none" w:sz="0" w:space="0" w:color="auto" w:frame="1"/>
        </w:rPr>
        <w:t>※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本文章僅供參考，詳細商品內容及變更，以投保當時保單條款及保險公司核保、保全作業等規定為準。</w:t>
      </w:r>
    </w:p>
    <w:p w:rsidR="00150780" w:rsidRPr="00150780" w:rsidRDefault="00150780"/>
    <w:sectPr w:rsidR="00150780" w:rsidRPr="00150780" w:rsidSect="001507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FE7" w:rsidRDefault="00096FE7" w:rsidP="00CE2947">
      <w:r>
        <w:separator/>
      </w:r>
    </w:p>
  </w:endnote>
  <w:endnote w:type="continuationSeparator" w:id="0">
    <w:p w:rsidR="00096FE7" w:rsidRDefault="00096FE7" w:rsidP="00CE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FE7" w:rsidRDefault="00096FE7" w:rsidP="00CE2947">
      <w:r>
        <w:separator/>
      </w:r>
    </w:p>
  </w:footnote>
  <w:footnote w:type="continuationSeparator" w:id="0">
    <w:p w:rsidR="00096FE7" w:rsidRDefault="00096FE7" w:rsidP="00CE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80"/>
    <w:rsid w:val="00096FE7"/>
    <w:rsid w:val="00107E8A"/>
    <w:rsid w:val="00113BC4"/>
    <w:rsid w:val="00150780"/>
    <w:rsid w:val="00304E17"/>
    <w:rsid w:val="00C8043C"/>
    <w:rsid w:val="00C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FC62C8-8915-4EA4-8A0B-039640E3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507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78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07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a0"/>
    <w:rsid w:val="00150780"/>
  </w:style>
  <w:style w:type="paragraph" w:customStyle="1" w:styleId="xzvds">
    <w:name w:val="xzvds"/>
    <w:basedOn w:val="a"/>
    <w:rsid w:val="001507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15078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50780"/>
    <w:rPr>
      <w:b/>
      <w:bCs/>
    </w:rPr>
  </w:style>
  <w:style w:type="paragraph" w:styleId="a4">
    <w:name w:val="header"/>
    <w:basedOn w:val="a"/>
    <w:link w:val="a5"/>
    <w:uiPriority w:val="99"/>
    <w:unhideWhenUsed/>
    <w:rsid w:val="00CE2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E29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E2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E29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96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3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洪瑋均</dc:creator>
  <cp:keywords/>
  <dc:description/>
  <cp:lastModifiedBy>洪瑋均</cp:lastModifiedBy>
  <cp:revision>3</cp:revision>
  <dcterms:created xsi:type="dcterms:W3CDTF">2020-09-01T05:24:00Z</dcterms:created>
  <dcterms:modified xsi:type="dcterms:W3CDTF">2020-09-01T06:37:00Z</dcterms:modified>
</cp:coreProperties>
</file>