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864"/>
          <w:sz w:val="52"/>
        </w:rPr>
        <w:t>Goat OS Mobile</w:t>
      </w:r>
    </w:p>
    <w:p>
      <w:pPr>
        <w:spacing w:after="200"/>
      </w:pPr>
      <w:r>
        <w:rPr>
          <w:b/>
          <w:i w:val="0"/>
          <w:color w:val="0B638C"/>
          <w:sz w:val="30"/>
        </w:rPr>
        <w:t>Feature Action Flows &amp; Delivery Roadmap</w:t>
      </w:r>
    </w:p>
    <w:tbl>
      <w:tblPr>
        <w:tblStyle w:val="TableGrid"/>
        <w:tblW w:type="auto" w:w="0"/>
        <w:tblLook w:firstColumn="1" w:firstRow="1" w:lastColumn="0" w:lastRow="0" w:noHBand="0" w:noVBand="1" w:val="04A0"/>
      </w:tblPr>
      <w:tblGrid>
        <w:gridCol w:w="10080"/>
      </w:tblGrid>
      <w:tr>
        <w:tc>
          <w:tcPr>
            <w:tcW w:type="dxa" w:w="10080"/>
            <w:shd w:val="clear" w:fill="F2F5FA"/>
          </w:tcPr>
          <w:p>
            <w:pPr>
              <w:spacing w:after="40"/>
            </w:pPr>
            <w:r/>
            <w:r>
              <w:rPr>
                <w:b/>
                <w:sz w:val="19"/>
              </w:rPr>
              <w:t xml:space="preserve">Prepared:  </w:t>
            </w:r>
            <w:r>
              <w:rPr>
                <w:sz w:val="19"/>
              </w:rPr>
              <w:t>Monday, 27 July 2026</w:t>
            </w:r>
          </w:p>
          <w:p>
            <w:pPr>
              <w:spacing w:after="40"/>
            </w:pPr>
            <w:r>
              <w:rPr>
                <w:b/>
                <w:sz w:val="19"/>
              </w:rPr>
              <w:t xml:space="preserve">Review gate:  </w:t>
            </w:r>
            <w:r>
              <w:rPr>
                <w:sz w:val="19"/>
              </w:rPr>
              <w:t>Thursday, 30 July 2026  —  engine + Birth, Death, Shifting, Feed Transport</w:t>
            </w:r>
          </w:p>
          <w:p>
            <w:pPr>
              <w:spacing w:after="40"/>
            </w:pPr>
            <w:r>
              <w:rPr>
                <w:b/>
                <w:sz w:val="19"/>
              </w:rPr>
              <w:t xml:space="preserve">Slice complete:  </w:t>
            </w:r>
            <w:r>
              <w:rPr>
                <w:sz w:val="19"/>
              </w:rPr>
              <w:t>Thursday, 6 August 2026  —  Colostrum, Milk Preparation, Health</w:t>
            </w:r>
          </w:p>
          <w:p>
            <w:pPr>
              <w:spacing w:after="40"/>
            </w:pPr>
            <w:r>
              <w:rPr>
                <w:b/>
                <w:sz w:val="19"/>
              </w:rPr>
              <w:t xml:space="preserve">Basis:  </w:t>
            </w:r>
            <w:r>
              <w:rPr>
                <w:sz w:val="19"/>
              </w:rPr>
              <w:t>Live Slack/Sheets workflow workbook, read 27 July 2026 (10,891 production action rows)</w:t>
            </w:r>
          </w:p>
          <w:p>
            <w:pPr>
              <w:spacing w:after="40"/>
            </w:pPr>
            <w:r>
              <w:rPr>
                <w:b/>
                <w:sz w:val="19"/>
              </w:rPr>
              <w:t xml:space="preserve">Audience:  </w:t>
            </w:r>
            <w:r>
              <w:rPr>
                <w:sz w:val="19"/>
              </w:rPr>
              <w:t>Product, Operations, Engineering, SOP/Clinical</w:t>
            </w:r>
          </w:p>
        </w:tc>
      </w:tr>
    </w:tbl>
    <w:p>
      <w:pPr>
        <w:spacing w:after="200"/>
      </w:pPr>
    </w:p>
    <w:p>
      <w:pPr>
        <w:pStyle w:val="Heading1"/>
      </w:pPr>
      <w:r>
        <w:t>1.  Summary</w:t>
      </w:r>
    </w:p>
    <w:p>
      <w:pPr>
        <w:spacing w:after="120"/>
      </w:pPr>
      <w:r>
        <w:rPr>
          <w:b w:val="0"/>
          <w:i w:val="0"/>
        </w:rPr>
        <w:t>The review asks for two things: change three workflows already in the app (Birth, Death, Shifting), and build four new pages (Milk Preparation, Health, Feed Transport, Colostrum Feeding).</w:t>
      </w:r>
    </w:p>
    <w:p>
      <w:pPr>
        <w:spacing w:after="120"/>
      </w:pPr>
      <w:r>
        <w:rPr>
          <w:b w:val="0"/>
          <w:i w:val="0"/>
        </w:rPr>
        <w:t>All seven already run in production today — but in a Slack and Google Sheets automation, not in Goat OS. The workbook behind that automation is not a wishlist. It is the live system, with real operators, real volumes, and a real workflow engine. This document reads that engine and states the exact action flow for each task.</w:t>
      </w:r>
    </w:p>
    <w:tbl>
      <w:tblPr>
        <w:tblStyle w:val="TableGrid"/>
        <w:tblW w:type="auto" w:w="0"/>
        <w:tblLook w:firstColumn="1" w:firstRow="1" w:lastColumn="0" w:lastRow="0" w:noHBand="0" w:noVBand="1" w:val="04A0"/>
      </w:tblPr>
      <w:tblGrid>
        <w:gridCol w:w="10080"/>
      </w:tblGrid>
      <w:tr>
        <w:tc>
          <w:tcPr>
            <w:tcW w:type="dxa" w:w="10080"/>
            <w:shd w:val="clear" w:fill="FFF4E5"/>
          </w:tcPr>
          <w:p>
            <w:pPr>
              <w:spacing w:after="40"/>
            </w:pPr>
            <w:r/>
            <w:r>
              <w:rPr>
                <w:b/>
                <w:color w:val="C77700"/>
                <w:sz w:val="21"/>
              </w:rPr>
              <w:t>The single most important finding</w:t>
            </w:r>
          </w:p>
          <w:p>
            <w:pPr>
              <w:spacing w:after="40"/>
            </w:pPr>
            <w:r>
              <w:rPr>
                <w:sz w:val="20"/>
              </w:rPr>
              <w:t>The legacy system is not seven separate features. It is one generic task-and-action engine driven by configuration, with seven configurations loaded into it. Goat OS has no equivalent engine — the module that would hold it is currently an empty file. Building seven bespoke screens would be the wrong answer and would not survive the eighth workflow.</w:t>
            </w:r>
          </w:p>
        </w:tc>
      </w:tr>
    </w:tbl>
    <w:p>
      <w:pPr>
        <w:spacing w:after="80"/>
      </w:pPr>
    </w:p>
    <w:p>
      <w:pPr>
        <w:pStyle w:val="Heading2"/>
      </w:pPr>
      <w:r>
        <w:t>What this changes about the deadline</w:t>
      </w:r>
    </w:p>
    <w:p>
      <w:pPr>
        <w:spacing w:after="120"/>
      </w:pPr>
      <w:r>
        <w:rPr>
          <w:b w:val="0"/>
          <w:i w:val="0"/>
        </w:rPr>
        <w:t>Delivering all seven by Thursday 30 July is not achievable, because six of the seven depend on an engine that does not exist yet. Rather than plan a date that cannot hold, the work is split into two gates:</w:t>
      </w:r>
    </w:p>
    <w:p>
      <w:pPr>
        <w:pStyle w:val="ListBullet"/>
        <w:spacing w:after="60"/>
      </w:pPr>
      <w:r>
        <w:rPr>
          <w:b/>
        </w:rPr>
        <w:t xml:space="preserve">Thursday 30 July — </w:t>
      </w:r>
      <w:r>
        <w:t>build the engine and land the three reworks plus a straight port of Feed Transport. Four workflows demonstrable on a device.</w:t>
      </w:r>
    </w:p>
    <w:p>
      <w:pPr>
        <w:pStyle w:val="ListBullet"/>
        <w:spacing w:after="60"/>
      </w:pPr>
      <w:r>
        <w:rPr>
          <w:b/>
        </w:rPr>
        <w:t xml:space="preserve">Thursday 6 August — </w:t>
      </w:r>
      <w:r>
        <w:t>the three remaining pages, which carry the heavy clinical and milk protocols.</w:t>
      </w:r>
    </w:p>
    <w:p>
      <w:pPr>
        <w:pStyle w:val="Heading2"/>
      </w:pPr>
      <w:r>
        <w:t>Four findings that change the plan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432"/>
            <w:shd w:val="clear" w:fill="1F3864"/>
          </w:tcPr>
          <w:p>
            <w:pPr>
              <w:spacing w:after="40" w:before="40"/>
            </w:pPr>
            <w:r/>
            <w:r>
              <w:rPr>
                <w:b/>
                <w:color w:val="FFFFFF"/>
                <w:sz w:val="19"/>
              </w:rPr>
              <w:t>#</w:t>
            </w:r>
          </w:p>
        </w:tc>
        <w:tc>
          <w:tcPr>
            <w:tcW w:type="dxa" w:w="5184"/>
            <w:shd w:val="clear" w:fill="1F3864"/>
          </w:tcPr>
          <w:p>
            <w:pPr>
              <w:spacing w:after="40" w:before="40"/>
            </w:pPr>
            <w:r/>
            <w:r>
              <w:rPr>
                <w:b/>
                <w:color w:val="FFFFFF"/>
                <w:sz w:val="19"/>
              </w:rPr>
              <w:t>Finding</w:t>
            </w:r>
          </w:p>
        </w:tc>
        <w:tc>
          <w:tcPr>
            <w:tcW w:type="dxa" w:w="4608"/>
            <w:shd w:val="clear" w:fill="1F3864"/>
          </w:tcPr>
          <w:p>
            <w:pPr>
              <w:spacing w:after="40" w:before="40"/>
            </w:pPr>
            <w:r/>
            <w:r>
              <w:rPr>
                <w:b/>
                <w:color w:val="FFFFFF"/>
                <w:sz w:val="19"/>
              </w:rPr>
              <w:t>Consequence</w:t>
            </w:r>
          </w:p>
        </w:tc>
      </w:tr>
      <w:tr>
        <w:tc>
          <w:tcPr>
            <w:tcW w:type="dxa" w:w="432"/>
          </w:tcPr>
          <w:p>
            <w:pPr>
              <w:spacing w:after="40" w:before="40"/>
            </w:pPr>
            <w:r/>
            <w:r>
              <w:rPr>
                <w:b w:val="0"/>
                <w:sz w:val="19"/>
              </w:rPr>
              <w:t>1</w:t>
            </w:r>
          </w:p>
        </w:tc>
        <w:tc>
          <w:tcPr>
            <w:tcW w:type="dxa" w:w="5184"/>
          </w:tcPr>
          <w:p>
            <w:pPr>
              <w:spacing w:after="40" w:before="40"/>
            </w:pPr>
            <w:r/>
            <w:r>
              <w:rPr>
                <w:b/>
                <w:sz w:val="19"/>
              </w:rPr>
              <w:t>The engine does not exist.</w:t>
            </w:r>
            <w:r>
              <w:rPr>
                <w:b w:val="0"/>
                <w:sz w:val="19"/>
              </w:rPr>
              <w:t xml:space="preserve"> The task module is a single placeholder file; the health module is an empty marker.</w:t>
            </w:r>
          </w:p>
        </w:tc>
        <w:tc>
          <w:tcPr>
            <w:tcW w:type="dxa" w:w="4608"/>
          </w:tcPr>
          <w:p>
            <w:pPr>
              <w:spacing w:after="40" w:before="40"/>
            </w:pPr>
            <w:r/>
            <w:r>
              <w:rPr>
                <w:b w:val="0"/>
                <w:sz w:val="19"/>
              </w:rPr>
              <w:t>Six of seven features are blocked on it. It is the critical path and must be built first.</w:t>
            </w:r>
          </w:p>
        </w:tc>
      </w:tr>
      <w:tr>
        <w:tc>
          <w:tcPr>
            <w:tcW w:type="dxa" w:w="432"/>
            <w:shd w:val="clear" w:fill="F2F5FA"/>
          </w:tcPr>
          <w:p>
            <w:pPr>
              <w:spacing w:after="40" w:before="40"/>
            </w:pPr>
            <w:r/>
            <w:r>
              <w:rPr>
                <w:b w:val="0"/>
                <w:sz w:val="19"/>
              </w:rPr>
              <w:t>2</w:t>
            </w:r>
          </w:p>
        </w:tc>
        <w:tc>
          <w:tcPr>
            <w:tcW w:type="dxa" w:w="5184"/>
            <w:shd w:val="clear" w:fill="F2F5FA"/>
          </w:tcPr>
          <w:p>
            <w:pPr>
              <w:spacing w:after="40" w:before="40"/>
            </w:pPr>
            <w:r/>
            <w:r>
              <w:rPr>
                <w:b/>
                <w:sz w:val="19"/>
              </w:rPr>
              <w:t>Death's open question is already answered.</w:t>
            </w:r>
            <w:r>
              <w:rPr>
                <w:b w:val="0"/>
                <w:sz w:val="19"/>
              </w:rPr>
              <w:t xml:space="preserve"> Production shows 59 death videos and 59 post-mortem videos — exactly 1:1, with no condition.</w:t>
            </w:r>
          </w:p>
        </w:tc>
        <w:tc>
          <w:tcPr>
            <w:tcW w:type="dxa" w:w="4608"/>
            <w:shd w:val="clear" w:fill="F2F5FA"/>
          </w:tcPr>
          <w:p>
            <w:pPr>
              <w:spacing w:after="40" w:before="40"/>
            </w:pPr>
            <w:r/>
            <w:r>
              <w:rPr>
                <w:b w:val="0"/>
                <w:sz w:val="19"/>
              </w:rPr>
              <w:t>Post-mortem video is unconditional. Treat as confirmed by evidence, pending clinical sign-off.</w:t>
            </w:r>
          </w:p>
        </w:tc>
      </w:tr>
      <w:tr>
        <w:tc>
          <w:tcPr>
            <w:tcW w:type="dxa" w:w="432"/>
          </w:tcPr>
          <w:p>
            <w:pPr>
              <w:spacing w:after="40" w:before="40"/>
            </w:pPr>
            <w:r/>
            <w:r>
              <w:rPr>
                <w:b w:val="0"/>
                <w:sz w:val="19"/>
              </w:rPr>
              <w:t>3</w:t>
            </w:r>
          </w:p>
        </w:tc>
        <w:tc>
          <w:tcPr>
            <w:tcW w:type="dxa" w:w="5184"/>
          </w:tcPr>
          <w:p>
            <w:pPr>
              <w:spacing w:after="40" w:before="40"/>
            </w:pPr>
            <w:r/>
            <w:r>
              <w:rPr>
                <w:b/>
                <w:sz w:val="19"/>
              </w:rPr>
              <w:t>Colostrum is not a fixed 4-session checklist.</w:t>
            </w:r>
            <w:r>
              <w:rPr>
                <w:b w:val="0"/>
                <w:sz w:val="19"/>
              </w:rPr>
              <w:t xml:space="preserve"> Real cases run to an 11th attempt, plus a separate "Morning Colostrum".</w:t>
            </w:r>
          </w:p>
        </w:tc>
        <w:tc>
          <w:tcPr>
            <w:tcW w:type="dxa" w:w="4608"/>
          </w:tcPr>
          <w:p>
            <w:pPr>
              <w:spacing w:after="40" w:before="40"/>
            </w:pPr>
            <w:r/>
            <w:r>
              <w:rPr>
                <w:b w:val="0"/>
                <w:sz w:val="19"/>
              </w:rPr>
              <w:t>Any design assuming a fixed session count is wrong against production data.</w:t>
            </w:r>
          </w:p>
        </w:tc>
      </w:tr>
      <w:tr>
        <w:tc>
          <w:tcPr>
            <w:tcW w:type="dxa" w:w="432"/>
            <w:shd w:val="clear" w:fill="F2F5FA"/>
          </w:tcPr>
          <w:p>
            <w:pPr>
              <w:spacing w:after="40" w:before="40"/>
            </w:pPr>
            <w:r/>
            <w:r>
              <w:rPr>
                <w:b w:val="0"/>
                <w:sz w:val="19"/>
              </w:rPr>
              <w:t>4</w:t>
            </w:r>
          </w:p>
        </w:tc>
        <w:tc>
          <w:tcPr>
            <w:tcW w:type="dxa" w:w="5184"/>
            <w:shd w:val="clear" w:fill="F2F5FA"/>
          </w:tcPr>
          <w:p>
            <w:pPr>
              <w:spacing w:after="40" w:before="40"/>
            </w:pPr>
            <w:r/>
            <w:r>
              <w:rPr>
                <w:b/>
                <w:sz w:val="19"/>
              </w:rPr>
              <w:t>Feed Transport has almost no production signal</w:t>
            </w:r>
            <w:r>
              <w:rPr>
                <w:b w:val="0"/>
                <w:sz w:val="19"/>
              </w:rPr>
              <w:t xml:space="preserve"> — 2 action rows in total, one template step.</w:t>
            </w:r>
          </w:p>
        </w:tc>
        <w:tc>
          <w:tcPr>
            <w:tcW w:type="dxa" w:w="4608"/>
            <w:shd w:val="clear" w:fill="F2F5FA"/>
          </w:tcPr>
          <w:p>
            <w:pPr>
              <w:spacing w:after="40" w:before="40"/>
            </w:pPr>
            <w:r/>
            <w:r>
              <w:rPr>
                <w:b w:val="0"/>
                <w:sz w:val="19"/>
              </w:rPr>
              <w:t>Porting it takes hours. Designing a real dispatch/receipt flow is net-new product work.</w:t>
            </w:r>
          </w:p>
        </w:tc>
      </w:tr>
    </w:tbl>
    <w:p>
      <w:pPr>
        <w:spacing w:after="120"/>
      </w:pPr>
    </w:p>
    <w:p>
      <w:r>
        <w:br w:type="page"/>
      </w:r>
    </w:p>
    <w:p>
      <w:pPr>
        <w:pStyle w:val="Heading1"/>
      </w:pPr>
      <w:r>
        <w:t>2.  Where Goat OS stands today</w:t>
      </w:r>
    </w:p>
    <w:p>
      <w:pPr>
        <w:spacing w:after="120"/>
      </w:pPr>
      <w:r>
        <w:rPr>
          <w:b w:val="0"/>
          <w:i w:val="0"/>
        </w:rPr>
        <w:t>Volumes are actual action rows in the live workbook, and are the best available measure of how heavily each workflow is used.</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val="clear" w:fill="1F3864"/>
          </w:tcPr>
          <w:p>
            <w:pPr>
              <w:spacing w:after="40" w:before="40"/>
            </w:pPr>
            <w:r/>
            <w:r>
              <w:rPr>
                <w:b/>
                <w:color w:val="FFFFFF"/>
                <w:sz w:val="19"/>
              </w:rPr>
              <w:t>Feature</w:t>
            </w:r>
          </w:p>
        </w:tc>
        <w:tc>
          <w:tcPr>
            <w:tcW w:type="dxa" w:w="1224"/>
            <w:shd w:val="clear" w:fill="1F3864"/>
          </w:tcPr>
          <w:p>
            <w:pPr>
              <w:spacing w:after="40" w:before="40"/>
            </w:pPr>
            <w:r/>
            <w:r>
              <w:rPr>
                <w:b/>
                <w:color w:val="FFFFFF"/>
                <w:sz w:val="19"/>
              </w:rPr>
              <w:t>Live volume</w:t>
            </w:r>
          </w:p>
        </w:tc>
        <w:tc>
          <w:tcPr>
            <w:tcW w:type="dxa" w:w="1944"/>
            <w:shd w:val="clear" w:fill="1F3864"/>
          </w:tcPr>
          <w:p>
            <w:pPr>
              <w:spacing w:after="40" w:before="40"/>
            </w:pPr>
            <w:r/>
            <w:r>
              <w:rPr>
                <w:b/>
                <w:color w:val="FFFFFF"/>
                <w:sz w:val="19"/>
              </w:rPr>
              <w:t>In Goat OS backend</w:t>
            </w:r>
          </w:p>
        </w:tc>
        <w:tc>
          <w:tcPr>
            <w:tcW w:type="dxa" w:w="2304"/>
            <w:shd w:val="clear" w:fill="1F3864"/>
          </w:tcPr>
          <w:p>
            <w:pPr>
              <w:spacing w:after="40" w:before="40"/>
            </w:pPr>
            <w:r/>
            <w:r>
              <w:rPr>
                <w:b/>
                <w:color w:val="FFFFFF"/>
                <w:sz w:val="19"/>
              </w:rPr>
              <w:t>In the Android app</w:t>
            </w:r>
          </w:p>
        </w:tc>
        <w:tc>
          <w:tcPr>
            <w:tcW w:type="dxa" w:w="2664"/>
            <w:shd w:val="clear" w:fill="1F3864"/>
          </w:tcPr>
          <w:p>
            <w:pPr>
              <w:spacing w:after="40" w:before="40"/>
            </w:pPr>
            <w:r/>
            <w:r>
              <w:rPr>
                <w:b/>
                <w:color w:val="FFFFFF"/>
                <w:sz w:val="19"/>
              </w:rPr>
              <w:t>Verdict</w:t>
            </w:r>
          </w:p>
        </w:tc>
      </w:tr>
      <w:tr>
        <w:tc>
          <w:tcPr>
            <w:tcW w:type="dxa" w:w="2160"/>
          </w:tcPr>
          <w:p>
            <w:pPr>
              <w:spacing w:after="40" w:before="40"/>
            </w:pPr>
            <w:r/>
            <w:r>
              <w:rPr>
                <w:b w:val="0"/>
                <w:sz w:val="19"/>
              </w:rPr>
              <w:t>Birth</w:t>
            </w:r>
          </w:p>
        </w:tc>
        <w:tc>
          <w:tcPr>
            <w:tcW w:type="dxa" w:w="1224"/>
          </w:tcPr>
          <w:p>
            <w:pPr>
              <w:spacing w:after="40" w:before="40"/>
            </w:pPr>
            <w:r/>
            <w:r>
              <w:rPr>
                <w:b w:val="0"/>
                <w:sz w:val="19"/>
              </w:rPr>
              <w:t>4,033</w:t>
            </w:r>
          </w:p>
        </w:tc>
        <w:tc>
          <w:tcPr>
            <w:tcW w:type="dxa" w:w="1944"/>
          </w:tcPr>
          <w:p>
            <w:pPr>
              <w:spacing w:after="40" w:before="40"/>
            </w:pPr>
            <w:r/>
            <w:r>
              <w:rPr>
                <w:b w:val="0"/>
                <w:sz w:val="19"/>
              </w:rPr>
              <w:t>Counts module</w:t>
            </w:r>
          </w:p>
        </w:tc>
        <w:tc>
          <w:tcPr>
            <w:tcW w:type="dxa" w:w="2304"/>
          </w:tcPr>
          <w:p>
            <w:pPr>
              <w:spacing w:after="40" w:before="40"/>
            </w:pPr>
            <w:r/>
            <w:r>
              <w:rPr>
                <w:b w:val="0"/>
                <w:sz w:val="19"/>
              </w:rPr>
              <w:t>Combined Birth/Death screen</w:t>
            </w:r>
          </w:p>
        </w:tc>
        <w:tc>
          <w:tcPr>
            <w:tcW w:type="dxa" w:w="2664"/>
          </w:tcPr>
          <w:p>
            <w:pPr>
              <w:spacing w:after="40" w:before="40"/>
            </w:pPr>
            <w:r/>
            <w:r>
              <w:rPr>
                <w:b/>
                <w:sz w:val="19"/>
              </w:rPr>
              <w:t>Rework</w:t>
            </w:r>
            <w:r>
              <w:rPr>
                <w:b w:val="0"/>
                <w:sz w:val="19"/>
              </w:rPr>
              <w:t xml:space="preserve"> — one form, no action chain</w:t>
            </w:r>
          </w:p>
        </w:tc>
      </w:tr>
      <w:tr>
        <w:tc>
          <w:tcPr>
            <w:tcW w:type="dxa" w:w="2160"/>
            <w:shd w:val="clear" w:fill="F2F5FA"/>
          </w:tcPr>
          <w:p>
            <w:pPr>
              <w:spacing w:after="40" w:before="40"/>
            </w:pPr>
            <w:r/>
            <w:r>
              <w:rPr>
                <w:b w:val="0"/>
                <w:sz w:val="19"/>
              </w:rPr>
              <w:t>Milk Preparation</w:t>
            </w:r>
          </w:p>
        </w:tc>
        <w:tc>
          <w:tcPr>
            <w:tcW w:type="dxa" w:w="1224"/>
            <w:shd w:val="clear" w:fill="F2F5FA"/>
          </w:tcPr>
          <w:p>
            <w:pPr>
              <w:spacing w:after="40" w:before="40"/>
            </w:pPr>
            <w:r/>
            <w:r>
              <w:rPr>
                <w:b w:val="0"/>
                <w:sz w:val="19"/>
              </w:rPr>
              <w:t>3,848</w:t>
            </w:r>
          </w:p>
        </w:tc>
        <w:tc>
          <w:tcPr>
            <w:tcW w:type="dxa" w:w="1944"/>
            <w:shd w:val="clear" w:fill="F2F5FA"/>
          </w:tcPr>
          <w:p>
            <w:pPr>
              <w:spacing w:after="40" w:before="40"/>
            </w:pPr>
            <w:r/>
            <w:r>
              <w:rPr>
                <w:b w:val="0"/>
                <w:sz w:val="19"/>
              </w:rPr>
              <w:t>None</w:t>
            </w:r>
          </w:p>
        </w:tc>
        <w:tc>
          <w:tcPr>
            <w:tcW w:type="dxa" w:w="2304"/>
            <w:shd w:val="clear" w:fill="F2F5FA"/>
          </w:tcPr>
          <w:p>
            <w:pPr>
              <w:spacing w:after="40" w:before="40"/>
            </w:pPr>
            <w:r/>
            <w:r>
              <w:rPr>
                <w:b w:val="0"/>
                <w:sz w:val="19"/>
              </w:rPr>
              <w:t>None</w:t>
            </w:r>
          </w:p>
        </w:tc>
        <w:tc>
          <w:tcPr>
            <w:tcW w:type="dxa" w:w="2664"/>
            <w:shd w:val="clear" w:fill="F2F5FA"/>
          </w:tcPr>
          <w:p>
            <w:pPr>
              <w:spacing w:after="40" w:before="40"/>
            </w:pPr>
            <w:r/>
            <w:r>
              <w:rPr>
                <w:b/>
                <w:sz w:val="19"/>
              </w:rPr>
              <w:t>Build</w:t>
            </w:r>
          </w:p>
        </w:tc>
      </w:tr>
      <w:tr>
        <w:tc>
          <w:tcPr>
            <w:tcW w:type="dxa" w:w="2160"/>
          </w:tcPr>
          <w:p>
            <w:pPr>
              <w:spacing w:after="40" w:before="40"/>
            </w:pPr>
            <w:r/>
            <w:r>
              <w:rPr>
                <w:b w:val="0"/>
                <w:sz w:val="19"/>
              </w:rPr>
              <w:t>Shifting</w:t>
            </w:r>
          </w:p>
        </w:tc>
        <w:tc>
          <w:tcPr>
            <w:tcW w:type="dxa" w:w="1224"/>
          </w:tcPr>
          <w:p>
            <w:pPr>
              <w:spacing w:after="40" w:before="40"/>
            </w:pPr>
            <w:r/>
            <w:r>
              <w:rPr>
                <w:b w:val="0"/>
                <w:sz w:val="19"/>
              </w:rPr>
              <w:t>2,581</w:t>
            </w:r>
          </w:p>
        </w:tc>
        <w:tc>
          <w:tcPr>
            <w:tcW w:type="dxa" w:w="1944"/>
          </w:tcPr>
          <w:p>
            <w:pPr>
              <w:spacing w:after="40" w:before="40"/>
            </w:pPr>
            <w:r/>
            <w:r>
              <w:rPr>
                <w:b w:val="0"/>
                <w:sz w:val="19"/>
              </w:rPr>
              <w:t>Counts + Verification</w:t>
            </w:r>
          </w:p>
        </w:tc>
        <w:tc>
          <w:tcPr>
            <w:tcW w:type="dxa" w:w="2304"/>
          </w:tcPr>
          <w:p>
            <w:pPr>
              <w:spacing w:after="40" w:before="40"/>
            </w:pPr>
            <w:r/>
            <w:r>
              <w:rPr>
                <w:b w:val="0"/>
                <w:sz w:val="19"/>
              </w:rPr>
              <w:t>Shifting, Execute, Pending screens</w:t>
            </w:r>
          </w:p>
        </w:tc>
        <w:tc>
          <w:tcPr>
            <w:tcW w:type="dxa" w:w="2664"/>
          </w:tcPr>
          <w:p>
            <w:pPr>
              <w:spacing w:after="40" w:before="40"/>
            </w:pPr>
            <w:r/>
            <w:r>
              <w:rPr>
                <w:b/>
                <w:sz w:val="19"/>
              </w:rPr>
              <w:t>Rework</w:t>
            </w:r>
            <w:r>
              <w:rPr>
                <w:b w:val="0"/>
                <w:sz w:val="19"/>
              </w:rPr>
              <w:t xml:space="preserve"> — closest to target</w:t>
            </w:r>
          </w:p>
        </w:tc>
      </w:tr>
      <w:tr>
        <w:tc>
          <w:tcPr>
            <w:tcW w:type="dxa" w:w="2160"/>
            <w:shd w:val="clear" w:fill="F2F5FA"/>
          </w:tcPr>
          <w:p>
            <w:pPr>
              <w:spacing w:after="40" w:before="40"/>
            </w:pPr>
            <w:r/>
            <w:r>
              <w:rPr>
                <w:b w:val="0"/>
                <w:sz w:val="19"/>
              </w:rPr>
              <w:t>Health (Milk Refusal SOP)</w:t>
            </w:r>
          </w:p>
        </w:tc>
        <w:tc>
          <w:tcPr>
            <w:tcW w:type="dxa" w:w="1224"/>
            <w:shd w:val="clear" w:fill="F2F5FA"/>
          </w:tcPr>
          <w:p>
            <w:pPr>
              <w:spacing w:after="40" w:before="40"/>
            </w:pPr>
            <w:r/>
            <w:r>
              <w:rPr>
                <w:b w:val="0"/>
                <w:sz w:val="19"/>
              </w:rPr>
              <w:t>205</w:t>
            </w:r>
          </w:p>
        </w:tc>
        <w:tc>
          <w:tcPr>
            <w:tcW w:type="dxa" w:w="1944"/>
            <w:shd w:val="clear" w:fill="F2F5FA"/>
          </w:tcPr>
          <w:p>
            <w:pPr>
              <w:spacing w:after="40" w:before="40"/>
            </w:pPr>
            <w:r/>
            <w:r>
              <w:rPr>
                <w:b w:val="0"/>
                <w:sz w:val="19"/>
              </w:rPr>
              <w:t>Empty placeholder</w:t>
            </w:r>
          </w:p>
        </w:tc>
        <w:tc>
          <w:tcPr>
            <w:tcW w:type="dxa" w:w="2304"/>
            <w:shd w:val="clear" w:fill="F2F5FA"/>
          </w:tcPr>
          <w:p>
            <w:pPr>
              <w:spacing w:after="40" w:before="40"/>
            </w:pPr>
            <w:r/>
            <w:r>
              <w:rPr>
                <w:b w:val="0"/>
                <w:sz w:val="19"/>
              </w:rPr>
              <w:t>None</w:t>
            </w:r>
          </w:p>
        </w:tc>
        <w:tc>
          <w:tcPr>
            <w:tcW w:type="dxa" w:w="2664"/>
            <w:shd w:val="clear" w:fill="F2F5FA"/>
          </w:tcPr>
          <w:p>
            <w:pPr>
              <w:spacing w:after="40" w:before="40"/>
            </w:pPr>
            <w:r/>
            <w:r>
              <w:rPr>
                <w:b/>
                <w:sz w:val="19"/>
              </w:rPr>
              <w:t>Build</w:t>
            </w:r>
          </w:p>
        </w:tc>
      </w:tr>
      <w:tr>
        <w:tc>
          <w:tcPr>
            <w:tcW w:type="dxa" w:w="2160"/>
          </w:tcPr>
          <w:p>
            <w:pPr>
              <w:spacing w:after="40" w:before="40"/>
            </w:pPr>
            <w:r/>
            <w:r>
              <w:rPr>
                <w:b w:val="0"/>
                <w:sz w:val="19"/>
              </w:rPr>
              <w:t>Death</w:t>
            </w:r>
          </w:p>
        </w:tc>
        <w:tc>
          <w:tcPr>
            <w:tcW w:type="dxa" w:w="1224"/>
          </w:tcPr>
          <w:p>
            <w:pPr>
              <w:spacing w:after="40" w:before="40"/>
            </w:pPr>
            <w:r/>
            <w:r>
              <w:rPr>
                <w:b w:val="0"/>
                <w:sz w:val="19"/>
              </w:rPr>
              <w:t>118</w:t>
            </w:r>
          </w:p>
        </w:tc>
        <w:tc>
          <w:tcPr>
            <w:tcW w:type="dxa" w:w="1944"/>
          </w:tcPr>
          <w:p>
            <w:pPr>
              <w:spacing w:after="40" w:before="40"/>
            </w:pPr>
            <w:r/>
            <w:r>
              <w:rPr>
                <w:b w:val="0"/>
                <w:sz w:val="19"/>
              </w:rPr>
              <w:t>Counts module</w:t>
            </w:r>
          </w:p>
        </w:tc>
        <w:tc>
          <w:tcPr>
            <w:tcW w:type="dxa" w:w="2304"/>
          </w:tcPr>
          <w:p>
            <w:pPr>
              <w:spacing w:after="40" w:before="40"/>
            </w:pPr>
            <w:r/>
            <w:r>
              <w:rPr>
                <w:b w:val="0"/>
                <w:sz w:val="19"/>
              </w:rPr>
              <w:t>Combined Birth/Death screen</w:t>
            </w:r>
          </w:p>
        </w:tc>
        <w:tc>
          <w:tcPr>
            <w:tcW w:type="dxa" w:w="2664"/>
          </w:tcPr>
          <w:p>
            <w:pPr>
              <w:spacing w:after="40" w:before="40"/>
            </w:pPr>
            <w:r/>
            <w:r>
              <w:rPr>
                <w:b/>
                <w:sz w:val="19"/>
              </w:rPr>
              <w:t>Rework</w:t>
            </w:r>
          </w:p>
        </w:tc>
      </w:tr>
      <w:tr>
        <w:tc>
          <w:tcPr>
            <w:tcW w:type="dxa" w:w="2160"/>
            <w:shd w:val="clear" w:fill="F2F5FA"/>
          </w:tcPr>
          <w:p>
            <w:pPr>
              <w:spacing w:after="40" w:before="40"/>
            </w:pPr>
            <w:r/>
            <w:r>
              <w:rPr>
                <w:b w:val="0"/>
                <w:sz w:val="19"/>
              </w:rPr>
              <w:t>Feed Transport</w:t>
            </w:r>
          </w:p>
        </w:tc>
        <w:tc>
          <w:tcPr>
            <w:tcW w:type="dxa" w:w="1224"/>
            <w:shd w:val="clear" w:fill="F2F5FA"/>
          </w:tcPr>
          <w:p>
            <w:pPr>
              <w:spacing w:after="40" w:before="40"/>
            </w:pPr>
            <w:r/>
            <w:r>
              <w:rPr>
                <w:b w:val="0"/>
                <w:sz w:val="19"/>
              </w:rPr>
              <w:t>2</w:t>
            </w:r>
          </w:p>
        </w:tc>
        <w:tc>
          <w:tcPr>
            <w:tcW w:type="dxa" w:w="1944"/>
            <w:shd w:val="clear" w:fill="F2F5FA"/>
          </w:tcPr>
          <w:p>
            <w:pPr>
              <w:spacing w:after="40" w:before="40"/>
            </w:pPr>
            <w:r/>
            <w:r>
              <w:rPr>
                <w:b w:val="0"/>
                <w:sz w:val="19"/>
              </w:rPr>
              <w:t>Feed / Inventory</w:t>
            </w:r>
          </w:p>
        </w:tc>
        <w:tc>
          <w:tcPr>
            <w:tcW w:type="dxa" w:w="2304"/>
            <w:shd w:val="clear" w:fill="F2F5FA"/>
          </w:tcPr>
          <w:p>
            <w:pPr>
              <w:spacing w:after="40" w:before="40"/>
            </w:pPr>
            <w:r/>
            <w:r>
              <w:rPr>
                <w:b w:val="0"/>
                <w:sz w:val="19"/>
              </w:rPr>
              <w:t>Feed Direction, Packing</w:t>
            </w:r>
          </w:p>
        </w:tc>
        <w:tc>
          <w:tcPr>
            <w:tcW w:type="dxa" w:w="2664"/>
            <w:shd w:val="clear" w:fill="F2F5FA"/>
          </w:tcPr>
          <w:p>
            <w:pPr>
              <w:spacing w:after="40" w:before="40"/>
            </w:pPr>
            <w:r/>
            <w:r>
              <w:rPr>
                <w:b/>
                <w:sz w:val="19"/>
              </w:rPr>
              <w:t>Build</w:t>
            </w:r>
            <w:r>
              <w:rPr>
                <w:b w:val="0"/>
                <w:sz w:val="19"/>
              </w:rPr>
              <w:t xml:space="preserve"> (port)</w:t>
            </w:r>
          </w:p>
        </w:tc>
      </w:tr>
      <w:tr>
        <w:tc>
          <w:tcPr>
            <w:tcW w:type="dxa" w:w="2160"/>
          </w:tcPr>
          <w:p>
            <w:pPr>
              <w:spacing w:after="40" w:before="40"/>
            </w:pPr>
            <w:r/>
            <w:r>
              <w:rPr>
                <w:b w:val="0"/>
                <w:sz w:val="19"/>
              </w:rPr>
              <w:t>Colostrum Feeding</w:t>
            </w:r>
          </w:p>
        </w:tc>
        <w:tc>
          <w:tcPr>
            <w:tcW w:type="dxa" w:w="1224"/>
          </w:tcPr>
          <w:p>
            <w:pPr>
              <w:spacing w:after="40" w:before="40"/>
            </w:pPr>
            <w:r/>
            <w:r>
              <w:rPr>
                <w:b w:val="0"/>
                <w:sz w:val="19"/>
              </w:rPr>
              <w:t>inside Birth</w:t>
            </w:r>
          </w:p>
        </w:tc>
        <w:tc>
          <w:tcPr>
            <w:tcW w:type="dxa" w:w="1944"/>
          </w:tcPr>
          <w:p>
            <w:pPr>
              <w:spacing w:after="40" w:before="40"/>
            </w:pPr>
            <w:r/>
            <w:r>
              <w:rPr>
                <w:b w:val="0"/>
                <w:sz w:val="19"/>
              </w:rPr>
              <w:t>None</w:t>
            </w:r>
          </w:p>
        </w:tc>
        <w:tc>
          <w:tcPr>
            <w:tcW w:type="dxa" w:w="2304"/>
          </w:tcPr>
          <w:p>
            <w:pPr>
              <w:spacing w:after="40" w:before="40"/>
            </w:pPr>
            <w:r/>
            <w:r>
              <w:rPr>
                <w:b w:val="0"/>
                <w:sz w:val="19"/>
              </w:rPr>
              <w:t>None</w:t>
            </w:r>
          </w:p>
        </w:tc>
        <w:tc>
          <w:tcPr>
            <w:tcW w:type="dxa" w:w="2664"/>
          </w:tcPr>
          <w:p>
            <w:pPr>
              <w:spacing w:after="40" w:before="40"/>
            </w:pPr>
            <w:r/>
            <w:r>
              <w:rPr>
                <w:b/>
                <w:sz w:val="19"/>
              </w:rPr>
              <w:t>Build</w:t>
            </w:r>
          </w:p>
        </w:tc>
      </w:tr>
    </w:tbl>
    <w:p>
      <w:pPr>
        <w:spacing w:after="160"/>
      </w:pPr>
    </w:p>
    <w:tbl>
      <w:tblPr>
        <w:tblStyle w:val="TableGrid"/>
        <w:tblW w:type="auto" w:w="0"/>
        <w:tblLook w:firstColumn="1" w:firstRow="1" w:lastColumn="0" w:lastRow="0" w:noHBand="0" w:noVBand="1" w:val="04A0"/>
      </w:tblPr>
      <w:tblGrid>
        <w:gridCol w:w="10080"/>
      </w:tblGrid>
      <w:tr>
        <w:tc>
          <w:tcPr>
            <w:tcW w:type="dxa" w:w="10080"/>
            <w:shd w:val="clear" w:fill="EAF5EC"/>
          </w:tcPr>
          <w:p>
            <w:pPr>
              <w:spacing w:after="40"/>
            </w:pPr>
            <w:r/>
            <w:r>
              <w:rPr>
                <w:b/>
                <w:color w:val="1B6B3A"/>
                <w:sz w:val="21"/>
              </w:rPr>
              <w:t>Good news on Shifting</w:t>
            </w:r>
          </w:p>
          <w:p>
            <w:pPr>
              <w:spacing w:after="40"/>
            </w:pPr>
            <w:r>
              <w:rPr>
                <w:sz w:val="20"/>
              </w:rPr>
              <w:t>Shifting already has the right shape. The verification gate landed last week: the operator completes with a mandatory video, the move goes to pending verification, and animals relocate only when a verifier approves. That is exactly the pattern the other six need — so it becomes the reference implementation rather than a rebuild.</w:t>
            </w:r>
          </w:p>
        </w:tc>
      </w:tr>
    </w:tbl>
    <w:p>
      <w:pPr>
        <w:spacing w:after="80"/>
      </w:pPr>
    </w:p>
    <w:p>
      <w:pPr>
        <w:pStyle w:val="Heading1"/>
      </w:pPr>
      <w:r>
        <w:t>3.  How the workflows are actually structured</w:t>
      </w:r>
    </w:p>
    <w:p>
      <w:pPr>
        <w:spacing w:after="120"/>
      </w:pPr>
      <w:r>
        <w:rPr>
          <w:b w:val="0"/>
          <w:i w:val="0"/>
        </w:rPr>
        <w:t>Three tables define everything in the live system. "Each task has actions" is literally the production schema:</w:t>
      </w:r>
    </w:p>
    <w:p>
      <w:pPr>
        <w:spacing w:after="200"/>
      </w:pPr>
      <w:r>
        <w:rPr>
          <w:b/>
          <w:i w:val="0"/>
          <w:color w:val="0B638C"/>
        </w:rPr>
        <w:t>Workflow Type</w:t>
      </w:r>
      <w:r>
        <w:rPr>
          <w:b w:val="0"/>
          <w:i/>
        </w:rPr>
        <w:t xml:space="preserve">  (the template — what steps this kind of task has)</w:t>
      </w:r>
      <w:r>
        <w:rPr>
          <w:b/>
          <w:i w:val="0"/>
        </w:rPr>
        <w:t xml:space="preserve">   →   </w:t>
      </w:r>
      <w:r>
        <w:rPr>
          <w:b/>
          <w:i w:val="0"/>
          <w:color w:val="0B638C"/>
        </w:rPr>
        <w:t>Workflow</w:t>
      </w:r>
      <w:r>
        <w:rPr>
          <w:b w:val="0"/>
          <w:i/>
        </w:rPr>
        <w:t xml:space="preserve">  (one real event)</w:t>
      </w:r>
      <w:r>
        <w:rPr>
          <w:b/>
          <w:i w:val="0"/>
        </w:rPr>
        <w:t xml:space="preserve">   →   </w:t>
      </w:r>
      <w:r>
        <w:rPr>
          <w:b/>
          <w:i w:val="0"/>
          <w:color w:val="0B638C"/>
        </w:rPr>
        <w:t>Actions</w:t>
      </w:r>
      <w:r>
        <w:rPr>
          <w:b w:val="0"/>
          <w:i/>
        </w:rPr>
        <w:t xml:space="preserve">  (the ordered steps)</w:t>
      </w:r>
    </w:p>
    <w:p>
      <w:pPr>
        <w:pStyle w:val="Heading2"/>
      </w:pPr>
      <w:r>
        <w:t>The eight action types</w:t>
      </w:r>
    </w:p>
    <w:p>
      <w:pPr>
        <w:spacing w:after="120"/>
      </w:pPr>
      <w:r>
        <w:rPr>
          <w:b w:val="0"/>
          <w:i w:val="0"/>
        </w:rPr>
        <w:t>These eight types carry all 10,891 production rows. This is the vocabulary the Goat OS engine has to support.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232"/>
            <w:shd w:val="clear" w:fill="1F3864"/>
          </w:tcPr>
          <w:p>
            <w:pPr>
              <w:spacing w:after="40" w:before="40"/>
            </w:pPr>
            <w:r/>
            <w:r>
              <w:rPr>
                <w:b/>
                <w:color w:val="FFFFFF"/>
                <w:sz w:val="19"/>
              </w:rPr>
              <w:t>Action type</w:t>
            </w:r>
          </w:p>
        </w:tc>
        <w:tc>
          <w:tcPr>
            <w:tcW w:type="dxa" w:w="1080"/>
            <w:shd w:val="clear" w:fill="1F3864"/>
          </w:tcPr>
          <w:p>
            <w:pPr>
              <w:spacing w:after="40" w:before="40"/>
            </w:pPr>
            <w:r/>
            <w:r>
              <w:rPr>
                <w:b/>
                <w:color w:val="FFFFFF"/>
                <w:sz w:val="19"/>
              </w:rPr>
              <w:t>Volume</w:t>
            </w:r>
          </w:p>
        </w:tc>
        <w:tc>
          <w:tcPr>
            <w:tcW w:type="dxa" w:w="4176"/>
            <w:shd w:val="clear" w:fill="1F3864"/>
          </w:tcPr>
          <w:p>
            <w:pPr>
              <w:spacing w:after="40" w:before="40"/>
            </w:pPr>
            <w:r/>
            <w:r>
              <w:rPr>
                <w:b/>
                <w:color w:val="FFFFFF"/>
                <w:sz w:val="19"/>
              </w:rPr>
              <w:t>What the operator sees</w:t>
            </w:r>
          </w:p>
        </w:tc>
        <w:tc>
          <w:tcPr>
            <w:tcW w:type="dxa" w:w="2664"/>
            <w:shd w:val="clear" w:fill="1F3864"/>
          </w:tcPr>
          <w:p>
            <w:pPr>
              <w:spacing w:after="40" w:before="40"/>
            </w:pPr>
            <w:r/>
            <w:r>
              <w:rPr>
                <w:b/>
                <w:color w:val="FFFFFF"/>
                <w:sz w:val="19"/>
              </w:rPr>
              <w:t>How it completes</w:t>
            </w:r>
          </w:p>
        </w:tc>
      </w:tr>
      <w:tr>
        <w:tc>
          <w:tcPr>
            <w:tcW w:type="dxa" w:w="2232"/>
          </w:tcPr>
          <w:p>
            <w:pPr>
              <w:spacing w:after="40" w:before="40"/>
            </w:pPr>
            <w:r/>
            <w:r>
              <w:rPr>
                <w:b w:val="0"/>
                <w:sz w:val="19"/>
              </w:rPr>
              <w:t>ACTION</w:t>
            </w:r>
          </w:p>
        </w:tc>
        <w:tc>
          <w:tcPr>
            <w:tcW w:type="dxa" w:w="1080"/>
          </w:tcPr>
          <w:p>
            <w:pPr>
              <w:spacing w:after="40" w:before="40"/>
            </w:pPr>
            <w:r/>
            <w:r>
              <w:rPr>
                <w:b w:val="0"/>
                <w:sz w:val="19"/>
              </w:rPr>
              <w:t>4,170</w:t>
            </w:r>
          </w:p>
        </w:tc>
        <w:tc>
          <w:tcPr>
            <w:tcW w:type="dxa" w:w="4176"/>
          </w:tcPr>
          <w:p>
            <w:pPr>
              <w:spacing w:after="40" w:before="40"/>
            </w:pPr>
            <w:r/>
            <w:r>
              <w:rPr>
                <w:b w:val="0"/>
                <w:sz w:val="19"/>
              </w:rPr>
              <w:t>An instruction, plus upload a video or photo</w:t>
            </w:r>
          </w:p>
        </w:tc>
        <w:tc>
          <w:tcPr>
            <w:tcW w:type="dxa" w:w="2664"/>
          </w:tcPr>
          <w:p>
            <w:pPr>
              <w:spacing w:after="40" w:before="40"/>
            </w:pPr>
            <w:r/>
            <w:r>
              <w:rPr>
                <w:b w:val="0"/>
                <w:sz w:val="19"/>
              </w:rPr>
              <w:t>Proof uploaded</w:t>
            </w:r>
          </w:p>
        </w:tc>
      </w:tr>
      <w:tr>
        <w:tc>
          <w:tcPr>
            <w:tcW w:type="dxa" w:w="2232"/>
            <w:shd w:val="clear" w:fill="F2F5FA"/>
          </w:tcPr>
          <w:p>
            <w:pPr>
              <w:spacing w:after="40" w:before="40"/>
            </w:pPr>
            <w:r/>
            <w:r>
              <w:rPr>
                <w:b w:val="0"/>
                <w:sz w:val="19"/>
              </w:rPr>
              <w:t>QUESTION</w:t>
            </w:r>
          </w:p>
        </w:tc>
        <w:tc>
          <w:tcPr>
            <w:tcW w:type="dxa" w:w="1080"/>
            <w:shd w:val="clear" w:fill="F2F5FA"/>
          </w:tcPr>
          <w:p>
            <w:pPr>
              <w:spacing w:after="40" w:before="40"/>
            </w:pPr>
            <w:r/>
            <w:r>
              <w:rPr>
                <w:b w:val="0"/>
                <w:sz w:val="19"/>
              </w:rPr>
              <w:t>2,710</w:t>
            </w:r>
          </w:p>
        </w:tc>
        <w:tc>
          <w:tcPr>
            <w:tcW w:type="dxa" w:w="4176"/>
            <w:shd w:val="clear" w:fill="F2F5FA"/>
          </w:tcPr>
          <w:p>
            <w:pPr>
              <w:spacing w:after="40" w:before="40"/>
            </w:pPr>
            <w:r/>
            <w:r>
              <w:rPr>
                <w:b w:val="0"/>
                <w:sz w:val="19"/>
              </w:rPr>
              <w:t>A question — yes/no or free text</w:t>
            </w:r>
          </w:p>
        </w:tc>
        <w:tc>
          <w:tcPr>
            <w:tcW w:type="dxa" w:w="2664"/>
            <w:shd w:val="clear" w:fill="F2F5FA"/>
          </w:tcPr>
          <w:p>
            <w:pPr>
              <w:spacing w:after="40" w:before="40"/>
            </w:pPr>
            <w:r/>
            <w:r>
              <w:rPr>
                <w:b w:val="0"/>
                <w:sz w:val="19"/>
              </w:rPr>
              <w:t>Answer recorded</w:t>
            </w:r>
          </w:p>
        </w:tc>
      </w:tr>
      <w:tr>
        <w:tc>
          <w:tcPr>
            <w:tcW w:type="dxa" w:w="2232"/>
          </w:tcPr>
          <w:p>
            <w:pPr>
              <w:spacing w:after="40" w:before="40"/>
            </w:pPr>
            <w:r/>
            <w:r>
              <w:rPr>
                <w:b w:val="0"/>
                <w:sz w:val="19"/>
              </w:rPr>
              <w:t>MODAL_FORM</w:t>
            </w:r>
          </w:p>
        </w:tc>
        <w:tc>
          <w:tcPr>
            <w:tcW w:type="dxa" w:w="1080"/>
          </w:tcPr>
          <w:p>
            <w:pPr>
              <w:spacing w:after="40" w:before="40"/>
            </w:pPr>
            <w:r/>
            <w:r>
              <w:rPr>
                <w:b w:val="0"/>
                <w:sz w:val="19"/>
              </w:rPr>
              <w:t>1,436</w:t>
            </w:r>
          </w:p>
        </w:tc>
        <w:tc>
          <w:tcPr>
            <w:tcW w:type="dxa" w:w="4176"/>
          </w:tcPr>
          <w:p>
            <w:pPr>
              <w:spacing w:after="40" w:before="40"/>
            </w:pPr>
            <w:r/>
            <w:r>
              <w:rPr>
                <w:b w:val="0"/>
                <w:sz w:val="19"/>
              </w:rPr>
              <w:t>A multi-field structured form</w:t>
            </w:r>
          </w:p>
        </w:tc>
        <w:tc>
          <w:tcPr>
            <w:tcW w:type="dxa" w:w="2664"/>
          </w:tcPr>
          <w:p>
            <w:pPr>
              <w:spacing w:after="40" w:before="40"/>
            </w:pPr>
            <w:r/>
            <w:r>
              <w:rPr>
                <w:b w:val="0"/>
                <w:sz w:val="19"/>
              </w:rPr>
              <w:t>Form submitted</w:t>
            </w:r>
          </w:p>
        </w:tc>
      </w:tr>
      <w:tr>
        <w:tc>
          <w:tcPr>
            <w:tcW w:type="dxa" w:w="2232"/>
            <w:shd w:val="clear" w:fill="F2F5FA"/>
          </w:tcPr>
          <w:p>
            <w:pPr>
              <w:spacing w:after="40" w:before="40"/>
            </w:pPr>
            <w:r/>
            <w:r>
              <w:rPr>
                <w:b w:val="0"/>
                <w:sz w:val="19"/>
              </w:rPr>
              <w:t>ACTION_AUTO_VIDEO</w:t>
            </w:r>
          </w:p>
        </w:tc>
        <w:tc>
          <w:tcPr>
            <w:tcW w:type="dxa" w:w="1080"/>
            <w:shd w:val="clear" w:fill="F2F5FA"/>
          </w:tcPr>
          <w:p>
            <w:pPr>
              <w:spacing w:after="40" w:before="40"/>
            </w:pPr>
            <w:r/>
            <w:r>
              <w:rPr>
                <w:b w:val="0"/>
                <w:sz w:val="19"/>
              </w:rPr>
              <w:t>928</w:t>
            </w:r>
          </w:p>
        </w:tc>
        <w:tc>
          <w:tcPr>
            <w:tcW w:type="dxa" w:w="4176"/>
            <w:shd w:val="clear" w:fill="F2F5FA"/>
          </w:tcPr>
          <w:p>
            <w:pPr>
              <w:spacing w:after="40" w:before="40"/>
            </w:pPr>
            <w:r/>
            <w:r>
              <w:rPr>
                <w:b w:val="0"/>
                <w:sz w:val="19"/>
              </w:rPr>
              <w:t>Auto-scheduled step that still needs a video</w:t>
            </w:r>
          </w:p>
        </w:tc>
        <w:tc>
          <w:tcPr>
            <w:tcW w:type="dxa" w:w="2664"/>
            <w:shd w:val="clear" w:fill="F2F5FA"/>
          </w:tcPr>
          <w:p>
            <w:pPr>
              <w:spacing w:after="40" w:before="40"/>
            </w:pPr>
            <w:r/>
            <w:r>
              <w:rPr>
                <w:b w:val="0"/>
                <w:sz w:val="19"/>
              </w:rPr>
              <w:t>Proof uploaded</w:t>
            </w:r>
          </w:p>
        </w:tc>
      </w:tr>
      <w:tr>
        <w:tc>
          <w:tcPr>
            <w:tcW w:type="dxa" w:w="2232"/>
          </w:tcPr>
          <w:p>
            <w:pPr>
              <w:spacing w:after="40" w:before="40"/>
            </w:pPr>
            <w:r/>
            <w:r>
              <w:rPr>
                <w:b w:val="0"/>
                <w:sz w:val="19"/>
              </w:rPr>
              <w:t>ACTION_AUTO</w:t>
            </w:r>
          </w:p>
        </w:tc>
        <w:tc>
          <w:tcPr>
            <w:tcW w:type="dxa" w:w="1080"/>
          </w:tcPr>
          <w:p>
            <w:pPr>
              <w:spacing w:after="40" w:before="40"/>
            </w:pPr>
            <w:r/>
            <w:r>
              <w:rPr>
                <w:b w:val="0"/>
                <w:sz w:val="19"/>
              </w:rPr>
              <w:t>693</w:t>
            </w:r>
          </w:p>
        </w:tc>
        <w:tc>
          <w:tcPr>
            <w:tcW w:type="dxa" w:w="4176"/>
          </w:tcPr>
          <w:p>
            <w:pPr>
              <w:spacing w:after="40" w:before="40"/>
            </w:pPr>
            <w:r/>
            <w:r>
              <w:rPr>
                <w:b w:val="0"/>
                <w:sz w:val="19"/>
              </w:rPr>
              <w:t>Nothing — the system completes it</w:t>
            </w:r>
          </w:p>
        </w:tc>
        <w:tc>
          <w:tcPr>
            <w:tcW w:type="dxa" w:w="2664"/>
          </w:tcPr>
          <w:p>
            <w:pPr>
              <w:spacing w:after="40" w:before="40"/>
            </w:pPr>
            <w:r/>
            <w:r>
              <w:rPr>
                <w:b w:val="0"/>
                <w:sz w:val="19"/>
              </w:rPr>
              <w:t>Auto-completed</w:t>
            </w:r>
          </w:p>
        </w:tc>
      </w:tr>
      <w:tr>
        <w:tc>
          <w:tcPr>
            <w:tcW w:type="dxa" w:w="2232"/>
            <w:shd w:val="clear" w:fill="F2F5FA"/>
          </w:tcPr>
          <w:p>
            <w:pPr>
              <w:spacing w:after="40" w:before="40"/>
            </w:pPr>
            <w:r/>
            <w:r>
              <w:rPr>
                <w:b w:val="0"/>
                <w:sz w:val="19"/>
              </w:rPr>
              <w:t>TRIGGER_EVENT</w:t>
            </w:r>
          </w:p>
        </w:tc>
        <w:tc>
          <w:tcPr>
            <w:tcW w:type="dxa" w:w="1080"/>
            <w:shd w:val="clear" w:fill="F2F5FA"/>
          </w:tcPr>
          <w:p>
            <w:pPr>
              <w:spacing w:after="40" w:before="40"/>
            </w:pPr>
            <w:r/>
            <w:r>
              <w:rPr>
                <w:b w:val="0"/>
                <w:sz w:val="19"/>
              </w:rPr>
              <w:t>515</w:t>
            </w:r>
          </w:p>
        </w:tc>
        <w:tc>
          <w:tcPr>
            <w:tcW w:type="dxa" w:w="4176"/>
            <w:shd w:val="clear" w:fill="F2F5FA"/>
          </w:tcPr>
          <w:p>
            <w:pPr>
              <w:spacing w:after="40" w:before="40"/>
            </w:pPr>
            <w:r/>
            <w:r>
              <w:rPr>
                <w:b w:val="0"/>
                <w:sz w:val="19"/>
              </w:rPr>
              <w:t>Nothing — it spawns another workflow</w:t>
            </w:r>
          </w:p>
        </w:tc>
        <w:tc>
          <w:tcPr>
            <w:tcW w:type="dxa" w:w="2664"/>
            <w:shd w:val="clear" w:fill="F2F5FA"/>
          </w:tcPr>
          <w:p>
            <w:pPr>
              <w:spacing w:after="40" w:before="40"/>
            </w:pPr>
            <w:r/>
            <w:r>
              <w:rPr>
                <w:b w:val="0"/>
                <w:sz w:val="19"/>
              </w:rPr>
              <w:t>Child workflow created</w:t>
            </w:r>
          </w:p>
        </w:tc>
      </w:tr>
      <w:tr>
        <w:tc>
          <w:tcPr>
            <w:tcW w:type="dxa" w:w="2232"/>
          </w:tcPr>
          <w:p>
            <w:pPr>
              <w:spacing w:after="40" w:before="40"/>
            </w:pPr>
            <w:r/>
            <w:r>
              <w:rPr>
                <w:b w:val="0"/>
                <w:sz w:val="19"/>
              </w:rPr>
              <w:t>APPROVAL</w:t>
            </w:r>
          </w:p>
        </w:tc>
        <w:tc>
          <w:tcPr>
            <w:tcW w:type="dxa" w:w="1080"/>
          </w:tcPr>
          <w:p>
            <w:pPr>
              <w:spacing w:after="40" w:before="40"/>
            </w:pPr>
            <w:r/>
            <w:r>
              <w:rPr>
                <w:b w:val="0"/>
                <w:sz w:val="19"/>
              </w:rPr>
              <w:t>255</w:t>
            </w:r>
          </w:p>
        </w:tc>
        <w:tc>
          <w:tcPr>
            <w:tcW w:type="dxa" w:w="4176"/>
          </w:tcPr>
          <w:p>
            <w:pPr>
              <w:spacing w:after="40" w:before="40"/>
            </w:pPr>
            <w:r/>
            <w:r>
              <w:rPr>
                <w:b w:val="0"/>
                <w:sz w:val="19"/>
              </w:rPr>
              <w:t>Approver reviews and approves or rejects</w:t>
            </w:r>
          </w:p>
        </w:tc>
        <w:tc>
          <w:tcPr>
            <w:tcW w:type="dxa" w:w="2664"/>
          </w:tcPr>
          <w:p>
            <w:pPr>
              <w:spacing w:after="40" w:before="40"/>
            </w:pPr>
            <w:r/>
            <w:r>
              <w:rPr>
                <w:b w:val="0"/>
                <w:sz w:val="19"/>
              </w:rPr>
              <w:t>Verdict recorded</w:t>
            </w:r>
          </w:p>
        </w:tc>
      </w:tr>
      <w:tr>
        <w:tc>
          <w:tcPr>
            <w:tcW w:type="dxa" w:w="2232"/>
            <w:shd w:val="clear" w:fill="F2F5FA"/>
          </w:tcPr>
          <w:p>
            <w:pPr>
              <w:spacing w:after="40" w:before="40"/>
            </w:pPr>
            <w:r/>
            <w:r>
              <w:rPr>
                <w:b w:val="0"/>
                <w:sz w:val="19"/>
              </w:rPr>
              <w:t>QUESTION_SELECT</w:t>
            </w:r>
          </w:p>
        </w:tc>
        <w:tc>
          <w:tcPr>
            <w:tcW w:type="dxa" w:w="1080"/>
            <w:shd w:val="clear" w:fill="F2F5FA"/>
          </w:tcPr>
          <w:p>
            <w:pPr>
              <w:spacing w:after="40" w:before="40"/>
            </w:pPr>
            <w:r/>
            <w:r>
              <w:rPr>
                <w:b w:val="0"/>
                <w:sz w:val="19"/>
              </w:rPr>
              <w:t>184</w:t>
            </w:r>
          </w:p>
        </w:tc>
        <w:tc>
          <w:tcPr>
            <w:tcW w:type="dxa" w:w="4176"/>
            <w:shd w:val="clear" w:fill="F2F5FA"/>
          </w:tcPr>
          <w:p>
            <w:pPr>
              <w:spacing w:after="40" w:before="40"/>
            </w:pPr>
            <w:r/>
            <w:r>
              <w:rPr>
                <w:b w:val="0"/>
                <w:sz w:val="19"/>
              </w:rPr>
              <w:t>Pick from a configured option list</w:t>
            </w:r>
          </w:p>
        </w:tc>
        <w:tc>
          <w:tcPr>
            <w:tcW w:type="dxa" w:w="2664"/>
            <w:shd w:val="clear" w:fill="F2F5FA"/>
          </w:tcPr>
          <w:p>
            <w:pPr>
              <w:spacing w:after="40" w:before="40"/>
            </w:pPr>
            <w:r/>
            <w:r>
              <w:rPr>
                <w:b w:val="0"/>
                <w:sz w:val="19"/>
              </w:rPr>
              <w:t>Selection recorded</w:t>
            </w:r>
          </w:p>
        </w:tc>
      </w:tr>
    </w:tbl>
    <w:p>
      <w:pPr>
        <w:spacing w:after="160"/>
      </w:pPr>
    </w:p>
    <w:p>
      <w:pPr>
        <w:pStyle w:val="Heading2"/>
      </w:pPr>
      <w:r>
        <w:t>Actions are scheduled, and conditional</w:t>
      </w:r>
    </w:p>
    <w:p>
      <w:pPr>
        <w:spacing w:after="120"/>
      </w:pPr>
      <w:r>
        <w:rPr>
          <w:b w:val="0"/>
          <w:i w:val="0"/>
        </w:rPr>
        <w:t>Two details make this more than a checklist, and they drive most of the engineering effort:</w:t>
      </w:r>
    </w:p>
    <w:p>
      <w:pPr>
        <w:pStyle w:val="ListBullet"/>
        <w:spacing w:after="60"/>
      </w:pPr>
      <w:r>
        <w:rPr>
          <w:b/>
        </w:rPr>
        <w:t xml:space="preserve">Scheduling — </w:t>
      </w:r>
      <w:r>
        <w:t>Steps are not all due at once. Real rules in use include "1 hour after the event", "2 days after at 07:00", "9 days after", and fixed next-day slots at 08:00, 12:00, 16:00 and 21:00.</w:t>
      </w:r>
    </w:p>
    <w:p>
      <w:pPr>
        <w:pStyle w:val="ListBullet"/>
        <w:spacing w:after="60"/>
      </w:pPr>
      <w:r>
        <w:rPr>
          <w:b/>
        </w:rPr>
        <w:t xml:space="preserve">Conditions — </w:t>
      </w:r>
      <w:r>
        <w:t>Some steps only exist under certain conditions — and critically, some conditions depend on the answer to an earlier step. Answering "temperature below 100°F" switches the whole flow onto an emergency protocol. A static checklist screen cannot express this.</w:t>
      </w:r>
    </w:p>
    <w:p>
      <w:pPr>
        <w:spacing w:after="120"/>
      </w:pPr>
      <w:r>
        <w:rPr>
          <w:b w:val="0"/>
          <w:i w:val="0"/>
        </w:rPr>
        <w:t>Every action also carries its own scheduled time, actual time, status, response, video link, uploader, verifier, verification status and remarks. Live status split: 8,631 completed, 1,704 scheduled, 322 posted, 135 skipped, 99 cancelled. Skipped and cancelled are first-class — cancelling a task closes its open steps but never rewrites completed history.</w:t>
      </w:r>
    </w:p>
    <w:p>
      <w:r>
        <w:br w:type="page"/>
      </w:r>
    </w:p>
    <w:p>
      <w:pPr>
        <w:pStyle w:val="Heading1"/>
      </w:pPr>
      <w:r>
        <w:t>4.  Action flow for each feature</w:t>
      </w:r>
    </w:p>
    <w:p>
      <w:pPr>
        <w:spacing w:after="120"/>
      </w:pPr>
      <w:r>
        <w:rPr>
          <w:b w:val="0"/>
          <w:i/>
        </w:rPr>
        <w:t>Each flow below is the actual production sequence read from the workbook, with the Goat OS change called out.</w:t>
      </w:r>
    </w:p>
    <w:p>
      <w:pPr>
        <w:pStyle w:val="Heading2"/>
      </w:pPr>
      <w:r>
        <w:t>4.1   Birth  —  rework</w:t>
      </w:r>
    </w:p>
    <w:p>
      <w:pPr>
        <w:spacing w:after="120"/>
      </w:pPr>
      <w:r>
        <w:rPr>
          <w:b w:val="0"/>
          <w:i w:val="0"/>
        </w:rPr>
        <w:t xml:space="preserve">Highest-volume workflow in the system (4,033 actions). It is not one form — it is </w:t>
      </w:r>
      <w:r>
        <w:rPr>
          <w:b/>
          <w:i w:val="0"/>
        </w:rPr>
        <w:t>three parallel tracks</w:t>
      </w:r>
      <w:r>
        <w:rPr>
          <w:b w:val="0"/>
          <w:i w:val="0"/>
        </w:rPr>
        <w:t xml:space="preserve"> plus a colostrum series.</w:t>
      </w:r>
    </w:p>
    <w:p>
      <w:pPr>
        <w:pStyle w:val="Heading3"/>
      </w:pPr>
      <w:r>
        <w:t>Track A — the Mother</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403"/>
            <w:shd w:val="clear" w:fill="1F3864"/>
          </w:tcPr>
          <w:p>
            <w:pPr>
              <w:spacing w:after="40" w:before="40"/>
            </w:pPr>
            <w:r/>
            <w:r>
              <w:rPr>
                <w:b/>
                <w:color w:val="FFFFFF"/>
                <w:sz w:val="19"/>
              </w:rPr>
              <w:t>#</w:t>
            </w:r>
          </w:p>
        </w:tc>
        <w:tc>
          <w:tcPr>
            <w:tcW w:type="dxa" w:w="1584"/>
            <w:shd w:val="clear" w:fill="1F3864"/>
          </w:tcPr>
          <w:p>
            <w:pPr>
              <w:spacing w:after="40" w:before="40"/>
            </w:pPr>
            <w:r/>
            <w:r>
              <w:rPr>
                <w:b/>
                <w:color w:val="FFFFFF"/>
                <w:sz w:val="19"/>
              </w:rPr>
              <w:t>Type</w:t>
            </w:r>
          </w:p>
        </w:tc>
        <w:tc>
          <w:tcPr>
            <w:tcW w:type="dxa" w:w="2808"/>
            <w:shd w:val="clear" w:fill="1F3864"/>
          </w:tcPr>
          <w:p>
            <w:pPr>
              <w:spacing w:after="40" w:before="40"/>
            </w:pPr>
            <w:r/>
            <w:r>
              <w:rPr>
                <w:b/>
                <w:color w:val="FFFFFF"/>
                <w:sz w:val="19"/>
              </w:rPr>
              <w:t>Action</w:t>
            </w:r>
          </w:p>
        </w:tc>
        <w:tc>
          <w:tcPr>
            <w:tcW w:type="dxa" w:w="1224"/>
            <w:shd w:val="clear" w:fill="1F3864"/>
          </w:tcPr>
          <w:p>
            <w:pPr>
              <w:spacing w:after="40" w:before="40"/>
            </w:pPr>
            <w:r/>
            <w:r>
              <w:rPr>
                <w:b/>
                <w:color w:val="FFFFFF"/>
                <w:sz w:val="19"/>
              </w:rPr>
              <w:t>When</w:t>
            </w:r>
          </w:p>
        </w:tc>
        <w:tc>
          <w:tcPr>
            <w:tcW w:type="dxa" w:w="4133"/>
            <w:shd w:val="clear" w:fill="1F3864"/>
          </w:tcPr>
          <w:p>
            <w:pPr>
              <w:spacing w:after="40" w:before="40"/>
            </w:pPr>
            <w:r/>
            <w:r>
              <w:rPr>
                <w:b/>
                <w:color w:val="FFFFFF"/>
                <w:sz w:val="19"/>
              </w:rPr>
              <w:t>Detail</w:t>
            </w:r>
          </w:p>
        </w:tc>
      </w:tr>
      <w:tr>
        <w:tc>
          <w:tcPr>
            <w:tcW w:type="dxa" w:w="403"/>
          </w:tcPr>
          <w:p>
            <w:pPr>
              <w:spacing w:after="40" w:before="40"/>
            </w:pPr>
            <w:r/>
            <w:r>
              <w:rPr>
                <w:b w:val="0"/>
                <w:sz w:val="19"/>
              </w:rPr>
              <w:t>1</w:t>
            </w:r>
          </w:p>
        </w:tc>
        <w:tc>
          <w:tcPr>
            <w:tcW w:type="dxa" w:w="1584"/>
          </w:tcPr>
          <w:p>
            <w:pPr>
              <w:spacing w:after="40" w:before="40"/>
            </w:pPr>
            <w:r/>
            <w:r>
              <w:rPr>
                <w:b w:val="0"/>
                <w:sz w:val="19"/>
              </w:rPr>
              <w:t>QUESTION</w:t>
            </w:r>
          </w:p>
        </w:tc>
        <w:tc>
          <w:tcPr>
            <w:tcW w:type="dxa" w:w="2808"/>
          </w:tcPr>
          <w:p>
            <w:pPr>
              <w:spacing w:after="40" w:before="40"/>
            </w:pPr>
            <w:r/>
            <w:r>
              <w:rPr>
                <w:b w:val="0"/>
                <w:sz w:val="19"/>
              </w:rPr>
              <w:t>Are there any babies still inside?</w:t>
            </w:r>
          </w:p>
        </w:tc>
        <w:tc>
          <w:tcPr>
            <w:tcW w:type="dxa" w:w="1224"/>
          </w:tcPr>
          <w:p>
            <w:pPr>
              <w:spacing w:after="40" w:before="40"/>
            </w:pPr>
            <w:r/>
            <w:r>
              <w:rPr>
                <w:b w:val="0"/>
                <w:sz w:val="19"/>
              </w:rPr>
              <w:t>immediately</w:t>
            </w:r>
          </w:p>
        </w:tc>
        <w:tc>
          <w:tcPr>
            <w:tcW w:type="dxa" w:w="4133"/>
          </w:tcPr>
          <w:p>
            <w:pPr>
              <w:spacing w:after="40" w:before="40"/>
            </w:pPr>
            <w:r/>
          </w:p>
        </w:tc>
      </w:tr>
      <w:tr>
        <w:tc>
          <w:tcPr>
            <w:tcW w:type="dxa" w:w="403"/>
            <w:shd w:val="clear" w:fill="F2F5FA"/>
          </w:tcPr>
          <w:p>
            <w:pPr>
              <w:spacing w:after="40" w:before="40"/>
            </w:pPr>
            <w:r/>
            <w:r>
              <w:rPr>
                <w:b w:val="0"/>
                <w:sz w:val="19"/>
              </w:rPr>
              <w:t>2</w:t>
            </w:r>
          </w:p>
        </w:tc>
        <w:tc>
          <w:tcPr>
            <w:tcW w:type="dxa" w:w="1584"/>
            <w:shd w:val="clear" w:fill="F2F5FA"/>
          </w:tcPr>
          <w:p>
            <w:pPr>
              <w:spacing w:after="40" w:before="40"/>
            </w:pPr>
            <w:r/>
            <w:r>
              <w:rPr>
                <w:b w:val="0"/>
                <w:sz w:val="19"/>
              </w:rPr>
              <w:t>QUESTION</w:t>
            </w:r>
          </w:p>
        </w:tc>
        <w:tc>
          <w:tcPr>
            <w:tcW w:type="dxa" w:w="2808"/>
            <w:shd w:val="clear" w:fill="F2F5FA"/>
          </w:tcPr>
          <w:p>
            <w:pPr>
              <w:spacing w:after="40" w:before="40"/>
            </w:pPr>
            <w:r/>
            <w:r>
              <w:rPr>
                <w:b w:val="0"/>
                <w:sz w:val="19"/>
              </w:rPr>
              <w:t>Is the mother licking her babies?</w:t>
            </w:r>
          </w:p>
        </w:tc>
        <w:tc>
          <w:tcPr>
            <w:tcW w:type="dxa" w:w="1224"/>
            <w:shd w:val="clear" w:fill="F2F5FA"/>
          </w:tcPr>
          <w:p>
            <w:pPr>
              <w:spacing w:after="40" w:before="40"/>
            </w:pPr>
            <w:r/>
            <w:r>
              <w:rPr>
                <w:b w:val="0"/>
                <w:sz w:val="19"/>
              </w:rPr>
              <w:t>immediately</w:t>
            </w:r>
          </w:p>
        </w:tc>
        <w:tc>
          <w:tcPr>
            <w:tcW w:type="dxa" w:w="4133"/>
            <w:shd w:val="clear" w:fill="F2F5FA"/>
          </w:tcPr>
          <w:p>
            <w:pPr>
              <w:spacing w:after="40" w:before="40"/>
            </w:pPr>
            <w:r/>
          </w:p>
        </w:tc>
      </w:tr>
      <w:tr>
        <w:tc>
          <w:tcPr>
            <w:tcW w:type="dxa" w:w="403"/>
          </w:tcPr>
          <w:p>
            <w:pPr>
              <w:spacing w:after="40" w:before="40"/>
            </w:pPr>
            <w:r/>
            <w:r>
              <w:rPr>
                <w:b w:val="0"/>
                <w:sz w:val="19"/>
              </w:rPr>
              <w:t>3</w:t>
            </w:r>
          </w:p>
        </w:tc>
        <w:tc>
          <w:tcPr>
            <w:tcW w:type="dxa" w:w="1584"/>
          </w:tcPr>
          <w:p>
            <w:pPr>
              <w:spacing w:after="40" w:before="40"/>
            </w:pPr>
            <w:r/>
            <w:r>
              <w:rPr>
                <w:b w:val="0"/>
                <w:sz w:val="19"/>
              </w:rPr>
              <w:t>ACTION</w:t>
            </w:r>
          </w:p>
        </w:tc>
        <w:tc>
          <w:tcPr>
            <w:tcW w:type="dxa" w:w="2808"/>
          </w:tcPr>
          <w:p>
            <w:pPr>
              <w:spacing w:after="40" w:before="40"/>
            </w:pPr>
            <w:r/>
            <w:r>
              <w:rPr>
                <w:b w:val="0"/>
                <w:sz w:val="19"/>
              </w:rPr>
              <w:t>Mother's Medicine</w:t>
            </w:r>
          </w:p>
        </w:tc>
        <w:tc>
          <w:tcPr>
            <w:tcW w:type="dxa" w:w="1224"/>
          </w:tcPr>
          <w:p>
            <w:pPr>
              <w:spacing w:after="40" w:before="40"/>
            </w:pPr>
            <w:r/>
            <w:r>
              <w:rPr>
                <w:b w:val="0"/>
                <w:sz w:val="19"/>
              </w:rPr>
              <w:t>immediately</w:t>
            </w:r>
          </w:p>
        </w:tc>
        <w:tc>
          <w:tcPr>
            <w:tcW w:type="dxa" w:w="4133"/>
          </w:tcPr>
          <w:p>
            <w:pPr>
              <w:spacing w:after="40" w:before="40"/>
            </w:pPr>
            <w:r/>
            <w:r>
              <w:rPr>
                <w:b w:val="0"/>
                <w:sz w:val="19"/>
              </w:rPr>
              <w:t>Chocolate Injection 1.5 ml SQ; Meloxicam Paracetamol 4 ml IM; Exapar 20 ml; Glucoboost 100 ml + 150 g concentrate</w:t>
            </w:r>
          </w:p>
        </w:tc>
      </w:tr>
      <w:tr>
        <w:tc>
          <w:tcPr>
            <w:tcW w:type="dxa" w:w="403"/>
            <w:shd w:val="clear" w:fill="F2F5FA"/>
          </w:tcPr>
          <w:p>
            <w:pPr>
              <w:spacing w:after="40" w:before="40"/>
            </w:pPr>
            <w:r/>
            <w:r>
              <w:rPr>
                <w:b w:val="0"/>
                <w:sz w:val="19"/>
              </w:rPr>
              <w:t>4</w:t>
            </w:r>
          </w:p>
        </w:tc>
        <w:tc>
          <w:tcPr>
            <w:tcW w:type="dxa" w:w="1584"/>
            <w:shd w:val="clear" w:fill="F2F5FA"/>
          </w:tcPr>
          <w:p>
            <w:pPr>
              <w:spacing w:after="40" w:before="40"/>
            </w:pPr>
            <w:r/>
            <w:r>
              <w:rPr>
                <w:b w:val="0"/>
                <w:sz w:val="19"/>
              </w:rPr>
              <w:t>ACTION</w:t>
            </w:r>
          </w:p>
        </w:tc>
        <w:tc>
          <w:tcPr>
            <w:tcW w:type="dxa" w:w="2808"/>
            <w:shd w:val="clear" w:fill="F2F5FA"/>
          </w:tcPr>
          <w:p>
            <w:pPr>
              <w:spacing w:after="40" w:before="40"/>
            </w:pPr>
            <w:r/>
            <w:r>
              <w:rPr>
                <w:b w:val="0"/>
                <w:sz w:val="19"/>
              </w:rPr>
              <w:t>Give ORS water</w:t>
            </w:r>
          </w:p>
        </w:tc>
        <w:tc>
          <w:tcPr>
            <w:tcW w:type="dxa" w:w="1224"/>
            <w:shd w:val="clear" w:fill="F2F5FA"/>
          </w:tcPr>
          <w:p>
            <w:pPr>
              <w:spacing w:after="40" w:before="40"/>
            </w:pPr>
            <w:r/>
            <w:r>
              <w:rPr>
                <w:b w:val="0"/>
                <w:sz w:val="19"/>
              </w:rPr>
              <w:t>immediately</w:t>
            </w:r>
          </w:p>
        </w:tc>
        <w:tc>
          <w:tcPr>
            <w:tcW w:type="dxa" w:w="4133"/>
            <w:shd w:val="clear" w:fill="F2F5FA"/>
          </w:tcPr>
          <w:p>
            <w:pPr>
              <w:spacing w:after="40" w:before="40"/>
            </w:pPr>
            <w:r/>
          </w:p>
        </w:tc>
      </w:tr>
      <w:tr>
        <w:tc>
          <w:tcPr>
            <w:tcW w:type="dxa" w:w="403"/>
          </w:tcPr>
          <w:p>
            <w:pPr>
              <w:spacing w:after="40" w:before="40"/>
            </w:pPr>
            <w:r/>
            <w:r>
              <w:rPr>
                <w:b w:val="0"/>
                <w:sz w:val="19"/>
              </w:rPr>
              <w:t>5</w:t>
            </w:r>
          </w:p>
        </w:tc>
        <w:tc>
          <w:tcPr>
            <w:tcW w:type="dxa" w:w="1584"/>
          </w:tcPr>
          <w:p>
            <w:pPr>
              <w:spacing w:after="40" w:before="40"/>
            </w:pPr>
            <w:r/>
            <w:r>
              <w:rPr>
                <w:b w:val="0"/>
                <w:sz w:val="19"/>
              </w:rPr>
              <w:t>QUESTION</w:t>
            </w:r>
          </w:p>
        </w:tc>
        <w:tc>
          <w:tcPr>
            <w:tcW w:type="dxa" w:w="2808"/>
          </w:tcPr>
          <w:p>
            <w:pPr>
              <w:spacing w:after="40" w:before="40"/>
            </w:pPr>
            <w:r/>
            <w:r>
              <w:rPr>
                <w:b w:val="0"/>
                <w:sz w:val="19"/>
              </w:rPr>
              <w:t>Is the mother eating?</w:t>
            </w:r>
          </w:p>
        </w:tc>
        <w:tc>
          <w:tcPr>
            <w:tcW w:type="dxa" w:w="1224"/>
          </w:tcPr>
          <w:p>
            <w:pPr>
              <w:spacing w:after="40" w:before="40"/>
            </w:pPr>
            <w:r/>
            <w:r>
              <w:rPr>
                <w:b w:val="0"/>
                <w:sz w:val="19"/>
              </w:rPr>
              <w:t>immediately</w:t>
            </w:r>
          </w:p>
        </w:tc>
        <w:tc>
          <w:tcPr>
            <w:tcW w:type="dxa" w:w="4133"/>
          </w:tcPr>
          <w:p>
            <w:pPr>
              <w:spacing w:after="40" w:before="40"/>
            </w:pPr>
            <w:r/>
          </w:p>
        </w:tc>
      </w:tr>
      <w:tr>
        <w:tc>
          <w:tcPr>
            <w:tcW w:type="dxa" w:w="403"/>
            <w:shd w:val="clear" w:fill="F2F5FA"/>
          </w:tcPr>
          <w:p>
            <w:pPr>
              <w:spacing w:after="40" w:before="40"/>
            </w:pPr>
            <w:r/>
            <w:r>
              <w:rPr>
                <w:b w:val="0"/>
                <w:sz w:val="19"/>
              </w:rPr>
              <w:t>6</w:t>
            </w:r>
          </w:p>
        </w:tc>
        <w:tc>
          <w:tcPr>
            <w:tcW w:type="dxa" w:w="1584"/>
            <w:shd w:val="clear" w:fill="F2F5FA"/>
          </w:tcPr>
          <w:p>
            <w:pPr>
              <w:spacing w:after="40" w:before="40"/>
            </w:pPr>
            <w:r/>
            <w:r>
              <w:rPr>
                <w:b w:val="0"/>
                <w:sz w:val="19"/>
              </w:rPr>
              <w:t>ACTION</w:t>
            </w:r>
          </w:p>
        </w:tc>
        <w:tc>
          <w:tcPr>
            <w:tcW w:type="dxa" w:w="2808"/>
            <w:shd w:val="clear" w:fill="F2F5FA"/>
          </w:tcPr>
          <w:p>
            <w:pPr>
              <w:spacing w:after="40" w:before="40"/>
            </w:pPr>
            <w:r/>
            <w:r>
              <w:rPr>
                <w:b w:val="0"/>
                <w:sz w:val="19"/>
              </w:rPr>
              <w:t>Give ORS water (second)</w:t>
            </w:r>
          </w:p>
        </w:tc>
        <w:tc>
          <w:tcPr>
            <w:tcW w:type="dxa" w:w="1224"/>
            <w:shd w:val="clear" w:fill="F2F5FA"/>
          </w:tcPr>
          <w:p>
            <w:pPr>
              <w:spacing w:after="40" w:before="40"/>
            </w:pPr>
            <w:r/>
            <w:r>
              <w:rPr>
                <w:b w:val="0"/>
                <w:sz w:val="19"/>
              </w:rPr>
              <w:t>rule-based</w:t>
            </w:r>
          </w:p>
        </w:tc>
        <w:tc>
          <w:tcPr>
            <w:tcW w:type="dxa" w:w="4133"/>
            <w:shd w:val="clear" w:fill="F2F5FA"/>
          </w:tcPr>
          <w:p>
            <w:pPr>
              <w:spacing w:after="40" w:before="40"/>
            </w:pPr>
            <w:r/>
          </w:p>
        </w:tc>
      </w:tr>
      <w:tr>
        <w:tc>
          <w:tcPr>
            <w:tcW w:type="dxa" w:w="403"/>
          </w:tcPr>
          <w:p>
            <w:pPr>
              <w:spacing w:after="40" w:before="40"/>
            </w:pPr>
            <w:r/>
            <w:r>
              <w:rPr>
                <w:b w:val="0"/>
                <w:sz w:val="19"/>
              </w:rPr>
              <w:t>7</w:t>
            </w:r>
          </w:p>
        </w:tc>
        <w:tc>
          <w:tcPr>
            <w:tcW w:type="dxa" w:w="1584"/>
          </w:tcPr>
          <w:p>
            <w:pPr>
              <w:spacing w:after="40" w:before="40"/>
            </w:pPr>
            <w:r/>
            <w:r>
              <w:rPr>
                <w:b w:val="0"/>
                <w:sz w:val="19"/>
              </w:rPr>
              <w:t>TRIGGER_EVENT</w:t>
            </w:r>
          </w:p>
        </w:tc>
        <w:tc>
          <w:tcPr>
            <w:tcW w:type="dxa" w:w="2808"/>
          </w:tcPr>
          <w:p>
            <w:pPr>
              <w:spacing w:after="40" w:before="40"/>
            </w:pPr>
            <w:r/>
            <w:r>
              <w:rPr>
                <w:b w:val="0"/>
                <w:sz w:val="19"/>
              </w:rPr>
              <w:t>Create Shifting Request</w:t>
            </w:r>
          </w:p>
        </w:tc>
        <w:tc>
          <w:tcPr>
            <w:tcW w:type="dxa" w:w="1224"/>
          </w:tcPr>
          <w:p>
            <w:pPr>
              <w:spacing w:after="40" w:before="40"/>
            </w:pPr>
            <w:r/>
            <w:r>
              <w:rPr>
                <w:b w:val="0"/>
                <w:sz w:val="19"/>
              </w:rPr>
              <w:t>+2 days</w:t>
            </w:r>
          </w:p>
        </w:tc>
        <w:tc>
          <w:tcPr>
            <w:tcW w:type="dxa" w:w="4133"/>
          </w:tcPr>
          <w:p>
            <w:pPr>
              <w:spacing w:after="40" w:before="40"/>
            </w:pPr>
            <w:r/>
            <w:r>
              <w:rPr>
                <w:b w:val="0"/>
                <w:sz w:val="19"/>
              </w:rPr>
              <w:t>K0 → Mother shed</w:t>
            </w:r>
          </w:p>
        </w:tc>
      </w:tr>
    </w:tbl>
    <w:p>
      <w:pPr>
        <w:spacing w:after="120"/>
      </w:pPr>
    </w:p>
    <w:p>
      <w:pPr>
        <w:pStyle w:val="Heading3"/>
      </w:pPr>
      <w:r>
        <w:t>Track B — each Kid</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403"/>
            <w:shd w:val="clear" w:fill="1F3864"/>
          </w:tcPr>
          <w:p>
            <w:pPr>
              <w:spacing w:after="40" w:before="40"/>
            </w:pPr>
            <w:r/>
            <w:r>
              <w:rPr>
                <w:b/>
                <w:color w:val="FFFFFF"/>
                <w:sz w:val="19"/>
              </w:rPr>
              <w:t>#</w:t>
            </w:r>
          </w:p>
        </w:tc>
        <w:tc>
          <w:tcPr>
            <w:tcW w:type="dxa" w:w="1584"/>
            <w:shd w:val="clear" w:fill="1F3864"/>
          </w:tcPr>
          <w:p>
            <w:pPr>
              <w:spacing w:after="40" w:before="40"/>
            </w:pPr>
            <w:r/>
            <w:r>
              <w:rPr>
                <w:b/>
                <w:color w:val="FFFFFF"/>
                <w:sz w:val="19"/>
              </w:rPr>
              <w:t>Type</w:t>
            </w:r>
          </w:p>
        </w:tc>
        <w:tc>
          <w:tcPr>
            <w:tcW w:type="dxa" w:w="2808"/>
            <w:shd w:val="clear" w:fill="1F3864"/>
          </w:tcPr>
          <w:p>
            <w:pPr>
              <w:spacing w:after="40" w:before="40"/>
            </w:pPr>
            <w:r/>
            <w:r>
              <w:rPr>
                <w:b/>
                <w:color w:val="FFFFFF"/>
                <w:sz w:val="19"/>
              </w:rPr>
              <w:t>Action</w:t>
            </w:r>
          </w:p>
        </w:tc>
        <w:tc>
          <w:tcPr>
            <w:tcW w:type="dxa" w:w="1224"/>
            <w:shd w:val="clear" w:fill="1F3864"/>
          </w:tcPr>
          <w:p>
            <w:pPr>
              <w:spacing w:after="40" w:before="40"/>
            </w:pPr>
            <w:r/>
            <w:r>
              <w:rPr>
                <w:b/>
                <w:color w:val="FFFFFF"/>
                <w:sz w:val="19"/>
              </w:rPr>
              <w:t>When</w:t>
            </w:r>
          </w:p>
        </w:tc>
        <w:tc>
          <w:tcPr>
            <w:tcW w:type="dxa" w:w="4133"/>
            <w:shd w:val="clear" w:fill="1F3864"/>
          </w:tcPr>
          <w:p>
            <w:pPr>
              <w:spacing w:after="40" w:before="40"/>
            </w:pPr>
            <w:r/>
            <w:r>
              <w:rPr>
                <w:b/>
                <w:color w:val="FFFFFF"/>
                <w:sz w:val="19"/>
              </w:rPr>
              <w:t>Detail</w:t>
            </w:r>
          </w:p>
        </w:tc>
      </w:tr>
      <w:tr>
        <w:tc>
          <w:tcPr>
            <w:tcW w:type="dxa" w:w="403"/>
          </w:tcPr>
          <w:p>
            <w:pPr>
              <w:spacing w:after="40" w:before="40"/>
            </w:pPr>
            <w:r/>
            <w:r>
              <w:rPr>
                <w:b w:val="0"/>
                <w:sz w:val="19"/>
              </w:rPr>
              <w:t>1</w:t>
            </w:r>
          </w:p>
        </w:tc>
        <w:tc>
          <w:tcPr>
            <w:tcW w:type="dxa" w:w="1584"/>
          </w:tcPr>
          <w:p>
            <w:pPr>
              <w:spacing w:after="40" w:before="40"/>
            </w:pPr>
            <w:r/>
            <w:r>
              <w:rPr>
                <w:b w:val="0"/>
                <w:sz w:val="19"/>
              </w:rPr>
              <w:t>QUESTION</w:t>
            </w:r>
          </w:p>
        </w:tc>
        <w:tc>
          <w:tcPr>
            <w:tcW w:type="dxa" w:w="2808"/>
          </w:tcPr>
          <w:p>
            <w:pPr>
              <w:spacing w:after="40" w:before="40"/>
            </w:pPr>
            <w:r/>
            <w:r>
              <w:rPr>
                <w:b w:val="0"/>
                <w:sz w:val="19"/>
              </w:rPr>
              <w:t>Is the kid clean? (If not, wipe with a towel.)</w:t>
            </w:r>
          </w:p>
        </w:tc>
        <w:tc>
          <w:tcPr>
            <w:tcW w:type="dxa" w:w="1224"/>
          </w:tcPr>
          <w:p>
            <w:pPr>
              <w:spacing w:after="40" w:before="40"/>
            </w:pPr>
            <w:r/>
            <w:r>
              <w:rPr>
                <w:b w:val="0"/>
                <w:sz w:val="19"/>
              </w:rPr>
              <w:t>immediately</w:t>
            </w:r>
          </w:p>
        </w:tc>
        <w:tc>
          <w:tcPr>
            <w:tcW w:type="dxa" w:w="4133"/>
          </w:tcPr>
          <w:p>
            <w:pPr>
              <w:spacing w:after="40" w:before="40"/>
            </w:pPr>
            <w:r/>
          </w:p>
        </w:tc>
      </w:tr>
      <w:tr>
        <w:tc>
          <w:tcPr>
            <w:tcW w:type="dxa" w:w="403"/>
            <w:shd w:val="clear" w:fill="F2F5FA"/>
          </w:tcPr>
          <w:p>
            <w:pPr>
              <w:spacing w:after="40" w:before="40"/>
            </w:pPr>
            <w:r/>
            <w:r>
              <w:rPr>
                <w:b w:val="0"/>
                <w:sz w:val="19"/>
              </w:rPr>
              <w:t>2</w:t>
            </w:r>
          </w:p>
        </w:tc>
        <w:tc>
          <w:tcPr>
            <w:tcW w:type="dxa" w:w="1584"/>
            <w:shd w:val="clear" w:fill="F2F5FA"/>
          </w:tcPr>
          <w:p>
            <w:pPr>
              <w:spacing w:after="40" w:before="40"/>
            </w:pPr>
            <w:r/>
            <w:r>
              <w:rPr>
                <w:b w:val="0"/>
                <w:sz w:val="19"/>
              </w:rPr>
              <w:t>ACTION</w:t>
            </w:r>
          </w:p>
        </w:tc>
        <w:tc>
          <w:tcPr>
            <w:tcW w:type="dxa" w:w="2808"/>
            <w:shd w:val="clear" w:fill="F2F5FA"/>
          </w:tcPr>
          <w:p>
            <w:pPr>
              <w:spacing w:after="40" w:before="40"/>
            </w:pPr>
            <w:r/>
            <w:r>
              <w:rPr>
                <w:b w:val="0"/>
                <w:sz w:val="19"/>
              </w:rPr>
              <w:t>Iodine dipping of umbilical cord</w:t>
            </w:r>
          </w:p>
        </w:tc>
        <w:tc>
          <w:tcPr>
            <w:tcW w:type="dxa" w:w="1224"/>
            <w:shd w:val="clear" w:fill="F2F5FA"/>
          </w:tcPr>
          <w:p>
            <w:pPr>
              <w:spacing w:after="40" w:before="40"/>
            </w:pPr>
            <w:r/>
            <w:r>
              <w:rPr>
                <w:b w:val="0"/>
                <w:sz w:val="19"/>
              </w:rPr>
              <w:t>immediately</w:t>
            </w:r>
          </w:p>
        </w:tc>
        <w:tc>
          <w:tcPr>
            <w:tcW w:type="dxa" w:w="4133"/>
            <w:shd w:val="clear" w:fill="F2F5FA"/>
          </w:tcPr>
          <w:p>
            <w:pPr>
              <w:spacing w:after="40" w:before="40"/>
            </w:pPr>
            <w:r/>
          </w:p>
        </w:tc>
      </w:tr>
      <w:tr>
        <w:tc>
          <w:tcPr>
            <w:tcW w:type="dxa" w:w="403"/>
          </w:tcPr>
          <w:p>
            <w:pPr>
              <w:spacing w:after="40" w:before="40"/>
            </w:pPr>
            <w:r/>
            <w:r>
              <w:rPr>
                <w:b w:val="0"/>
                <w:sz w:val="19"/>
              </w:rPr>
              <w:t>3</w:t>
            </w:r>
          </w:p>
        </w:tc>
        <w:tc>
          <w:tcPr>
            <w:tcW w:type="dxa" w:w="1584"/>
          </w:tcPr>
          <w:p>
            <w:pPr>
              <w:spacing w:after="40" w:before="40"/>
            </w:pPr>
            <w:r/>
            <w:r>
              <w:rPr>
                <w:b w:val="0"/>
                <w:sz w:val="19"/>
              </w:rPr>
              <w:t>QUESTION</w:t>
            </w:r>
          </w:p>
        </w:tc>
        <w:tc>
          <w:tcPr>
            <w:tcW w:type="dxa" w:w="2808"/>
          </w:tcPr>
          <w:p>
            <w:pPr>
              <w:spacing w:after="40" w:before="40"/>
            </w:pPr>
            <w:r/>
            <w:r>
              <w:rPr>
                <w:b w:val="0"/>
                <w:sz w:val="19"/>
              </w:rPr>
              <w:t>Are the front teeth outside the lower gum?</w:t>
            </w:r>
          </w:p>
        </w:tc>
        <w:tc>
          <w:tcPr>
            <w:tcW w:type="dxa" w:w="1224"/>
          </w:tcPr>
          <w:p>
            <w:pPr>
              <w:spacing w:after="40" w:before="40"/>
            </w:pPr>
            <w:r/>
            <w:r>
              <w:rPr>
                <w:b w:val="0"/>
                <w:sz w:val="19"/>
              </w:rPr>
              <w:t>immediately</w:t>
            </w:r>
          </w:p>
        </w:tc>
        <w:tc>
          <w:tcPr>
            <w:tcW w:type="dxa" w:w="4133"/>
          </w:tcPr>
          <w:p>
            <w:pPr>
              <w:spacing w:after="40" w:before="40"/>
            </w:pPr>
            <w:r/>
          </w:p>
        </w:tc>
      </w:tr>
      <w:tr>
        <w:tc>
          <w:tcPr>
            <w:tcW w:type="dxa" w:w="403"/>
            <w:shd w:val="clear" w:fill="F2F5FA"/>
          </w:tcPr>
          <w:p>
            <w:pPr>
              <w:spacing w:after="40" w:before="40"/>
            </w:pPr>
            <w:r/>
            <w:r>
              <w:rPr>
                <w:b w:val="0"/>
                <w:sz w:val="19"/>
              </w:rPr>
              <w:t>4</w:t>
            </w:r>
          </w:p>
        </w:tc>
        <w:tc>
          <w:tcPr>
            <w:tcW w:type="dxa" w:w="1584"/>
            <w:shd w:val="clear" w:fill="F2F5FA"/>
          </w:tcPr>
          <w:p>
            <w:pPr>
              <w:spacing w:after="40" w:before="40"/>
            </w:pPr>
            <w:r/>
            <w:r>
              <w:rPr>
                <w:b w:val="0"/>
                <w:sz w:val="19"/>
              </w:rPr>
              <w:t>QUESTION</w:t>
            </w:r>
          </w:p>
        </w:tc>
        <w:tc>
          <w:tcPr>
            <w:tcW w:type="dxa" w:w="2808"/>
            <w:shd w:val="clear" w:fill="F2F5FA"/>
          </w:tcPr>
          <w:p>
            <w:pPr>
              <w:spacing w:after="40" w:before="40"/>
            </w:pPr>
            <w:r/>
            <w:r>
              <w:rPr>
                <w:b w:val="0"/>
                <w:sz w:val="19"/>
              </w:rPr>
              <w:t>Is the kid able to suck when you put a finger in its mouth?</w:t>
            </w:r>
          </w:p>
        </w:tc>
        <w:tc>
          <w:tcPr>
            <w:tcW w:type="dxa" w:w="1224"/>
            <w:shd w:val="clear" w:fill="F2F5FA"/>
          </w:tcPr>
          <w:p>
            <w:pPr>
              <w:spacing w:after="40" w:before="40"/>
            </w:pPr>
            <w:r/>
            <w:r>
              <w:rPr>
                <w:b w:val="0"/>
                <w:sz w:val="19"/>
              </w:rPr>
              <w:t>immediately</w:t>
            </w:r>
          </w:p>
        </w:tc>
        <w:tc>
          <w:tcPr>
            <w:tcW w:type="dxa" w:w="4133"/>
            <w:shd w:val="clear" w:fill="F2F5FA"/>
          </w:tcPr>
          <w:p>
            <w:pPr>
              <w:spacing w:after="40" w:before="40"/>
            </w:pPr>
            <w:r/>
          </w:p>
        </w:tc>
      </w:tr>
      <w:tr>
        <w:tc>
          <w:tcPr>
            <w:tcW w:type="dxa" w:w="403"/>
          </w:tcPr>
          <w:p>
            <w:pPr>
              <w:spacing w:after="40" w:before="40"/>
            </w:pPr>
            <w:r/>
            <w:r>
              <w:rPr>
                <w:b w:val="0"/>
                <w:sz w:val="19"/>
              </w:rPr>
              <w:t>5</w:t>
            </w:r>
          </w:p>
        </w:tc>
        <w:tc>
          <w:tcPr>
            <w:tcW w:type="dxa" w:w="1584"/>
          </w:tcPr>
          <w:p>
            <w:pPr>
              <w:spacing w:after="40" w:before="40"/>
            </w:pPr>
            <w:r/>
            <w:r>
              <w:rPr>
                <w:b w:val="0"/>
                <w:sz w:val="19"/>
              </w:rPr>
              <w:t>QUESTION</w:t>
            </w:r>
          </w:p>
        </w:tc>
        <w:tc>
          <w:tcPr>
            <w:tcW w:type="dxa" w:w="2808"/>
          </w:tcPr>
          <w:p>
            <w:pPr>
              <w:spacing w:after="40" w:before="40"/>
            </w:pPr>
            <w:r/>
            <w:r>
              <w:rPr>
                <w:b w:val="0"/>
                <w:sz w:val="19"/>
              </w:rPr>
              <w:t>1st Colostrum</w:t>
            </w:r>
          </w:p>
        </w:tc>
        <w:tc>
          <w:tcPr>
            <w:tcW w:type="dxa" w:w="1224"/>
          </w:tcPr>
          <w:p>
            <w:pPr>
              <w:spacing w:after="40" w:before="40"/>
            </w:pPr>
            <w:r/>
            <w:r>
              <w:rPr>
                <w:b w:val="0"/>
                <w:sz w:val="19"/>
              </w:rPr>
              <w:t>immediately</w:t>
            </w:r>
          </w:p>
        </w:tc>
        <w:tc>
          <w:tcPr>
            <w:tcW w:type="dxa" w:w="4133"/>
          </w:tcPr>
          <w:p>
            <w:pPr>
              <w:spacing w:after="40" w:before="40"/>
            </w:pPr>
            <w:r/>
            <w:r>
              <w:rPr>
                <w:b w:val="0"/>
                <w:sz w:val="19"/>
              </w:rPr>
              <w:t>If suck reflex is absent, collect colostrum with a 10 ml syringe and give at least 100 ml. The video must first show the udder contains milk. Follow with 100 ml milk.</w:t>
            </w:r>
          </w:p>
        </w:tc>
      </w:tr>
      <w:tr>
        <w:tc>
          <w:tcPr>
            <w:tcW w:type="dxa" w:w="403"/>
            <w:shd w:val="clear" w:fill="F2F5FA"/>
          </w:tcPr>
          <w:p>
            <w:pPr>
              <w:spacing w:after="40" w:before="40"/>
            </w:pPr>
            <w:r/>
            <w:r>
              <w:rPr>
                <w:b w:val="0"/>
                <w:sz w:val="19"/>
              </w:rPr>
              <w:t>6</w:t>
            </w:r>
          </w:p>
        </w:tc>
        <w:tc>
          <w:tcPr>
            <w:tcW w:type="dxa" w:w="1584"/>
            <w:shd w:val="clear" w:fill="F2F5FA"/>
          </w:tcPr>
          <w:p>
            <w:pPr>
              <w:spacing w:after="40" w:before="40"/>
            </w:pPr>
            <w:r/>
            <w:r>
              <w:rPr>
                <w:b w:val="0"/>
                <w:sz w:val="19"/>
              </w:rPr>
              <w:t>QUESTION_SELECT</w:t>
            </w:r>
          </w:p>
        </w:tc>
        <w:tc>
          <w:tcPr>
            <w:tcW w:type="dxa" w:w="2808"/>
            <w:shd w:val="clear" w:fill="F2F5FA"/>
          </w:tcPr>
          <w:p>
            <w:pPr>
              <w:spacing w:after="40" w:before="40"/>
            </w:pPr>
            <w:r/>
            <w:r>
              <w:rPr>
                <w:b w:val="0"/>
                <w:sz w:val="19"/>
              </w:rPr>
              <w:t>Take weight of kid</w:t>
            </w:r>
          </w:p>
        </w:tc>
        <w:tc>
          <w:tcPr>
            <w:tcW w:type="dxa" w:w="1224"/>
            <w:shd w:val="clear" w:fill="F2F5FA"/>
          </w:tcPr>
          <w:p>
            <w:pPr>
              <w:spacing w:after="40" w:before="40"/>
            </w:pPr>
            <w:r/>
            <w:r>
              <w:rPr>
                <w:b w:val="0"/>
                <w:sz w:val="19"/>
              </w:rPr>
              <w:t>immediately</w:t>
            </w:r>
          </w:p>
        </w:tc>
        <w:tc>
          <w:tcPr>
            <w:tcW w:type="dxa" w:w="4133"/>
            <w:shd w:val="clear" w:fill="F2F5FA"/>
          </w:tcPr>
          <w:p>
            <w:pPr>
              <w:spacing w:after="40" w:before="40"/>
            </w:pPr>
            <w:r/>
          </w:p>
        </w:tc>
      </w:tr>
      <w:tr>
        <w:tc>
          <w:tcPr>
            <w:tcW w:type="dxa" w:w="403"/>
          </w:tcPr>
          <w:p>
            <w:pPr>
              <w:spacing w:after="40" w:before="40"/>
            </w:pPr>
            <w:r/>
            <w:r>
              <w:rPr>
                <w:b w:val="0"/>
                <w:sz w:val="19"/>
              </w:rPr>
              <w:t>7</w:t>
            </w:r>
          </w:p>
        </w:tc>
        <w:tc>
          <w:tcPr>
            <w:tcW w:type="dxa" w:w="1584"/>
          </w:tcPr>
          <w:p>
            <w:pPr>
              <w:spacing w:after="40" w:before="40"/>
            </w:pPr>
            <w:r/>
            <w:r>
              <w:rPr>
                <w:b w:val="0"/>
                <w:sz w:val="19"/>
              </w:rPr>
              <w:t>QUESTION</w:t>
            </w:r>
          </w:p>
        </w:tc>
        <w:tc>
          <w:tcPr>
            <w:tcW w:type="dxa" w:w="2808"/>
          </w:tcPr>
          <w:p>
            <w:pPr>
              <w:spacing w:after="40" w:before="40"/>
            </w:pPr>
            <w:r/>
            <w:r>
              <w:rPr>
                <w:b w:val="0"/>
                <w:sz w:val="19"/>
              </w:rPr>
              <w:t>Is the kid standing?</w:t>
            </w:r>
          </w:p>
        </w:tc>
        <w:tc>
          <w:tcPr>
            <w:tcW w:type="dxa" w:w="1224"/>
          </w:tcPr>
          <w:p>
            <w:pPr>
              <w:spacing w:after="40" w:before="40"/>
            </w:pPr>
            <w:r/>
            <w:r>
              <w:rPr>
                <w:b w:val="0"/>
                <w:sz w:val="19"/>
              </w:rPr>
              <w:t>+1 hour</w:t>
            </w:r>
          </w:p>
        </w:tc>
        <w:tc>
          <w:tcPr>
            <w:tcW w:type="dxa" w:w="4133"/>
          </w:tcPr>
          <w:p>
            <w:pPr>
              <w:spacing w:after="40" w:before="40"/>
            </w:pPr>
            <w:r/>
          </w:p>
        </w:tc>
      </w:tr>
      <w:tr>
        <w:tc>
          <w:tcPr>
            <w:tcW w:type="dxa" w:w="403"/>
            <w:shd w:val="clear" w:fill="F2F5FA"/>
          </w:tcPr>
          <w:p>
            <w:pPr>
              <w:spacing w:after="40" w:before="40"/>
            </w:pPr>
            <w:r/>
            <w:r>
              <w:rPr>
                <w:b w:val="0"/>
                <w:sz w:val="19"/>
              </w:rPr>
              <w:t>8</w:t>
            </w:r>
          </w:p>
        </w:tc>
        <w:tc>
          <w:tcPr>
            <w:tcW w:type="dxa" w:w="1584"/>
            <w:shd w:val="clear" w:fill="F2F5FA"/>
          </w:tcPr>
          <w:p>
            <w:pPr>
              <w:spacing w:after="40" w:before="40"/>
            </w:pPr>
            <w:r/>
            <w:r>
              <w:rPr>
                <w:b w:val="0"/>
                <w:sz w:val="19"/>
              </w:rPr>
              <w:t>ACTION</w:t>
            </w:r>
          </w:p>
        </w:tc>
        <w:tc>
          <w:tcPr>
            <w:tcW w:type="dxa" w:w="2808"/>
            <w:shd w:val="clear" w:fill="F2F5FA"/>
          </w:tcPr>
          <w:p>
            <w:pPr>
              <w:spacing w:after="40" w:before="40"/>
            </w:pPr>
            <w:r/>
            <w:r>
              <w:rPr>
                <w:b w:val="0"/>
                <w:sz w:val="19"/>
              </w:rPr>
              <w:t>Tag the kid</w:t>
            </w:r>
          </w:p>
        </w:tc>
        <w:tc>
          <w:tcPr>
            <w:tcW w:type="dxa" w:w="1224"/>
            <w:shd w:val="clear" w:fill="F2F5FA"/>
          </w:tcPr>
          <w:p>
            <w:pPr>
              <w:spacing w:after="40" w:before="40"/>
            </w:pPr>
            <w:r/>
            <w:r>
              <w:rPr>
                <w:b w:val="0"/>
                <w:sz w:val="19"/>
              </w:rPr>
              <w:t>+2 days, 07:00</w:t>
            </w:r>
          </w:p>
        </w:tc>
        <w:tc>
          <w:tcPr>
            <w:tcW w:type="dxa" w:w="4133"/>
            <w:shd w:val="clear" w:fill="F2F5FA"/>
          </w:tcPr>
          <w:p>
            <w:pPr>
              <w:spacing w:after="40" w:before="40"/>
            </w:pPr>
            <w:r/>
          </w:p>
        </w:tc>
      </w:tr>
      <w:tr>
        <w:tc>
          <w:tcPr>
            <w:tcW w:type="dxa" w:w="403"/>
          </w:tcPr>
          <w:p>
            <w:pPr>
              <w:spacing w:after="40" w:before="40"/>
            </w:pPr>
            <w:r/>
            <w:r>
              <w:rPr>
                <w:b w:val="0"/>
                <w:sz w:val="19"/>
              </w:rPr>
              <w:t>9</w:t>
            </w:r>
          </w:p>
        </w:tc>
        <w:tc>
          <w:tcPr>
            <w:tcW w:type="dxa" w:w="1584"/>
          </w:tcPr>
          <w:p>
            <w:pPr>
              <w:spacing w:after="40" w:before="40"/>
            </w:pPr>
            <w:r/>
            <w:r>
              <w:rPr>
                <w:b w:val="0"/>
                <w:sz w:val="19"/>
              </w:rPr>
              <w:t>TRIGGER_EVENT</w:t>
            </w:r>
          </w:p>
        </w:tc>
        <w:tc>
          <w:tcPr>
            <w:tcW w:type="dxa" w:w="2808"/>
          </w:tcPr>
          <w:p>
            <w:pPr>
              <w:spacing w:after="40" w:before="40"/>
            </w:pPr>
            <w:r/>
            <w:r>
              <w:rPr>
                <w:b w:val="0"/>
                <w:sz w:val="19"/>
              </w:rPr>
              <w:t>Create Shifting Request</w:t>
            </w:r>
          </w:p>
        </w:tc>
        <w:tc>
          <w:tcPr>
            <w:tcW w:type="dxa" w:w="1224"/>
          </w:tcPr>
          <w:p>
            <w:pPr>
              <w:spacing w:after="40" w:before="40"/>
            </w:pPr>
            <w:r/>
            <w:r>
              <w:rPr>
                <w:b w:val="0"/>
                <w:sz w:val="19"/>
              </w:rPr>
              <w:t>+2 days</w:t>
            </w:r>
          </w:p>
        </w:tc>
        <w:tc>
          <w:tcPr>
            <w:tcW w:type="dxa" w:w="4133"/>
          </w:tcPr>
          <w:p>
            <w:pPr>
              <w:spacing w:after="40" w:before="40"/>
            </w:pPr>
            <w:r/>
            <w:r>
              <w:rPr>
                <w:b w:val="0"/>
                <w:sz w:val="19"/>
              </w:rPr>
              <w:t>K0 → K1</w:t>
            </w:r>
          </w:p>
        </w:tc>
      </w:tr>
      <w:tr>
        <w:tc>
          <w:tcPr>
            <w:tcW w:type="dxa" w:w="403"/>
            <w:shd w:val="clear" w:fill="F2F5FA"/>
          </w:tcPr>
          <w:p>
            <w:pPr>
              <w:spacing w:after="40" w:before="40"/>
            </w:pPr>
            <w:r/>
            <w:r>
              <w:rPr>
                <w:b w:val="0"/>
                <w:sz w:val="19"/>
              </w:rPr>
              <w:t>10</w:t>
            </w:r>
          </w:p>
        </w:tc>
        <w:tc>
          <w:tcPr>
            <w:tcW w:type="dxa" w:w="1584"/>
            <w:shd w:val="clear" w:fill="F2F5FA"/>
          </w:tcPr>
          <w:p>
            <w:pPr>
              <w:spacing w:after="40" w:before="40"/>
            </w:pPr>
            <w:r/>
            <w:r>
              <w:rPr>
                <w:b w:val="0"/>
                <w:sz w:val="19"/>
              </w:rPr>
              <w:t>TRIGGER_EVENT</w:t>
            </w:r>
          </w:p>
        </w:tc>
        <w:tc>
          <w:tcPr>
            <w:tcW w:type="dxa" w:w="2808"/>
            <w:shd w:val="clear" w:fill="F2F5FA"/>
          </w:tcPr>
          <w:p>
            <w:pPr>
              <w:spacing w:after="40" w:before="40"/>
            </w:pPr>
            <w:r/>
            <w:r>
              <w:rPr>
                <w:b w:val="0"/>
                <w:sz w:val="19"/>
              </w:rPr>
              <w:t>Create Shifting Request</w:t>
            </w:r>
          </w:p>
        </w:tc>
        <w:tc>
          <w:tcPr>
            <w:tcW w:type="dxa" w:w="1224"/>
            <w:shd w:val="clear" w:fill="F2F5FA"/>
          </w:tcPr>
          <w:p>
            <w:pPr>
              <w:spacing w:after="40" w:before="40"/>
            </w:pPr>
            <w:r/>
            <w:r>
              <w:rPr>
                <w:b w:val="0"/>
                <w:sz w:val="19"/>
              </w:rPr>
              <w:t>+9 days</w:t>
            </w:r>
          </w:p>
        </w:tc>
        <w:tc>
          <w:tcPr>
            <w:tcW w:type="dxa" w:w="4133"/>
            <w:shd w:val="clear" w:fill="F2F5FA"/>
          </w:tcPr>
          <w:p>
            <w:pPr>
              <w:spacing w:after="40" w:before="40"/>
            </w:pPr>
            <w:r/>
            <w:r>
              <w:rPr>
                <w:b w:val="0"/>
                <w:sz w:val="19"/>
              </w:rPr>
              <w:t>K1 → K2</w:t>
            </w:r>
          </w:p>
        </w:tc>
      </w:tr>
    </w:tbl>
    <w:p>
      <w:pPr>
        <w:spacing w:after="120"/>
      </w:pPr>
    </w:p>
    <w:p>
      <w:pPr>
        <w:spacing w:after="120"/>
      </w:pPr>
      <w:r>
        <w:rPr>
          <w:b/>
          <w:i w:val="0"/>
          <w:color w:val="1F3864"/>
        </w:rPr>
        <w:t>Track C — Abortion</w:t>
      </w:r>
      <w:r>
        <w:rPr>
          <w:b w:val="0"/>
          <w:i w:val="0"/>
        </w:rPr>
        <w:t xml:space="preserve"> is a separate workflow type with four steps: babies still inside? → Mother's Medicine → ORS water → is the mother eating? No kid track and no colostrum.</w:t>
      </w:r>
    </w:p>
    <w:p>
      <w:pPr>
        <w:spacing w:after="120"/>
      </w:pPr>
      <w:r>
        <w:rPr>
          <w:b/>
          <w:i w:val="0"/>
          <w:color w:val="0B638C"/>
        </w:rPr>
        <w:t xml:space="preserve">What changes:  </w:t>
      </w:r>
      <w:r>
        <w:rPr>
          <w:b w:val="0"/>
          <w:i w:val="0"/>
        </w:rPr>
        <w:t>today this is a one-shot form. It becomes a task with a live action list — separate mother and per-kid tracks, scheduled follow-ups at +1 hour, +2 days and +9 days, and two automatic shifting requests. The breed picker shipped last week stays, but becomes one input inside the flow rather than the whole interaction.</w:t>
      </w:r>
    </w:p>
    <w:p>
      <w:pPr>
        <w:pStyle w:val="Heading2"/>
      </w:pPr>
      <w:r>
        <w:t>4.2   Death  —  rework</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432"/>
            <w:shd w:val="clear" w:fill="1F3864"/>
          </w:tcPr>
          <w:p>
            <w:pPr>
              <w:spacing w:after="40" w:before="40"/>
            </w:pPr>
            <w:r/>
            <w:r>
              <w:rPr>
                <w:b/>
                <w:color w:val="FFFFFF"/>
                <w:sz w:val="19"/>
              </w:rPr>
              <w:t>#</w:t>
            </w:r>
          </w:p>
        </w:tc>
        <w:tc>
          <w:tcPr>
            <w:tcW w:type="dxa" w:w="1440"/>
            <w:shd w:val="clear" w:fill="1F3864"/>
          </w:tcPr>
          <w:p>
            <w:pPr>
              <w:spacing w:after="40" w:before="40"/>
            </w:pPr>
            <w:r/>
            <w:r>
              <w:rPr>
                <w:b/>
                <w:color w:val="FFFFFF"/>
                <w:sz w:val="19"/>
              </w:rPr>
              <w:t>Type</w:t>
            </w:r>
          </w:p>
        </w:tc>
        <w:tc>
          <w:tcPr>
            <w:tcW w:type="dxa" w:w="3456"/>
            <w:shd w:val="clear" w:fill="1F3864"/>
          </w:tcPr>
          <w:p>
            <w:pPr>
              <w:spacing w:after="40" w:before="40"/>
            </w:pPr>
            <w:r/>
            <w:r>
              <w:rPr>
                <w:b/>
                <w:color w:val="FFFFFF"/>
                <w:sz w:val="19"/>
              </w:rPr>
              <w:t>Action</w:t>
            </w:r>
          </w:p>
        </w:tc>
        <w:tc>
          <w:tcPr>
            <w:tcW w:type="dxa" w:w="4824"/>
            <w:shd w:val="clear" w:fill="1F3864"/>
          </w:tcPr>
          <w:p>
            <w:pPr>
              <w:spacing w:after="40" w:before="40"/>
            </w:pPr>
            <w:r/>
            <w:r>
              <w:rPr>
                <w:b/>
                <w:color w:val="FFFFFF"/>
                <w:sz w:val="19"/>
              </w:rPr>
              <w:t>Detail</w:t>
            </w:r>
          </w:p>
        </w:tc>
      </w:tr>
      <w:tr>
        <w:tc>
          <w:tcPr>
            <w:tcW w:type="dxa" w:w="432"/>
          </w:tcPr>
          <w:p>
            <w:pPr>
              <w:spacing w:after="40" w:before="40"/>
            </w:pPr>
            <w:r/>
            <w:r>
              <w:rPr>
                <w:b w:val="0"/>
                <w:sz w:val="19"/>
              </w:rPr>
              <w:t>1</w:t>
            </w:r>
          </w:p>
        </w:tc>
        <w:tc>
          <w:tcPr>
            <w:tcW w:type="dxa" w:w="1440"/>
          </w:tcPr>
          <w:p>
            <w:pPr>
              <w:spacing w:after="40" w:before="40"/>
            </w:pPr>
            <w:r/>
            <w:r>
              <w:rPr>
                <w:b w:val="0"/>
                <w:sz w:val="19"/>
              </w:rPr>
              <w:t>ACTION</w:t>
            </w:r>
          </w:p>
        </w:tc>
        <w:tc>
          <w:tcPr>
            <w:tcW w:type="dxa" w:w="3456"/>
          </w:tcPr>
          <w:p>
            <w:pPr>
              <w:spacing w:after="40" w:before="40"/>
            </w:pPr>
            <w:r/>
            <w:r>
              <w:rPr>
                <w:b w:val="0"/>
                <w:sz w:val="19"/>
              </w:rPr>
              <w:t>Upload death video</w:t>
            </w:r>
          </w:p>
        </w:tc>
        <w:tc>
          <w:tcPr>
            <w:tcW w:type="dxa" w:w="4824"/>
          </w:tcPr>
          <w:p>
            <w:pPr>
              <w:spacing w:after="40" w:before="40"/>
            </w:pPr>
            <w:r/>
            <w:r>
              <w:rPr>
                <w:b w:val="0"/>
                <w:sz w:val="19"/>
              </w:rPr>
              <w:t>Please upload video with the timestamp</w:t>
            </w:r>
          </w:p>
        </w:tc>
      </w:tr>
      <w:tr>
        <w:tc>
          <w:tcPr>
            <w:tcW w:type="dxa" w:w="432"/>
            <w:shd w:val="clear" w:fill="F2F5FA"/>
          </w:tcPr>
          <w:p>
            <w:pPr>
              <w:spacing w:after="40" w:before="40"/>
            </w:pPr>
            <w:r/>
            <w:r>
              <w:rPr>
                <w:b w:val="0"/>
                <w:sz w:val="19"/>
              </w:rPr>
              <w:t>2</w:t>
            </w:r>
          </w:p>
        </w:tc>
        <w:tc>
          <w:tcPr>
            <w:tcW w:type="dxa" w:w="1440"/>
            <w:shd w:val="clear" w:fill="F2F5FA"/>
          </w:tcPr>
          <w:p>
            <w:pPr>
              <w:spacing w:after="40" w:before="40"/>
            </w:pPr>
            <w:r/>
            <w:r>
              <w:rPr>
                <w:b w:val="0"/>
                <w:sz w:val="19"/>
              </w:rPr>
              <w:t>ACTION</w:t>
            </w:r>
          </w:p>
        </w:tc>
        <w:tc>
          <w:tcPr>
            <w:tcW w:type="dxa" w:w="3456"/>
            <w:shd w:val="clear" w:fill="F2F5FA"/>
          </w:tcPr>
          <w:p>
            <w:pPr>
              <w:spacing w:after="40" w:before="40"/>
            </w:pPr>
            <w:r/>
            <w:r>
              <w:rPr>
                <w:b w:val="0"/>
                <w:sz w:val="19"/>
              </w:rPr>
              <w:t>Upload post mortem video</w:t>
            </w:r>
          </w:p>
        </w:tc>
        <w:tc>
          <w:tcPr>
            <w:tcW w:type="dxa" w:w="4824"/>
            <w:shd w:val="clear" w:fill="F2F5FA"/>
          </w:tcPr>
          <w:p>
            <w:pPr>
              <w:spacing w:after="40" w:before="40"/>
            </w:pPr>
            <w:r/>
            <w:r>
              <w:rPr>
                <w:b w:val="0"/>
                <w:sz w:val="19"/>
              </w:rPr>
              <w:t>Please upload video with the timestamp</w:t>
            </w:r>
          </w:p>
        </w:tc>
      </w:tr>
    </w:tbl>
    <w:p>
      <w:pPr>
        <w:spacing w:after="120"/>
      </w:pPr>
    </w:p>
    <w:tbl>
      <w:tblPr>
        <w:tblStyle w:val="TableGrid"/>
        <w:tblW w:type="auto" w:w="0"/>
        <w:tblLook w:firstColumn="1" w:firstRow="1" w:lastColumn="0" w:lastRow="0" w:noHBand="0" w:noVBand="1" w:val="04A0"/>
      </w:tblPr>
      <w:tblGrid>
        <w:gridCol w:w="10080"/>
      </w:tblGrid>
      <w:tr>
        <w:tc>
          <w:tcPr>
            <w:tcW w:type="dxa" w:w="10080"/>
            <w:shd w:val="clear" w:fill="EAF5EC"/>
          </w:tcPr>
          <w:p>
            <w:pPr>
              <w:spacing w:after="40"/>
            </w:pPr>
            <w:r/>
            <w:r>
              <w:rPr>
                <w:b/>
                <w:color w:val="1B6B3A"/>
                <w:sz w:val="21"/>
              </w:rPr>
              <w:t>This answers an open review question</w:t>
            </w:r>
          </w:p>
          <w:p>
            <w:pPr>
              <w:spacing w:after="40"/>
            </w:pPr>
            <w:r>
              <w:rPr>
                <w:sz w:val="20"/>
              </w:rPr>
              <w:t>Post-mortem video is unconditional. Production shows 59 death videos and 59 post-mortem videos — exactly 1:1, with no condition and no cause-based branch. The earlier draft listed "is post-mortem always required?" as an open decision; the data answers it. It still needs clinical sign-off, but as a confirmation rather than a question.</w:t>
            </w:r>
          </w:p>
        </w:tc>
      </w:tr>
    </w:tbl>
    <w:p>
      <w:pPr>
        <w:spacing w:after="80"/>
      </w:pPr>
    </w:p>
    <w:p>
      <w:pPr>
        <w:spacing w:after="120"/>
      </w:pPr>
      <w:r>
        <w:rPr>
          <w:b/>
          <w:i w:val="0"/>
          <w:color w:val="0B638C"/>
        </w:rPr>
        <w:t xml:space="preserve">What changes:  </w:t>
      </w:r>
      <w:r>
        <w:rPr>
          <w:b w:val="0"/>
          <w:i w:val="0"/>
        </w:rPr>
        <w:t>two mandatory sequential video proofs with independent status, rather than one combined submit. Death approval continues to apply immediately.</w:t>
      </w:r>
    </w:p>
    <w:p>
      <w:r>
        <w:br w:type="page"/>
      </w:r>
    </w:p>
    <w:p>
      <w:pPr>
        <w:pStyle w:val="Heading2"/>
      </w:pPr>
      <w:r>
        <w:t>4.3   Shifting  —  rework</w:t>
      </w:r>
    </w:p>
    <w:p>
      <w:pPr>
        <w:spacing w:after="120"/>
      </w:pPr>
      <w:r>
        <w:rPr>
          <w:b w:val="0"/>
          <w:i w:val="0"/>
        </w:rPr>
        <w:t>Already the closest to target. There are two variants, and the branch is priority.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432"/>
            <w:shd w:val="clear" w:fill="1F3864"/>
          </w:tcPr>
          <w:p>
            <w:pPr>
              <w:spacing w:after="40" w:before="40"/>
            </w:pPr>
            <w:r/>
            <w:r>
              <w:rPr>
                <w:b/>
                <w:color w:val="FFFFFF"/>
                <w:sz w:val="19"/>
              </w:rPr>
              <w:t>#</w:t>
            </w:r>
          </w:p>
        </w:tc>
        <w:tc>
          <w:tcPr>
            <w:tcW w:type="dxa" w:w="1728"/>
            <w:shd w:val="clear" w:fill="1F3864"/>
          </w:tcPr>
          <w:p>
            <w:pPr>
              <w:spacing w:after="40" w:before="40"/>
            </w:pPr>
            <w:r/>
            <w:r>
              <w:rPr>
                <w:b/>
                <w:color w:val="FFFFFF"/>
                <w:sz w:val="19"/>
              </w:rPr>
              <w:t>Type</w:t>
            </w:r>
          </w:p>
        </w:tc>
        <w:tc>
          <w:tcPr>
            <w:tcW w:type="dxa" w:w="3744"/>
            <w:shd w:val="clear" w:fill="1F3864"/>
          </w:tcPr>
          <w:p>
            <w:pPr>
              <w:spacing w:after="40" w:before="40"/>
            </w:pPr>
            <w:r/>
            <w:r>
              <w:rPr>
                <w:b/>
                <w:color w:val="FFFFFF"/>
                <w:sz w:val="19"/>
              </w:rPr>
              <w:t>Action</w:t>
            </w:r>
          </w:p>
        </w:tc>
        <w:tc>
          <w:tcPr>
            <w:tcW w:type="dxa" w:w="4248"/>
            <w:shd w:val="clear" w:fill="1F3864"/>
          </w:tcPr>
          <w:p>
            <w:pPr>
              <w:spacing w:after="40" w:before="40"/>
            </w:pPr>
            <w:r/>
            <w:r>
              <w:rPr>
                <w:b/>
                <w:color w:val="FFFFFF"/>
                <w:sz w:val="19"/>
              </w:rPr>
              <w:t>Applies when</w:t>
            </w:r>
          </w:p>
        </w:tc>
      </w:tr>
      <w:tr>
        <w:tc>
          <w:tcPr>
            <w:tcW w:type="dxa" w:w="432"/>
          </w:tcPr>
          <w:p>
            <w:pPr>
              <w:spacing w:after="40" w:before="40"/>
            </w:pPr>
            <w:r/>
            <w:r>
              <w:rPr>
                <w:b w:val="0"/>
                <w:sz w:val="19"/>
              </w:rPr>
              <w:t>1</w:t>
            </w:r>
          </w:p>
        </w:tc>
        <w:tc>
          <w:tcPr>
            <w:tcW w:type="dxa" w:w="1728"/>
          </w:tcPr>
          <w:p>
            <w:pPr>
              <w:spacing w:after="40" w:before="40"/>
            </w:pPr>
            <w:r/>
            <w:r>
              <w:rPr>
                <w:b w:val="0"/>
                <w:sz w:val="19"/>
              </w:rPr>
              <w:t>APPROVAL</w:t>
            </w:r>
          </w:p>
        </w:tc>
        <w:tc>
          <w:tcPr>
            <w:tcW w:type="dxa" w:w="3744"/>
          </w:tcPr>
          <w:p>
            <w:pPr>
              <w:spacing w:after="40" w:before="40"/>
            </w:pPr>
            <w:r/>
            <w:r>
              <w:rPr>
                <w:b w:val="0"/>
                <w:sz w:val="19"/>
              </w:rPr>
              <w:t>Authorisation</w:t>
            </w:r>
          </w:p>
        </w:tc>
        <w:tc>
          <w:tcPr>
            <w:tcW w:type="dxa" w:w="4248"/>
          </w:tcPr>
          <w:p>
            <w:pPr>
              <w:spacing w:after="40" w:before="40"/>
            </w:pPr>
            <w:r/>
            <w:r>
              <w:rPr>
                <w:b w:val="0"/>
                <w:sz w:val="19"/>
              </w:rPr>
              <w:t>always (request variant only)</w:t>
            </w:r>
          </w:p>
        </w:tc>
      </w:tr>
      <w:tr>
        <w:tc>
          <w:tcPr>
            <w:tcW w:type="dxa" w:w="432"/>
            <w:shd w:val="clear" w:fill="F2F5FA"/>
          </w:tcPr>
          <w:p>
            <w:pPr>
              <w:spacing w:after="40" w:before="40"/>
            </w:pPr>
            <w:r/>
            <w:r>
              <w:rPr>
                <w:b w:val="0"/>
                <w:sz w:val="19"/>
              </w:rPr>
              <w:t>2</w:t>
            </w:r>
          </w:p>
        </w:tc>
        <w:tc>
          <w:tcPr>
            <w:tcW w:type="dxa" w:w="1728"/>
            <w:shd w:val="clear" w:fill="F2F5FA"/>
          </w:tcPr>
          <w:p>
            <w:pPr>
              <w:spacing w:after="40" w:before="40"/>
            </w:pPr>
            <w:r/>
            <w:r>
              <w:rPr>
                <w:b w:val="0"/>
                <w:sz w:val="19"/>
              </w:rPr>
              <w:t>ACTION_AUTO</w:t>
            </w:r>
          </w:p>
        </w:tc>
        <w:tc>
          <w:tcPr>
            <w:tcW w:type="dxa" w:w="3744"/>
            <w:shd w:val="clear" w:fill="F2F5FA"/>
          </w:tcPr>
          <w:p>
            <w:pPr>
              <w:spacing w:after="40" w:before="40"/>
            </w:pPr>
            <w:r/>
            <w:r>
              <w:rPr>
                <w:b w:val="0"/>
                <w:sz w:val="19"/>
              </w:rPr>
              <w:t>Feed Direction</w:t>
            </w:r>
          </w:p>
        </w:tc>
        <w:tc>
          <w:tcPr>
            <w:tcW w:type="dxa" w:w="4248"/>
            <w:shd w:val="clear" w:fill="F2F5FA"/>
          </w:tcPr>
          <w:p>
            <w:pPr>
              <w:spacing w:after="40" w:before="40"/>
            </w:pPr>
            <w:r/>
            <w:r>
              <w:rPr>
                <w:b/>
                <w:sz w:val="19"/>
              </w:rPr>
              <w:t>Priority = High</w:t>
            </w:r>
          </w:p>
        </w:tc>
      </w:tr>
      <w:tr>
        <w:tc>
          <w:tcPr>
            <w:tcW w:type="dxa" w:w="432"/>
          </w:tcPr>
          <w:p>
            <w:pPr>
              <w:spacing w:after="40" w:before="40"/>
            </w:pPr>
            <w:r/>
            <w:r>
              <w:rPr>
                <w:b w:val="0"/>
                <w:sz w:val="19"/>
              </w:rPr>
              <w:t>3</w:t>
            </w:r>
          </w:p>
        </w:tc>
        <w:tc>
          <w:tcPr>
            <w:tcW w:type="dxa" w:w="1728"/>
          </w:tcPr>
          <w:p>
            <w:pPr>
              <w:spacing w:after="40" w:before="40"/>
            </w:pPr>
            <w:r/>
            <w:r>
              <w:rPr>
                <w:b w:val="0"/>
                <w:sz w:val="19"/>
              </w:rPr>
              <w:t>ACTION</w:t>
            </w:r>
          </w:p>
        </w:tc>
        <w:tc>
          <w:tcPr>
            <w:tcW w:type="dxa" w:w="3744"/>
          </w:tcPr>
          <w:p>
            <w:pPr>
              <w:spacing w:after="40" w:before="40"/>
            </w:pPr>
            <w:r/>
            <w:r>
              <w:rPr>
                <w:b w:val="0"/>
                <w:sz w:val="19"/>
              </w:rPr>
              <w:t>Feed Quantity</w:t>
            </w:r>
          </w:p>
        </w:tc>
        <w:tc>
          <w:tcPr>
            <w:tcW w:type="dxa" w:w="4248"/>
          </w:tcPr>
          <w:p>
            <w:pPr>
              <w:spacing w:after="40" w:before="40"/>
            </w:pPr>
            <w:r/>
            <w:r>
              <w:rPr>
                <w:b/>
                <w:sz w:val="19"/>
              </w:rPr>
              <w:t>Priority = High</w:t>
            </w:r>
          </w:p>
        </w:tc>
      </w:tr>
      <w:tr>
        <w:tc>
          <w:tcPr>
            <w:tcW w:type="dxa" w:w="432"/>
            <w:shd w:val="clear" w:fill="F2F5FA"/>
          </w:tcPr>
          <w:p>
            <w:pPr>
              <w:spacing w:after="40" w:before="40"/>
            </w:pPr>
            <w:r/>
            <w:r>
              <w:rPr>
                <w:b w:val="0"/>
                <w:sz w:val="19"/>
              </w:rPr>
              <w:t>4</w:t>
            </w:r>
          </w:p>
        </w:tc>
        <w:tc>
          <w:tcPr>
            <w:tcW w:type="dxa" w:w="1728"/>
            <w:shd w:val="clear" w:fill="F2F5FA"/>
          </w:tcPr>
          <w:p>
            <w:pPr>
              <w:spacing w:after="40" w:before="40"/>
            </w:pPr>
            <w:r/>
            <w:r>
              <w:rPr>
                <w:b w:val="0"/>
                <w:sz w:val="19"/>
              </w:rPr>
              <w:t>ACTION</w:t>
            </w:r>
          </w:p>
        </w:tc>
        <w:tc>
          <w:tcPr>
            <w:tcW w:type="dxa" w:w="3744"/>
            <w:shd w:val="clear" w:fill="F2F5FA"/>
          </w:tcPr>
          <w:p>
            <w:pPr>
              <w:spacing w:after="40" w:before="40"/>
            </w:pPr>
            <w:r/>
            <w:r>
              <w:rPr>
                <w:b w:val="0"/>
                <w:sz w:val="19"/>
              </w:rPr>
              <w:t>Feed Consumption</w:t>
            </w:r>
          </w:p>
        </w:tc>
        <w:tc>
          <w:tcPr>
            <w:tcW w:type="dxa" w:w="4248"/>
            <w:shd w:val="clear" w:fill="F2F5FA"/>
          </w:tcPr>
          <w:p>
            <w:pPr>
              <w:spacing w:after="40" w:before="40"/>
            </w:pPr>
            <w:r/>
            <w:r>
              <w:rPr>
                <w:b/>
                <w:sz w:val="19"/>
              </w:rPr>
              <w:t>Priority = High</w:t>
            </w:r>
          </w:p>
        </w:tc>
      </w:tr>
      <w:tr>
        <w:tc>
          <w:tcPr>
            <w:tcW w:type="dxa" w:w="432"/>
          </w:tcPr>
          <w:p>
            <w:pPr>
              <w:spacing w:after="40" w:before="40"/>
            </w:pPr>
            <w:r/>
            <w:r>
              <w:rPr>
                <w:b w:val="0"/>
                <w:sz w:val="19"/>
              </w:rPr>
              <w:t>5</w:t>
            </w:r>
          </w:p>
        </w:tc>
        <w:tc>
          <w:tcPr>
            <w:tcW w:type="dxa" w:w="1728"/>
          </w:tcPr>
          <w:p>
            <w:pPr>
              <w:spacing w:after="40" w:before="40"/>
            </w:pPr>
            <w:r/>
            <w:r>
              <w:rPr>
                <w:b w:val="0"/>
                <w:sz w:val="19"/>
              </w:rPr>
              <w:t>MODAL_FORM</w:t>
            </w:r>
          </w:p>
        </w:tc>
        <w:tc>
          <w:tcPr>
            <w:tcW w:type="dxa" w:w="3744"/>
          </w:tcPr>
          <w:p>
            <w:pPr>
              <w:spacing w:after="40" w:before="40"/>
            </w:pPr>
            <w:r/>
            <w:r>
              <w:rPr>
                <w:b w:val="0"/>
                <w:sz w:val="19"/>
              </w:rPr>
              <w:t>Post-Shift Animal Count</w:t>
            </w:r>
          </w:p>
        </w:tc>
        <w:tc>
          <w:tcPr>
            <w:tcW w:type="dxa" w:w="4248"/>
          </w:tcPr>
          <w:p>
            <w:pPr>
              <w:spacing w:after="40" w:before="40"/>
            </w:pPr>
            <w:r/>
            <w:r>
              <w:rPr>
                <w:b/>
                <w:sz w:val="19"/>
              </w:rPr>
              <w:t>Priority = High</w:t>
            </w:r>
          </w:p>
        </w:tc>
      </w:tr>
      <w:tr>
        <w:tc>
          <w:tcPr>
            <w:tcW w:type="dxa" w:w="432"/>
            <w:shd w:val="clear" w:fill="F2F5FA"/>
          </w:tcPr>
          <w:p>
            <w:pPr>
              <w:spacing w:after="40" w:before="40"/>
            </w:pPr>
            <w:r/>
            <w:r>
              <w:rPr>
                <w:b w:val="0"/>
                <w:sz w:val="19"/>
              </w:rPr>
              <w:t>6</w:t>
            </w:r>
          </w:p>
        </w:tc>
        <w:tc>
          <w:tcPr>
            <w:tcW w:type="dxa" w:w="1728"/>
            <w:shd w:val="clear" w:fill="F2F5FA"/>
          </w:tcPr>
          <w:p>
            <w:pPr>
              <w:spacing w:after="40" w:before="40"/>
            </w:pPr>
            <w:r/>
            <w:r>
              <w:rPr>
                <w:b w:val="0"/>
                <w:sz w:val="19"/>
              </w:rPr>
              <w:t>ACTION</w:t>
            </w:r>
          </w:p>
        </w:tc>
        <w:tc>
          <w:tcPr>
            <w:tcW w:type="dxa" w:w="3744"/>
            <w:shd w:val="clear" w:fill="F2F5FA"/>
          </w:tcPr>
          <w:p>
            <w:pPr>
              <w:spacing w:after="40" w:before="40"/>
            </w:pPr>
            <w:r/>
            <w:r>
              <w:rPr>
                <w:b w:val="0"/>
                <w:sz w:val="19"/>
              </w:rPr>
              <w:t>Upload Shifting Video</w:t>
            </w:r>
          </w:p>
        </w:tc>
        <w:tc>
          <w:tcPr>
            <w:tcW w:type="dxa" w:w="4248"/>
            <w:shd w:val="clear" w:fill="F2F5FA"/>
          </w:tcPr>
          <w:p>
            <w:pPr>
              <w:spacing w:after="40" w:before="40"/>
            </w:pPr>
            <w:r/>
            <w:r>
              <w:rPr>
                <w:b/>
                <w:sz w:val="19"/>
              </w:rPr>
              <w:t>Priority = Low</w:t>
            </w:r>
          </w:p>
        </w:tc>
      </w:tr>
    </w:tbl>
    <w:p>
      <w:pPr>
        <w:spacing w:after="120"/>
      </w:pPr>
    </w:p>
    <w:p>
      <w:pPr>
        <w:spacing w:after="120"/>
      </w:pPr>
      <w:r>
        <w:rPr>
          <w:b w:val="0"/>
          <w:i w:val="0"/>
        </w:rPr>
        <w:t>Production counts confirm the branch: the three feed steps and the post-shift count all sit at 473 occurrences, while the shifting video sits at 434.</w:t>
      </w:r>
    </w:p>
    <w:p>
      <w:pPr>
        <w:spacing w:after="120"/>
      </w:pPr>
      <w:r>
        <w:rPr>
          <w:b/>
          <w:i w:val="0"/>
          <w:color w:val="0B638C"/>
        </w:rPr>
        <w:t xml:space="preserve">What changes:  </w:t>
      </w:r>
      <w:r>
        <w:rPr>
          <w:b w:val="0"/>
          <w:i w:val="0"/>
        </w:rPr>
        <w:t>the app currently models a shifting as one video plus a verification gate. The real workflow is a conditional chain of up to six actions, where a high-priority move pulls in a three-step feed sequence and a post-shift count form. The execute screen must render whatever action list the backend supplies, instead of a fixed single-proof screen.</w:t>
      </w:r>
    </w:p>
    <w:p>
      <w:pPr>
        <w:spacing w:after="120"/>
      </w:pPr>
      <w:r>
        <w:rPr>
          <w:b/>
          <w:i w:val="0"/>
          <w:color w:val="B02121"/>
        </w:rPr>
        <w:t xml:space="preserve">What must not change:  </w:t>
      </w:r>
      <w:r>
        <w:rPr>
          <w:b w:val="0"/>
          <w:i w:val="0"/>
        </w:rPr>
        <w:t>goats never move between parks; completion with video parks the move at pending verification with nothing relocated and no count moved; animals relocate and counts move only on verifier approval; a rejection bounces back for a re-shoot; missing proof is refused.</w:t>
      </w:r>
    </w:p>
    <w:tbl>
      <w:tblPr>
        <w:tblStyle w:val="TableGrid"/>
        <w:tblW w:type="auto" w:w="0"/>
        <w:tblLook w:firstColumn="1" w:firstRow="1" w:lastColumn="0" w:lastRow="0" w:noHBand="0" w:noVBand="1" w:val="04A0"/>
      </w:tblPr>
      <w:tblGrid>
        <w:gridCol w:w="10080"/>
      </w:tblGrid>
      <w:tr>
        <w:tc>
          <w:tcPr>
            <w:tcW w:type="dxa" w:w="10080"/>
            <w:shd w:val="clear" w:fill="FDECEC"/>
          </w:tcPr>
          <w:p>
            <w:pPr>
              <w:spacing w:after="40"/>
            </w:pPr>
            <w:r/>
            <w:r>
              <w:rPr>
                <w:b/>
                <w:color w:val="B02121"/>
                <w:sz w:val="21"/>
              </w:rPr>
              <w:t>One rule conflict to settle before build</w:t>
            </w:r>
          </w:p>
          <w:p>
            <w:pPr>
              <w:spacing w:after="40"/>
            </w:pPr>
            <w:r>
              <w:rPr>
                <w:sz w:val="20"/>
              </w:rPr>
              <w:t>The legacy system branches feed actions on Priority = High. The confirmed Goat OS rule from 27 July explicitly says "forget high priority" for feed timing. These are different things — projection timing versus which actions appear — and both can stand, but the overlap has to be written down explicitly so the two rules do not drift into each other.</w:t>
            </w:r>
          </w:p>
        </w:tc>
      </w:tr>
    </w:tbl>
    <w:p>
      <w:pPr>
        <w:spacing w:after="80"/>
      </w:pPr>
    </w:p>
    <w:p>
      <w:pPr>
        <w:pStyle w:val="Heading2"/>
      </w:pPr>
      <w:r>
        <w:t>4.4   Milk Preparation  —  build</w:t>
      </w:r>
    </w:p>
    <w:p>
      <w:pPr>
        <w:spacing w:after="120"/>
      </w:pPr>
      <w:r>
        <w:rPr>
          <w:b w:val="0"/>
          <w:i w:val="0"/>
        </w:rPr>
        <w:t>Second-highest volume: 3,848 actions, made up of 218 preparation runs each with four feeding sessions. The subject is a shed tag, not an individual goat.</w:t>
      </w:r>
    </w:p>
    <w:p>
      <w:pPr>
        <w:pStyle w:val="Heading3"/>
      </w:pPr>
      <w:r>
        <w:t>Stage 1 — Preparation, same day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432"/>
            <w:shd w:val="clear" w:fill="1F3864"/>
          </w:tcPr>
          <w:p>
            <w:pPr>
              <w:spacing w:after="40" w:before="40"/>
            </w:pPr>
            <w:r/>
            <w:r>
              <w:rPr>
                <w:b/>
                <w:color w:val="FFFFFF"/>
                <w:sz w:val="19"/>
              </w:rPr>
              <w:t>#</w:t>
            </w:r>
          </w:p>
        </w:tc>
        <w:tc>
          <w:tcPr>
            <w:tcW w:type="dxa" w:w="1944"/>
            <w:shd w:val="clear" w:fill="1F3864"/>
          </w:tcPr>
          <w:p>
            <w:pPr>
              <w:spacing w:after="40" w:before="40"/>
            </w:pPr>
            <w:r/>
            <w:r>
              <w:rPr>
                <w:b/>
                <w:color w:val="FFFFFF"/>
                <w:sz w:val="19"/>
              </w:rPr>
              <w:t>Type</w:t>
            </w:r>
          </w:p>
        </w:tc>
        <w:tc>
          <w:tcPr>
            <w:tcW w:type="dxa" w:w="3600"/>
            <w:shd w:val="clear" w:fill="1F3864"/>
          </w:tcPr>
          <w:p>
            <w:pPr>
              <w:spacing w:after="40" w:before="40"/>
            </w:pPr>
            <w:r/>
            <w:r>
              <w:rPr>
                <w:b/>
                <w:color w:val="FFFFFF"/>
                <w:sz w:val="19"/>
              </w:rPr>
              <w:t>Action</w:t>
            </w:r>
          </w:p>
        </w:tc>
        <w:tc>
          <w:tcPr>
            <w:tcW w:type="dxa" w:w="4176"/>
            <w:shd w:val="clear" w:fill="1F3864"/>
          </w:tcPr>
          <w:p>
            <w:pPr>
              <w:spacing w:after="40" w:before="40"/>
            </w:pPr>
            <w:r/>
            <w:r>
              <w:rPr>
                <w:b/>
                <w:color w:val="FFFFFF"/>
                <w:sz w:val="19"/>
              </w:rPr>
              <w:t>Proof required</w:t>
            </w:r>
          </w:p>
        </w:tc>
      </w:tr>
      <w:tr>
        <w:tc>
          <w:tcPr>
            <w:tcW w:type="dxa" w:w="432"/>
          </w:tcPr>
          <w:p>
            <w:pPr>
              <w:spacing w:after="40" w:before="40"/>
            </w:pPr>
            <w:r/>
            <w:r>
              <w:rPr>
                <w:b w:val="0"/>
                <w:sz w:val="19"/>
              </w:rPr>
              <w:t>1</w:t>
            </w:r>
          </w:p>
        </w:tc>
        <w:tc>
          <w:tcPr>
            <w:tcW w:type="dxa" w:w="1944"/>
          </w:tcPr>
          <w:p>
            <w:pPr>
              <w:spacing w:after="40" w:before="40"/>
            </w:pPr>
            <w:r/>
            <w:r>
              <w:rPr>
                <w:b w:val="0"/>
                <w:sz w:val="19"/>
              </w:rPr>
              <w:t>ACTION_AUTO</w:t>
            </w:r>
          </w:p>
        </w:tc>
        <w:tc>
          <w:tcPr>
            <w:tcW w:type="dxa" w:w="3600"/>
          </w:tcPr>
          <w:p>
            <w:pPr>
              <w:spacing w:after="40" w:before="40"/>
            </w:pPr>
            <w:r/>
            <w:r>
              <w:rPr>
                <w:b w:val="0"/>
                <w:sz w:val="19"/>
              </w:rPr>
              <w:t>Milk Direction</w:t>
            </w:r>
          </w:p>
        </w:tc>
        <w:tc>
          <w:tcPr>
            <w:tcW w:type="dxa" w:w="4176"/>
          </w:tcPr>
          <w:p>
            <w:pPr>
              <w:spacing w:after="40" w:before="40"/>
            </w:pPr>
            <w:r/>
            <w:r>
              <w:rPr>
                <w:b w:val="0"/>
                <w:sz w:val="19"/>
              </w:rPr>
              <w:t>none — automatic</w:t>
            </w:r>
          </w:p>
        </w:tc>
      </w:tr>
      <w:tr>
        <w:tc>
          <w:tcPr>
            <w:tcW w:type="dxa" w:w="432"/>
            <w:shd w:val="clear" w:fill="F2F5FA"/>
          </w:tcPr>
          <w:p>
            <w:pPr>
              <w:spacing w:after="40" w:before="40"/>
            </w:pPr>
            <w:r/>
            <w:r>
              <w:rPr>
                <w:b w:val="0"/>
                <w:sz w:val="19"/>
              </w:rPr>
              <w:t>2</w:t>
            </w:r>
          </w:p>
        </w:tc>
        <w:tc>
          <w:tcPr>
            <w:tcW w:type="dxa" w:w="1944"/>
            <w:shd w:val="clear" w:fill="F2F5FA"/>
          </w:tcPr>
          <w:p>
            <w:pPr>
              <w:spacing w:after="40" w:before="40"/>
            </w:pPr>
            <w:r/>
            <w:r>
              <w:rPr>
                <w:b w:val="0"/>
                <w:sz w:val="19"/>
              </w:rPr>
              <w:t>MODAL_FORM</w:t>
            </w:r>
          </w:p>
        </w:tc>
        <w:tc>
          <w:tcPr>
            <w:tcW w:type="dxa" w:w="3600"/>
            <w:shd w:val="clear" w:fill="F2F5FA"/>
          </w:tcPr>
          <w:p>
            <w:pPr>
              <w:spacing w:after="40" w:before="40"/>
            </w:pPr>
            <w:r/>
            <w:r>
              <w:rPr>
                <w:b w:val="0"/>
                <w:sz w:val="19"/>
              </w:rPr>
              <w:t>Goat Milking Report</w:t>
            </w:r>
          </w:p>
        </w:tc>
        <w:tc>
          <w:tcPr>
            <w:tcW w:type="dxa" w:w="4176"/>
            <w:shd w:val="clear" w:fill="F2F5FA"/>
          </w:tcPr>
          <w:p>
            <w:pPr>
              <w:spacing w:after="40" w:before="40"/>
            </w:pPr>
            <w:r/>
            <w:r>
              <w:rPr>
                <w:b w:val="0"/>
                <w:sz w:val="19"/>
              </w:rPr>
              <w:t>form</w:t>
            </w:r>
          </w:p>
        </w:tc>
      </w:tr>
      <w:tr>
        <w:tc>
          <w:tcPr>
            <w:tcW w:type="dxa" w:w="432"/>
          </w:tcPr>
          <w:p>
            <w:pPr>
              <w:spacing w:after="40" w:before="40"/>
            </w:pPr>
            <w:r/>
            <w:r>
              <w:rPr>
                <w:b w:val="0"/>
                <w:sz w:val="19"/>
              </w:rPr>
              <w:t>3</w:t>
            </w:r>
          </w:p>
        </w:tc>
        <w:tc>
          <w:tcPr>
            <w:tcW w:type="dxa" w:w="1944"/>
          </w:tcPr>
          <w:p>
            <w:pPr>
              <w:spacing w:after="40" w:before="40"/>
            </w:pPr>
            <w:r/>
            <w:r>
              <w:rPr>
                <w:b w:val="0"/>
                <w:sz w:val="19"/>
              </w:rPr>
              <w:t>ACTION_AUTO_VIDEO</w:t>
            </w:r>
          </w:p>
        </w:tc>
        <w:tc>
          <w:tcPr>
            <w:tcW w:type="dxa" w:w="3600"/>
          </w:tcPr>
          <w:p>
            <w:pPr>
              <w:spacing w:after="40" w:before="40"/>
            </w:pPr>
            <w:r/>
            <w:r>
              <w:rPr>
                <w:b w:val="0"/>
                <w:sz w:val="19"/>
              </w:rPr>
              <w:t>Quantity of goat milk to be boiled (litres)</w:t>
            </w:r>
          </w:p>
        </w:tc>
        <w:tc>
          <w:tcPr>
            <w:tcW w:type="dxa" w:w="4176"/>
          </w:tcPr>
          <w:p>
            <w:pPr>
              <w:spacing w:after="40" w:before="40"/>
            </w:pPr>
            <w:r/>
            <w:r>
              <w:rPr>
                <w:b w:val="0"/>
                <w:sz w:val="19"/>
              </w:rPr>
              <w:t>video showing the measured quantity</w:t>
            </w:r>
          </w:p>
        </w:tc>
      </w:tr>
      <w:tr>
        <w:tc>
          <w:tcPr>
            <w:tcW w:type="dxa" w:w="432"/>
            <w:shd w:val="clear" w:fill="F2F5FA"/>
          </w:tcPr>
          <w:p>
            <w:pPr>
              <w:spacing w:after="40" w:before="40"/>
            </w:pPr>
            <w:r/>
            <w:r>
              <w:rPr>
                <w:b w:val="0"/>
                <w:sz w:val="19"/>
              </w:rPr>
              <w:t>4</w:t>
            </w:r>
          </w:p>
        </w:tc>
        <w:tc>
          <w:tcPr>
            <w:tcW w:type="dxa" w:w="1944"/>
            <w:shd w:val="clear" w:fill="F2F5FA"/>
          </w:tcPr>
          <w:p>
            <w:pPr>
              <w:spacing w:after="40" w:before="40"/>
            </w:pPr>
            <w:r/>
            <w:r>
              <w:rPr>
                <w:b w:val="0"/>
                <w:sz w:val="19"/>
              </w:rPr>
              <w:t>ACTION_AUTO_VIDEO</w:t>
            </w:r>
          </w:p>
        </w:tc>
        <w:tc>
          <w:tcPr>
            <w:tcW w:type="dxa" w:w="3600"/>
            <w:shd w:val="clear" w:fill="F2F5FA"/>
          </w:tcPr>
          <w:p>
            <w:pPr>
              <w:spacing w:after="40" w:before="40"/>
            </w:pPr>
            <w:r/>
            <w:r>
              <w:rPr>
                <w:b w:val="0"/>
                <w:sz w:val="19"/>
              </w:rPr>
              <w:t>Record boiling temperature</w:t>
            </w:r>
          </w:p>
        </w:tc>
        <w:tc>
          <w:tcPr>
            <w:tcW w:type="dxa" w:w="4176"/>
            <w:shd w:val="clear" w:fill="F2F5FA"/>
          </w:tcPr>
          <w:p>
            <w:pPr>
              <w:spacing w:after="40" w:before="40"/>
            </w:pPr>
            <w:r/>
            <w:r>
              <w:rPr>
                <w:b w:val="0"/>
                <w:sz w:val="19"/>
              </w:rPr>
              <w:t xml:space="preserve">video of milk boiled at </w:t>
            </w:r>
            <w:r>
              <w:rPr>
                <w:b/>
                <w:sz w:val="19"/>
              </w:rPr>
              <w:t>72 °C for 1 minute</w:t>
            </w:r>
          </w:p>
        </w:tc>
      </w:tr>
      <w:tr>
        <w:tc>
          <w:tcPr>
            <w:tcW w:type="dxa" w:w="432"/>
          </w:tcPr>
          <w:p>
            <w:pPr>
              <w:spacing w:after="40" w:before="40"/>
            </w:pPr>
            <w:r/>
            <w:r>
              <w:rPr>
                <w:b w:val="0"/>
                <w:sz w:val="19"/>
              </w:rPr>
              <w:t>5</w:t>
            </w:r>
          </w:p>
        </w:tc>
        <w:tc>
          <w:tcPr>
            <w:tcW w:type="dxa" w:w="1944"/>
          </w:tcPr>
          <w:p>
            <w:pPr>
              <w:spacing w:after="40" w:before="40"/>
            </w:pPr>
            <w:r/>
            <w:r>
              <w:rPr>
                <w:b w:val="0"/>
                <w:sz w:val="19"/>
              </w:rPr>
              <w:t>ACTION_AUTO_VIDEO</w:t>
            </w:r>
          </w:p>
        </w:tc>
        <w:tc>
          <w:tcPr>
            <w:tcW w:type="dxa" w:w="3600"/>
          </w:tcPr>
          <w:p>
            <w:pPr>
              <w:spacing w:after="40" w:before="40"/>
            </w:pPr>
            <w:r/>
            <w:r>
              <w:rPr>
                <w:b w:val="0"/>
                <w:sz w:val="19"/>
              </w:rPr>
              <w:t>Record temperature after milk cools down</w:t>
            </w:r>
          </w:p>
        </w:tc>
        <w:tc>
          <w:tcPr>
            <w:tcW w:type="dxa" w:w="4176"/>
          </w:tcPr>
          <w:p>
            <w:pPr>
              <w:spacing w:after="40" w:before="40"/>
            </w:pPr>
            <w:r/>
            <w:r>
              <w:rPr>
                <w:b w:val="0"/>
                <w:sz w:val="19"/>
              </w:rPr>
              <w:t>video showing milk after cooling</w:t>
            </w:r>
          </w:p>
        </w:tc>
      </w:tr>
      <w:tr>
        <w:tc>
          <w:tcPr>
            <w:tcW w:type="dxa" w:w="432"/>
            <w:shd w:val="clear" w:fill="F2F5FA"/>
          </w:tcPr>
          <w:p>
            <w:pPr>
              <w:spacing w:after="40" w:before="40"/>
            </w:pPr>
            <w:r/>
            <w:r>
              <w:rPr>
                <w:b w:val="0"/>
                <w:sz w:val="19"/>
              </w:rPr>
              <w:t>6</w:t>
            </w:r>
          </w:p>
        </w:tc>
        <w:tc>
          <w:tcPr>
            <w:tcW w:type="dxa" w:w="1944"/>
            <w:shd w:val="clear" w:fill="F2F5FA"/>
          </w:tcPr>
          <w:p>
            <w:pPr>
              <w:spacing w:after="40" w:before="40"/>
            </w:pPr>
            <w:r/>
            <w:r>
              <w:rPr>
                <w:b w:val="0"/>
                <w:sz w:val="19"/>
              </w:rPr>
              <w:t>ACTION_AUTO_VIDEO</w:t>
            </w:r>
          </w:p>
        </w:tc>
        <w:tc>
          <w:tcPr>
            <w:tcW w:type="dxa" w:w="3600"/>
            <w:shd w:val="clear" w:fill="F2F5FA"/>
          </w:tcPr>
          <w:p>
            <w:pPr>
              <w:spacing w:after="40" w:before="40"/>
            </w:pPr>
            <w:r/>
            <w:r>
              <w:rPr>
                <w:b w:val="0"/>
                <w:sz w:val="19"/>
              </w:rPr>
              <w:t>Quantity of UHT milk</w:t>
            </w:r>
          </w:p>
        </w:tc>
        <w:tc>
          <w:tcPr>
            <w:tcW w:type="dxa" w:w="4176"/>
            <w:shd w:val="clear" w:fill="F2F5FA"/>
          </w:tcPr>
          <w:p>
            <w:pPr>
              <w:spacing w:after="40" w:before="40"/>
            </w:pPr>
            <w:r/>
            <w:r>
              <w:rPr>
                <w:b w:val="0"/>
                <w:sz w:val="19"/>
              </w:rPr>
              <w:t>show the number of tetrapaks used</w:t>
            </w:r>
          </w:p>
        </w:tc>
      </w:tr>
      <w:tr>
        <w:tc>
          <w:tcPr>
            <w:tcW w:type="dxa" w:w="432"/>
          </w:tcPr>
          <w:p>
            <w:pPr>
              <w:spacing w:after="40" w:before="40"/>
            </w:pPr>
            <w:r/>
            <w:r>
              <w:rPr>
                <w:b w:val="0"/>
                <w:sz w:val="19"/>
              </w:rPr>
              <w:t>7</w:t>
            </w:r>
          </w:p>
        </w:tc>
        <w:tc>
          <w:tcPr>
            <w:tcW w:type="dxa" w:w="1944"/>
          </w:tcPr>
          <w:p>
            <w:pPr>
              <w:spacing w:after="40" w:before="40"/>
            </w:pPr>
            <w:r/>
            <w:r>
              <w:rPr>
                <w:b w:val="0"/>
                <w:sz w:val="19"/>
              </w:rPr>
              <w:t>ACTION_AUTO_VIDEO</w:t>
            </w:r>
          </w:p>
        </w:tc>
        <w:tc>
          <w:tcPr>
            <w:tcW w:type="dxa" w:w="3600"/>
          </w:tcPr>
          <w:p>
            <w:pPr>
              <w:spacing w:after="40" w:before="40"/>
            </w:pPr>
            <w:r/>
            <w:r>
              <w:rPr>
                <w:b w:val="0"/>
                <w:sz w:val="19"/>
              </w:rPr>
              <w:t>Add citric acid, mix, and store outside</w:t>
            </w:r>
          </w:p>
        </w:tc>
        <w:tc>
          <w:tcPr>
            <w:tcW w:type="dxa" w:w="4176"/>
          </w:tcPr>
          <w:p>
            <w:pPr>
              <w:spacing w:after="40" w:before="40"/>
            </w:pPr>
            <w:r/>
            <w:r>
              <w:rPr>
                <w:b w:val="0"/>
                <w:sz w:val="19"/>
              </w:rPr>
              <w:t>video showing measured total milk</w:t>
            </w:r>
          </w:p>
        </w:tc>
      </w:tr>
    </w:tbl>
    <w:p>
      <w:pPr>
        <w:spacing w:after="120"/>
      </w:pPr>
    </w:p>
    <w:p>
      <w:pPr>
        <w:spacing w:after="120"/>
      </w:pPr>
      <w:r>
        <w:rPr>
          <w:b/>
          <w:i w:val="0"/>
        </w:rPr>
        <w:t>Step 7 is a computed instruction</w:t>
      </w:r>
      <w:r>
        <w:rPr>
          <w:b w:val="0"/>
          <w:i w:val="0"/>
        </w:rPr>
        <w:t xml:space="preserve"> — the operator is shown, for example, "Add 594 gms Citric Acid (5.5 gms × 108 litres)". The text itself is generated from the measured volume, so the app must render a backend-computed string and never calculate it on the phone.</w:t>
      </w:r>
    </w:p>
    <w:p>
      <w:pPr>
        <w:spacing w:after="120"/>
      </w:pPr>
      <w:r>
        <w:rPr>
          <w:b/>
          <w:i w:val="0"/>
        </w:rPr>
        <w:t>Steps 3–5 only appear when goat milk is used</w:t>
      </w:r>
      <w:r>
        <w:rPr>
          <w:b w:val="0"/>
          <w:i w:val="0"/>
        </w:rPr>
        <w:t xml:space="preserve"> — that is a condition evaluated at runtime from an earlier answer.</w:t>
      </w:r>
    </w:p>
    <w:p>
      <w:pPr>
        <w:pStyle w:val="Heading3"/>
      </w:pPr>
      <w:r>
        <w:t>Stage 2 — Feeding, next day at 08:00, 12:00, 16:00 and 21:00</w:t>
      </w:r>
    </w:p>
    <w:p>
      <w:pPr>
        <w:spacing w:after="120"/>
      </w:pPr>
      <w:r>
        <w:rPr>
          <w:b w:val="0"/>
          <w:i w:val="0"/>
        </w:rPr>
        <w:t>Each of the four sessions repeats the same three steps: show clean bottles (video) → mix the milk and fill required bottles (video) → submit the Milk Feeding Report. 872 of each in production = 218 runs × 4 sessions, exactly.</w:t>
      </w:r>
    </w:p>
    <w:p>
      <w:pPr>
        <w:pStyle w:val="Heading3"/>
      </w:pPr>
      <w:r>
        <w:t>Quantity configuration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16"/>
            <w:shd w:val="clear" w:fill="1F3864"/>
          </w:tcPr>
          <w:p>
            <w:pPr>
              <w:spacing w:after="40" w:before="40"/>
            </w:pPr>
            <w:r/>
            <w:r>
              <w:rPr>
                <w:b/>
                <w:color w:val="FFFFFF"/>
                <w:sz w:val="19"/>
              </w:rPr>
              <w:t>Shed tag</w:t>
            </w:r>
          </w:p>
        </w:tc>
        <w:tc>
          <w:tcPr>
            <w:tcW w:type="dxa" w:w="3744"/>
            <w:shd w:val="clear" w:fill="1F3864"/>
          </w:tcPr>
          <w:p>
            <w:pPr>
              <w:spacing w:after="40" w:before="40"/>
            </w:pPr>
            <w:r/>
            <w:r>
              <w:rPr>
                <w:b/>
                <w:color w:val="FFFFFF"/>
                <w:sz w:val="19"/>
              </w:rPr>
              <w:t>Millilitres per session</w:t>
            </w:r>
          </w:p>
        </w:tc>
        <w:tc>
          <w:tcPr>
            <w:tcW w:type="dxa" w:w="2880"/>
            <w:shd w:val="clear" w:fill="1F3864"/>
          </w:tcPr>
          <w:p>
            <w:pPr>
              <w:spacing w:after="40" w:before="40"/>
            </w:pPr>
            <w:r/>
            <w:r>
              <w:rPr>
                <w:b/>
                <w:color w:val="FFFFFF"/>
                <w:sz w:val="19"/>
              </w:rPr>
              <w:t>Sessions per day</w:t>
            </w:r>
          </w:p>
        </w:tc>
      </w:tr>
      <w:tr>
        <w:tc>
          <w:tcPr>
            <w:tcW w:type="dxa" w:w="2016"/>
          </w:tcPr>
          <w:p>
            <w:pPr>
              <w:spacing w:after="40" w:before="40"/>
            </w:pPr>
            <w:r/>
            <w:r>
              <w:rPr>
                <w:b w:val="0"/>
                <w:sz w:val="19"/>
              </w:rPr>
              <w:t>K1</w:t>
            </w:r>
          </w:p>
        </w:tc>
        <w:tc>
          <w:tcPr>
            <w:tcW w:type="dxa" w:w="3744"/>
          </w:tcPr>
          <w:p>
            <w:pPr>
              <w:spacing w:after="40" w:before="40"/>
            </w:pPr>
            <w:r/>
            <w:r>
              <w:rPr>
                <w:b w:val="0"/>
                <w:sz w:val="19"/>
              </w:rPr>
              <w:t>200</w:t>
            </w:r>
          </w:p>
        </w:tc>
        <w:tc>
          <w:tcPr>
            <w:tcW w:type="dxa" w:w="2880"/>
          </w:tcPr>
          <w:p>
            <w:pPr>
              <w:spacing w:after="40" w:before="40"/>
            </w:pPr>
            <w:r/>
            <w:r>
              <w:rPr>
                <w:b w:val="0"/>
                <w:sz w:val="19"/>
              </w:rPr>
              <w:t>4</w:t>
            </w:r>
          </w:p>
        </w:tc>
      </w:tr>
      <w:tr>
        <w:tc>
          <w:tcPr>
            <w:tcW w:type="dxa" w:w="2016"/>
            <w:shd w:val="clear" w:fill="F2F5FA"/>
          </w:tcPr>
          <w:p>
            <w:pPr>
              <w:spacing w:after="40" w:before="40"/>
            </w:pPr>
            <w:r/>
            <w:r>
              <w:rPr>
                <w:b w:val="0"/>
                <w:sz w:val="19"/>
              </w:rPr>
              <w:t>K2</w:t>
            </w:r>
          </w:p>
        </w:tc>
        <w:tc>
          <w:tcPr>
            <w:tcW w:type="dxa" w:w="3744"/>
            <w:shd w:val="clear" w:fill="F2F5FA"/>
          </w:tcPr>
          <w:p>
            <w:pPr>
              <w:spacing w:after="40" w:before="40"/>
            </w:pPr>
            <w:r/>
            <w:r>
              <w:rPr>
                <w:b w:val="0"/>
                <w:sz w:val="19"/>
              </w:rPr>
              <w:t>300</w:t>
            </w:r>
          </w:p>
        </w:tc>
        <w:tc>
          <w:tcPr>
            <w:tcW w:type="dxa" w:w="2880"/>
            <w:shd w:val="clear" w:fill="F2F5FA"/>
          </w:tcPr>
          <w:p>
            <w:pPr>
              <w:spacing w:after="40" w:before="40"/>
            </w:pPr>
            <w:r/>
            <w:r>
              <w:rPr>
                <w:b w:val="0"/>
                <w:sz w:val="19"/>
              </w:rPr>
              <w:t>4</w:t>
            </w:r>
          </w:p>
        </w:tc>
      </w:tr>
      <w:tr>
        <w:tc>
          <w:tcPr>
            <w:tcW w:type="dxa" w:w="2016"/>
          </w:tcPr>
          <w:p>
            <w:pPr>
              <w:spacing w:after="40" w:before="40"/>
            </w:pPr>
            <w:r/>
            <w:r>
              <w:rPr>
                <w:b w:val="0"/>
                <w:sz w:val="19"/>
              </w:rPr>
              <w:t>K3</w:t>
            </w:r>
          </w:p>
        </w:tc>
        <w:tc>
          <w:tcPr>
            <w:tcW w:type="dxa" w:w="3744"/>
          </w:tcPr>
          <w:p>
            <w:pPr>
              <w:spacing w:after="40" w:before="40"/>
            </w:pPr>
            <w:r/>
            <w:r>
              <w:rPr>
                <w:b w:val="0"/>
                <w:sz w:val="19"/>
              </w:rPr>
              <w:t>200</w:t>
            </w:r>
          </w:p>
        </w:tc>
        <w:tc>
          <w:tcPr>
            <w:tcW w:type="dxa" w:w="2880"/>
          </w:tcPr>
          <w:p>
            <w:pPr>
              <w:spacing w:after="40" w:before="40"/>
            </w:pPr>
            <w:r/>
            <w:r>
              <w:rPr>
                <w:b w:val="0"/>
                <w:sz w:val="19"/>
              </w:rPr>
              <w:t>2</w:t>
            </w:r>
          </w:p>
        </w:tc>
      </w:tr>
      <w:tr>
        <w:tc>
          <w:tcPr>
            <w:tcW w:type="dxa" w:w="2016"/>
            <w:shd w:val="clear" w:fill="F2F5FA"/>
          </w:tcPr>
          <w:p>
            <w:pPr>
              <w:spacing w:after="40" w:before="40"/>
            </w:pPr>
            <w:r/>
            <w:r>
              <w:rPr>
                <w:b w:val="0"/>
                <w:sz w:val="19"/>
              </w:rPr>
              <w:t>Citric acid</w:t>
            </w:r>
          </w:p>
        </w:tc>
        <w:tc>
          <w:tcPr>
            <w:tcW w:type="dxa" w:w="3744"/>
            <w:shd w:val="clear" w:fill="F2F5FA"/>
          </w:tcPr>
          <w:p>
            <w:pPr>
              <w:spacing w:after="40" w:before="40"/>
            </w:pPr>
            <w:r/>
            <w:r>
              <w:rPr>
                <w:b w:val="0"/>
                <w:sz w:val="19"/>
              </w:rPr>
              <w:t>5.5 g per litre of milk</w:t>
            </w:r>
          </w:p>
        </w:tc>
        <w:tc>
          <w:tcPr>
            <w:tcW w:type="dxa" w:w="2880"/>
            <w:shd w:val="clear" w:fill="F2F5FA"/>
          </w:tcPr>
          <w:p>
            <w:pPr>
              <w:spacing w:after="40" w:before="40"/>
            </w:pPr>
            <w:r/>
            <w:r>
              <w:rPr>
                <w:b w:val="0"/>
                <w:sz w:val="19"/>
              </w:rPr>
              <w:t>—</w:t>
            </w:r>
          </w:p>
        </w:tc>
      </w:tr>
    </w:tbl>
    <w:p>
      <w:pPr>
        <w:spacing w:after="120"/>
      </w:pPr>
    </w:p>
    <w:p>
      <w:pPr>
        <w:spacing w:after="120"/>
      </w:pPr>
      <w:r>
        <w:rPr>
          <w:b w:val="0"/>
          <w:i w:val="0"/>
        </w:rPr>
        <w:t>The Milk Feeding Report is a large structured form, filled per shed tag (K0, K1, Kids ICU, K2), capturing for each attempt: the count fed, how many did not drink cow milk, udder milk counts and refusals, ORS counts and refusals, and the number of kids crossing weaning weight with their IDs.</w:t>
      </w:r>
    </w:p>
    <w:p>
      <w:pPr>
        <w:spacing w:after="120"/>
      </w:pPr>
      <w:r>
        <w:rPr>
          <w:b/>
          <w:i w:val="0"/>
          <w:color w:val="0B638C"/>
        </w:rPr>
        <w:t xml:space="preserve">Link into Health:  </w:t>
      </w:r>
      <w:r>
        <w:rPr>
          <w:b w:val="0"/>
          <w:i w:val="0"/>
        </w:rPr>
        <w:t>refusals carry forward for one day, and three carried refusals escalate the kid into the Milk Refusal protocol described in 4.5.</w:t>
      </w:r>
    </w:p>
    <w:p>
      <w:r>
        <w:br w:type="page"/>
      </w:r>
    </w:p>
    <w:p>
      <w:pPr>
        <w:pStyle w:val="Heading2"/>
      </w:pPr>
      <w:r>
        <w:t>4.5   Health  —  build</w:t>
      </w:r>
    </w:p>
    <w:p>
      <w:pPr>
        <w:spacing w:after="120"/>
      </w:pPr>
      <w:r>
        <w:rPr>
          <w:b w:val="0"/>
          <w:i w:val="0"/>
        </w:rPr>
        <w:t>The clinical surface in the workbook is the Milk Refusal SOP (205 actions), plus Medicine Procurement and a Treatment type that is defined but has no steps authored yet. Milk Refusal is the one with a real branching protocol — and it is the strongest test of the engine, because every branch depends on a previous answer.</w:t>
      </w:r>
    </w:p>
    <w:p>
      <w:pPr>
        <w:pStyle w:val="Heading3"/>
      </w:pPr>
      <w:r>
        <w:t>Triage — normal or emergency</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584"/>
            <w:shd w:val="clear" w:fill="1F3864"/>
          </w:tcPr>
          <w:p>
            <w:pPr>
              <w:spacing w:after="40" w:before="40"/>
            </w:pPr>
            <w:r/>
            <w:r>
              <w:rPr>
                <w:b/>
                <w:color w:val="FFFFFF"/>
                <w:sz w:val="19"/>
              </w:rPr>
              <w:t>Type</w:t>
            </w:r>
          </w:p>
        </w:tc>
        <w:tc>
          <w:tcPr>
            <w:tcW w:type="dxa" w:w="3168"/>
            <w:shd w:val="clear" w:fill="1F3864"/>
          </w:tcPr>
          <w:p>
            <w:pPr>
              <w:spacing w:after="40" w:before="40"/>
            </w:pPr>
            <w:r/>
            <w:r>
              <w:rPr>
                <w:b/>
                <w:color w:val="FFFFFF"/>
                <w:sz w:val="19"/>
              </w:rPr>
              <w:t>Action</w:t>
            </w:r>
          </w:p>
        </w:tc>
        <w:tc>
          <w:tcPr>
            <w:tcW w:type="dxa" w:w="5400"/>
            <w:shd w:val="clear" w:fill="1F3864"/>
          </w:tcPr>
          <w:p>
            <w:pPr>
              <w:spacing w:after="40" w:before="40"/>
            </w:pPr>
            <w:r/>
            <w:r>
              <w:rPr>
                <w:b/>
                <w:color w:val="FFFFFF"/>
                <w:sz w:val="19"/>
              </w:rPr>
              <w:t>Detail</w:t>
            </w:r>
          </w:p>
        </w:tc>
      </w:tr>
      <w:tr>
        <w:tc>
          <w:tcPr>
            <w:tcW w:type="dxa" w:w="1584"/>
          </w:tcPr>
          <w:p>
            <w:pPr>
              <w:spacing w:after="40" w:before="40"/>
            </w:pPr>
            <w:r/>
            <w:r>
              <w:rPr>
                <w:b w:val="0"/>
                <w:sz w:val="19"/>
              </w:rPr>
              <w:t>QUESTION</w:t>
            </w:r>
          </w:p>
        </w:tc>
        <w:tc>
          <w:tcPr>
            <w:tcW w:type="dxa" w:w="3168"/>
          </w:tcPr>
          <w:p>
            <w:pPr>
              <w:spacing w:after="40" w:before="40"/>
            </w:pPr>
            <w:r/>
            <w:r>
              <w:rPr>
                <w:b w:val="0"/>
                <w:sz w:val="19"/>
              </w:rPr>
              <w:t>Check rectal temperature</w:t>
            </w:r>
          </w:p>
        </w:tc>
        <w:tc>
          <w:tcPr>
            <w:tcW w:type="dxa" w:w="5400"/>
          </w:tcPr>
          <w:p>
            <w:pPr>
              <w:spacing w:after="40" w:before="40"/>
            </w:pPr>
            <w:r/>
            <w:r>
              <w:rPr>
                <w:b w:val="0"/>
                <w:sz w:val="19"/>
              </w:rPr>
              <w:t xml:space="preserve">Enter °F. </w:t>
            </w:r>
            <w:r>
              <w:rPr>
                <w:b/>
                <w:sz w:val="19"/>
              </w:rPr>
              <w:t>Below 100 °F → Emergency Protocol</w:t>
            </w:r>
          </w:p>
        </w:tc>
      </w:tr>
      <w:tr>
        <w:tc>
          <w:tcPr>
            <w:tcW w:type="dxa" w:w="1584"/>
            <w:shd w:val="clear" w:fill="F2F5FA"/>
          </w:tcPr>
          <w:p>
            <w:pPr>
              <w:spacing w:after="40" w:before="40"/>
            </w:pPr>
            <w:r/>
            <w:r>
              <w:rPr>
                <w:b w:val="0"/>
                <w:sz w:val="19"/>
              </w:rPr>
              <w:t>QUESTION</w:t>
            </w:r>
          </w:p>
        </w:tc>
        <w:tc>
          <w:tcPr>
            <w:tcW w:type="dxa" w:w="3168"/>
            <w:shd w:val="clear" w:fill="F2F5FA"/>
          </w:tcPr>
          <w:p>
            <w:pPr>
              <w:spacing w:after="40" w:before="40"/>
            </w:pPr>
            <w:r/>
            <w:r>
              <w:rPr>
                <w:b w:val="0"/>
                <w:sz w:val="19"/>
              </w:rPr>
              <w:t>Is the kid standing?</w:t>
            </w:r>
          </w:p>
        </w:tc>
        <w:tc>
          <w:tcPr>
            <w:tcW w:type="dxa" w:w="5400"/>
            <w:shd w:val="clear" w:fill="F2F5FA"/>
          </w:tcPr>
          <w:p>
            <w:pPr>
              <w:spacing w:after="40" w:before="40"/>
            </w:pPr>
            <w:r/>
            <w:r>
              <w:rPr>
                <w:b/>
                <w:sz w:val="19"/>
              </w:rPr>
              <w:t>Not standing → Emergency Protocol</w:t>
            </w:r>
          </w:p>
        </w:tc>
      </w:tr>
    </w:tbl>
    <w:p>
      <w:pPr>
        <w:spacing w:after="120"/>
      </w:pPr>
    </w:p>
    <w:p>
      <w:pPr>
        <w:pStyle w:val="Heading3"/>
      </w:pPr>
      <w:r>
        <w:t>Normal protocol — escalates with each refusal</w:t>
      </w:r>
    </w:p>
    <w:tbl>
      <w:tblPr>
        <w:tblStyle w:val="TableGrid"/>
        <w:tblW w:type="auto" w:w="0"/>
        <w:jc w:val="center"/>
        <w:tblLayout w:type="fixed"/>
        <w:tblLook w:firstColumn="1" w:firstRow="1" w:lastColumn="0" w:lastRow="0" w:noHBand="0" w:noVBand="1" w:val="04A0"/>
      </w:tblPr>
      <w:tblGrid>
        <w:gridCol w:w="5040"/>
        <w:gridCol w:w="5040"/>
      </w:tblGrid>
      <w:tr>
        <w:tc>
          <w:tcPr>
            <w:tcW w:type="dxa" w:w="1080"/>
            <w:shd w:val="clear" w:fill="1F3864"/>
          </w:tcPr>
          <w:p>
            <w:pPr>
              <w:spacing w:after="40" w:before="40"/>
            </w:pPr>
            <w:r/>
            <w:r>
              <w:rPr>
                <w:b/>
                <w:color w:val="FFFFFF"/>
                <w:sz w:val="19"/>
              </w:rPr>
              <w:t>Refusal</w:t>
            </w:r>
          </w:p>
        </w:tc>
        <w:tc>
          <w:tcPr>
            <w:tcW w:type="dxa" w:w="9072"/>
            <w:shd w:val="clear" w:fill="1F3864"/>
          </w:tcPr>
          <w:p>
            <w:pPr>
              <w:spacing w:after="40" w:before="40"/>
            </w:pPr>
            <w:r/>
            <w:r>
              <w:rPr>
                <w:b/>
                <w:color w:val="FFFFFF"/>
                <w:sz w:val="19"/>
              </w:rPr>
              <w:t>Actions</w:t>
            </w:r>
          </w:p>
        </w:tc>
      </w:tr>
      <w:tr>
        <w:tc>
          <w:tcPr>
            <w:tcW w:type="dxa" w:w="1080"/>
          </w:tcPr>
          <w:p>
            <w:pPr>
              <w:spacing w:after="40" w:before="40"/>
            </w:pPr>
            <w:r/>
            <w:r>
              <w:rPr>
                <w:b w:val="0"/>
                <w:sz w:val="19"/>
              </w:rPr>
              <w:t>1st</w:t>
            </w:r>
          </w:p>
        </w:tc>
        <w:tc>
          <w:tcPr>
            <w:tcW w:type="dxa" w:w="9072"/>
          </w:tcPr>
          <w:p>
            <w:pPr>
              <w:spacing w:after="40" w:before="40"/>
            </w:pPr>
            <w:r/>
            <w:r>
              <w:rPr>
                <w:b w:val="0"/>
                <w:sz w:val="19"/>
              </w:rPr>
              <w:t>Offer ORS 300 ml bottle — "Present gently. If kid refuses, walk away. One missed feed is not a crisis."  ·  Did the kid drink ORS? (note ml)  ·  Any diarrhea or nasal discharge?</w:t>
            </w:r>
          </w:p>
        </w:tc>
      </w:tr>
      <w:tr>
        <w:tc>
          <w:tcPr>
            <w:tcW w:type="dxa" w:w="1080"/>
            <w:shd w:val="clear" w:fill="F2F5FA"/>
          </w:tcPr>
          <w:p>
            <w:pPr>
              <w:spacing w:after="40" w:before="40"/>
            </w:pPr>
            <w:r/>
            <w:r>
              <w:rPr>
                <w:b w:val="0"/>
                <w:sz w:val="19"/>
              </w:rPr>
              <w:t>2nd</w:t>
            </w:r>
          </w:p>
        </w:tc>
        <w:tc>
          <w:tcPr>
            <w:tcW w:type="dxa" w:w="9072"/>
            <w:shd w:val="clear" w:fill="F2F5FA"/>
          </w:tcPr>
          <w:p>
            <w:pPr>
              <w:spacing w:after="40" w:before="40"/>
            </w:pPr>
            <w:r/>
            <w:r>
              <w:rPr>
                <w:b w:val="0"/>
                <w:sz w:val="19"/>
              </w:rPr>
              <w:t>Give RL 200 ml SQ, split across two shoulders, 100 ml each, upload video  ·  Offer ORS 300 ml  ·  Mouth check for sores or redness  ·  Left flank bloating  ·  Perineum diarrhea soiling</w:t>
            </w:r>
          </w:p>
        </w:tc>
      </w:tr>
      <w:tr>
        <w:tc>
          <w:tcPr>
            <w:tcW w:type="dxa" w:w="1080"/>
          </w:tcPr>
          <w:p>
            <w:pPr>
              <w:spacing w:after="40" w:before="40"/>
            </w:pPr>
            <w:r/>
            <w:r>
              <w:rPr>
                <w:b w:val="0"/>
                <w:sz w:val="19"/>
              </w:rPr>
              <w:t>3rd</w:t>
            </w:r>
          </w:p>
        </w:tc>
        <w:tc>
          <w:tcPr>
            <w:tcW w:type="dxa" w:w="9072"/>
          </w:tcPr>
          <w:p>
            <w:pPr>
              <w:spacing w:after="40" w:before="40"/>
            </w:pPr>
            <w:r/>
            <w:r>
              <w:rPr>
                <w:b w:val="0"/>
                <w:sz w:val="19"/>
              </w:rPr>
              <w:t xml:space="preserve">RL 200 ml SQ, then wait 20 minutes  ·  Slosh test — bounce the left flank, is there a sloshing sound?  ·  </w:t>
            </w:r>
            <w:r>
              <w:rPr>
                <w:b/>
                <w:sz w:val="19"/>
              </w:rPr>
              <w:t>If no slosh:</w:t>
            </w:r>
            <w:r>
              <w:rPr>
                <w:b w:val="0"/>
                <w:sz w:val="19"/>
              </w:rPr>
              <w:t xml:space="preserve"> force feed milk, full volume, 5–10 ml per squeeze over 5–7 minutes  ·  </w:t>
            </w:r>
            <w:r>
              <w:rPr>
                <w:b/>
                <w:sz w:val="19"/>
              </w:rPr>
              <w:t>If slosh:</w:t>
            </w:r>
            <w:r>
              <w:rPr>
                <w:b w:val="0"/>
                <w:sz w:val="19"/>
              </w:rPr>
              <w:t xml:space="preserve"> force feed ORS 300 ml</w:t>
            </w:r>
          </w:p>
        </w:tc>
      </w:tr>
      <w:tr>
        <w:tc>
          <w:tcPr>
            <w:tcW w:type="dxa" w:w="1080"/>
            <w:shd w:val="clear" w:fill="F2F5FA"/>
          </w:tcPr>
          <w:p>
            <w:pPr>
              <w:spacing w:after="40" w:before="40"/>
            </w:pPr>
            <w:r/>
            <w:r>
              <w:rPr>
                <w:b w:val="0"/>
                <w:sz w:val="19"/>
              </w:rPr>
              <w:t>4th</w:t>
            </w:r>
          </w:p>
        </w:tc>
        <w:tc>
          <w:tcPr>
            <w:tcW w:type="dxa" w:w="9072"/>
            <w:shd w:val="clear" w:fill="F2F5FA"/>
          </w:tcPr>
          <w:p>
            <w:pPr>
              <w:spacing w:after="40" w:before="40"/>
            </w:pPr>
            <w:r/>
            <w:r>
              <w:rPr>
                <w:b w:val="0"/>
                <w:sz w:val="19"/>
              </w:rPr>
              <w:t xml:space="preserve">RL 200 ml SQ, wait 20 minutes  ·  Force feed milk, full volume, </w:t>
            </w:r>
            <w:r>
              <w:rPr>
                <w:b/>
                <w:sz w:val="19"/>
              </w:rPr>
              <w:t>regardless of slosh — non-negotiable</w:t>
            </w:r>
            <w:r>
              <w:rPr>
                <w:b w:val="0"/>
                <w:sz w:val="19"/>
              </w:rPr>
              <w:t xml:space="preserve">  ·  Move to hospital pen with heat source, temperature every 3 hours overnight, supervisor must see this kid</w:t>
            </w:r>
          </w:p>
        </w:tc>
      </w:tr>
    </w:tbl>
    <w:p>
      <w:pPr>
        <w:spacing w:after="120"/>
      </w:pPr>
    </w:p>
    <w:p>
      <w:pPr>
        <w:pStyle w:val="Heading3"/>
      </w:pPr>
      <w:r>
        <w:t>Emergency protocol</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432"/>
            <w:shd w:val="clear" w:fill="1F3864"/>
          </w:tcPr>
          <w:p>
            <w:pPr>
              <w:spacing w:after="40" w:before="40"/>
            </w:pPr>
            <w:r/>
            <w:r>
              <w:rPr>
                <w:b/>
                <w:color w:val="FFFFFF"/>
                <w:sz w:val="19"/>
              </w:rPr>
              <w:t>#</w:t>
            </w:r>
          </w:p>
        </w:tc>
        <w:tc>
          <w:tcPr>
            <w:tcW w:type="dxa" w:w="2736"/>
            <w:shd w:val="clear" w:fill="1F3864"/>
          </w:tcPr>
          <w:p>
            <w:pPr>
              <w:spacing w:after="40" w:before="40"/>
            </w:pPr>
            <w:r/>
            <w:r>
              <w:rPr>
                <w:b/>
                <w:color w:val="FFFFFF"/>
                <w:sz w:val="19"/>
              </w:rPr>
              <w:t>Action</w:t>
            </w:r>
          </w:p>
        </w:tc>
        <w:tc>
          <w:tcPr>
            <w:tcW w:type="dxa" w:w="6984"/>
            <w:shd w:val="clear" w:fill="1F3864"/>
          </w:tcPr>
          <w:p>
            <w:pPr>
              <w:spacing w:after="40" w:before="40"/>
            </w:pPr>
            <w:r/>
            <w:r>
              <w:rPr>
                <w:b/>
                <w:color w:val="FFFFFF"/>
                <w:sz w:val="19"/>
              </w:rPr>
              <w:t>Detail</w:t>
            </w:r>
          </w:p>
        </w:tc>
      </w:tr>
      <w:tr>
        <w:tc>
          <w:tcPr>
            <w:tcW w:type="dxa" w:w="432"/>
          </w:tcPr>
          <w:p>
            <w:pPr>
              <w:spacing w:after="40" w:before="40"/>
            </w:pPr>
            <w:r/>
            <w:r>
              <w:rPr>
                <w:b w:val="0"/>
                <w:sz w:val="19"/>
              </w:rPr>
              <w:t>1</w:t>
            </w:r>
          </w:p>
        </w:tc>
        <w:tc>
          <w:tcPr>
            <w:tcW w:type="dxa" w:w="2736"/>
          </w:tcPr>
          <w:p>
            <w:pPr>
              <w:spacing w:after="40" w:before="40"/>
            </w:pPr>
            <w:r/>
            <w:r>
              <w:rPr>
                <w:b w:val="0"/>
                <w:sz w:val="19"/>
              </w:rPr>
              <w:t>IP Dextrose 20% at 10 ml/kg body weight</w:t>
            </w:r>
          </w:p>
        </w:tc>
        <w:tc>
          <w:tcPr>
            <w:tcW w:type="dxa" w:w="6984"/>
          </w:tcPr>
          <w:p>
            <w:pPr>
              <w:spacing w:after="40" w:before="40"/>
            </w:pPr>
            <w:r/>
            <w:r>
              <w:rPr>
                <w:b w:val="0"/>
                <w:sz w:val="19"/>
              </w:rPr>
              <w:t xml:space="preserve">Warm to 39 °C first (hold syringe in warm water 1 minute). Inject 1 cm beside the navel toward the tail, 20G 1-inch needle. </w:t>
            </w:r>
            <w:r>
              <w:rPr>
                <w:b/>
                <w:sz w:val="19"/>
              </w:rPr>
              <w:t>Never give under the skin — causes tissue necrosis.</w:t>
            </w:r>
          </w:p>
        </w:tc>
      </w:tr>
      <w:tr>
        <w:tc>
          <w:tcPr>
            <w:tcW w:type="dxa" w:w="432"/>
            <w:shd w:val="clear" w:fill="F2F5FA"/>
          </w:tcPr>
          <w:p>
            <w:pPr>
              <w:spacing w:after="40" w:before="40"/>
            </w:pPr>
            <w:r/>
            <w:r>
              <w:rPr>
                <w:b w:val="0"/>
                <w:sz w:val="19"/>
              </w:rPr>
              <w:t>2</w:t>
            </w:r>
          </w:p>
        </w:tc>
        <w:tc>
          <w:tcPr>
            <w:tcW w:type="dxa" w:w="2736"/>
            <w:shd w:val="clear" w:fill="F2F5FA"/>
          </w:tcPr>
          <w:p>
            <w:pPr>
              <w:spacing w:after="40" w:before="40"/>
            </w:pPr>
            <w:r/>
            <w:r>
              <w:rPr>
                <w:b w:val="0"/>
                <w:sz w:val="19"/>
              </w:rPr>
              <w:t>Give RL 200 ml SQ</w:t>
            </w:r>
          </w:p>
        </w:tc>
        <w:tc>
          <w:tcPr>
            <w:tcW w:type="dxa" w:w="6984"/>
            <w:shd w:val="clear" w:fill="F2F5FA"/>
          </w:tcPr>
          <w:p>
            <w:pPr>
              <w:spacing w:after="40" w:before="40"/>
            </w:pPr>
            <w:r/>
            <w:r>
              <w:rPr>
                <w:b w:val="0"/>
                <w:sz w:val="19"/>
              </w:rPr>
              <w:t>Separate site from the IP injection. Split across two shoulders.</w:t>
            </w:r>
          </w:p>
        </w:tc>
      </w:tr>
      <w:tr>
        <w:tc>
          <w:tcPr>
            <w:tcW w:type="dxa" w:w="432"/>
          </w:tcPr>
          <w:p>
            <w:pPr>
              <w:spacing w:after="40" w:before="40"/>
            </w:pPr>
            <w:r/>
            <w:r>
              <w:rPr>
                <w:b w:val="0"/>
                <w:sz w:val="19"/>
              </w:rPr>
              <w:t>3</w:t>
            </w:r>
          </w:p>
        </w:tc>
        <w:tc>
          <w:tcPr>
            <w:tcW w:type="dxa" w:w="2736"/>
          </w:tcPr>
          <w:p>
            <w:pPr>
              <w:spacing w:after="40" w:before="40"/>
            </w:pPr>
            <w:r/>
            <w:r>
              <w:rPr>
                <w:b w:val="0"/>
                <w:sz w:val="19"/>
              </w:rPr>
              <w:t>Warm the kid</w:t>
            </w:r>
          </w:p>
        </w:tc>
        <w:tc>
          <w:tcPr>
            <w:tcW w:type="dxa" w:w="6984"/>
          </w:tcPr>
          <w:p>
            <w:pPr>
              <w:spacing w:after="40" w:before="40"/>
            </w:pPr>
            <w:r/>
            <w:r>
              <w:rPr>
                <w:b w:val="0"/>
                <w:sz w:val="19"/>
              </w:rPr>
              <w:t>Heat lamp or warming box. Warm water bottles wrapped in cloth, never direct on skin. Check temperature every 15 minutes. Target above 98.6 °F. Warm gradually over 30–60 minutes.</w:t>
            </w:r>
          </w:p>
        </w:tc>
      </w:tr>
      <w:tr>
        <w:tc>
          <w:tcPr>
            <w:tcW w:type="dxa" w:w="432"/>
            <w:shd w:val="clear" w:fill="F2F5FA"/>
          </w:tcPr>
          <w:p>
            <w:pPr>
              <w:spacing w:after="40" w:before="40"/>
            </w:pPr>
            <w:r/>
            <w:r>
              <w:rPr>
                <w:b w:val="0"/>
                <w:sz w:val="19"/>
              </w:rPr>
              <w:t>4</w:t>
            </w:r>
          </w:p>
        </w:tc>
        <w:tc>
          <w:tcPr>
            <w:tcW w:type="dxa" w:w="2736"/>
            <w:shd w:val="clear" w:fill="F2F5FA"/>
          </w:tcPr>
          <w:p>
            <w:pPr>
              <w:spacing w:after="40" w:before="40"/>
            </w:pPr>
            <w:r/>
            <w:r>
              <w:rPr>
                <w:b w:val="0"/>
                <w:sz w:val="19"/>
              </w:rPr>
              <w:t>Check suckle reflex</w:t>
            </w:r>
          </w:p>
        </w:tc>
        <w:tc>
          <w:tcPr>
            <w:tcW w:type="dxa" w:w="6984"/>
            <w:shd w:val="clear" w:fill="F2F5FA"/>
          </w:tcPr>
          <w:p>
            <w:pPr>
              <w:spacing w:after="40" w:before="40"/>
            </w:pPr>
            <w:r/>
            <w:r>
              <w:rPr>
                <w:b w:val="0"/>
                <w:sz w:val="19"/>
              </w:rPr>
              <w:t xml:space="preserve">Stroke the corner of the mouth. </w:t>
            </w:r>
            <w:r>
              <w:rPr>
                <w:b/>
                <w:sz w:val="19"/>
              </w:rPr>
              <w:t>Only proceed to feeding when yes.</w:t>
            </w:r>
            <w:r>
              <w:rPr>
                <w:b w:val="0"/>
                <w:sz w:val="19"/>
              </w:rPr>
              <w:t xml:space="preserve"> If no, continue warming and recheck every 15 minutes.</w:t>
            </w:r>
          </w:p>
        </w:tc>
      </w:tr>
      <w:tr>
        <w:tc>
          <w:tcPr>
            <w:tcW w:type="dxa" w:w="432"/>
          </w:tcPr>
          <w:p>
            <w:pPr>
              <w:spacing w:after="40" w:before="40"/>
            </w:pPr>
            <w:r/>
            <w:r>
              <w:rPr>
                <w:b w:val="0"/>
                <w:sz w:val="19"/>
              </w:rPr>
              <w:t>5</w:t>
            </w:r>
          </w:p>
        </w:tc>
        <w:tc>
          <w:tcPr>
            <w:tcW w:type="dxa" w:w="2736"/>
          </w:tcPr>
          <w:p>
            <w:pPr>
              <w:spacing w:after="40" w:before="40"/>
            </w:pPr>
            <w:r/>
            <w:r>
              <w:rPr>
                <w:b w:val="0"/>
                <w:sz w:val="19"/>
              </w:rPr>
              <w:t>Force feed warm milk slowly</w:t>
            </w:r>
          </w:p>
        </w:tc>
        <w:tc>
          <w:tcPr>
            <w:tcW w:type="dxa" w:w="6984"/>
          </w:tcPr>
          <w:p>
            <w:pPr>
              <w:spacing w:after="40" w:before="40"/>
            </w:pPr>
            <w:r/>
            <w:r>
              <w:rPr>
                <w:b w:val="0"/>
                <w:sz w:val="19"/>
              </w:rPr>
              <w:t>Only when upright and the suckle reflex is present. Take 10 minutes for the full volume.</w:t>
            </w:r>
          </w:p>
        </w:tc>
      </w:tr>
      <w:tr>
        <w:tc>
          <w:tcPr>
            <w:tcW w:type="dxa" w:w="432"/>
            <w:shd w:val="clear" w:fill="F2F5FA"/>
          </w:tcPr>
          <w:p>
            <w:pPr>
              <w:spacing w:after="40" w:before="40"/>
            </w:pPr>
            <w:r/>
            <w:r>
              <w:rPr>
                <w:b w:val="0"/>
                <w:sz w:val="19"/>
              </w:rPr>
              <w:t>6</w:t>
            </w:r>
          </w:p>
        </w:tc>
        <w:tc>
          <w:tcPr>
            <w:tcW w:type="dxa" w:w="2736"/>
            <w:shd w:val="clear" w:fill="F2F5FA"/>
          </w:tcPr>
          <w:p>
            <w:pPr>
              <w:spacing w:after="40" w:before="40"/>
            </w:pPr>
            <w:r/>
            <w:r>
              <w:rPr>
                <w:b w:val="0"/>
                <w:sz w:val="19"/>
              </w:rPr>
              <w:t>Move to hospital pen</w:t>
            </w:r>
          </w:p>
        </w:tc>
        <w:tc>
          <w:tcPr>
            <w:tcW w:type="dxa" w:w="6984"/>
            <w:shd w:val="clear" w:fill="F2F5FA"/>
          </w:tcPr>
          <w:p>
            <w:pPr>
              <w:spacing w:after="40" w:before="40"/>
            </w:pPr>
            <w:r/>
            <w:r>
              <w:rPr>
                <w:b w:val="0"/>
                <w:sz w:val="19"/>
              </w:rPr>
              <w:t>Do not return to the general pen. Monitor temperature every 2–3 hours. Offer milk at every regular session.</w:t>
            </w:r>
          </w:p>
        </w:tc>
      </w:tr>
    </w:tbl>
    <w:p>
      <w:pPr>
        <w:spacing w:after="120"/>
      </w:pPr>
    </w:p>
    <w:p>
      <w:pPr>
        <w:spacing w:after="120"/>
      </w:pPr>
      <w:r>
        <w:rPr>
          <w:b/>
          <w:i w:val="0"/>
          <w:color w:val="0B638C"/>
        </w:rPr>
        <w:t xml:space="preserve">Discharge back to the general pen:  </w:t>
      </w:r>
      <w:r>
        <w:rPr>
          <w:b w:val="0"/>
          <w:i w:val="0"/>
        </w:rPr>
        <w:t>drinking voluntarily  ·  temperature above 101 °F without external heat for 24 hours  ·  active, mobile and alert.</w:t>
      </w:r>
    </w:p>
    <w:tbl>
      <w:tblPr>
        <w:tblStyle w:val="TableGrid"/>
        <w:tblW w:type="auto" w:w="0"/>
        <w:tblLook w:firstColumn="1" w:firstRow="1" w:lastColumn="0" w:lastRow="0" w:noHBand="0" w:noVBand="1" w:val="04A0"/>
      </w:tblPr>
      <w:tblGrid>
        <w:gridCol w:w="10080"/>
      </w:tblGrid>
      <w:tr>
        <w:tc>
          <w:tcPr>
            <w:tcW w:type="dxa" w:w="10080"/>
            <w:shd w:val="clear" w:fill="FDECEC"/>
          </w:tcPr>
          <w:p>
            <w:pPr>
              <w:spacing w:after="40"/>
            </w:pPr>
            <w:r/>
            <w:r>
              <w:rPr>
                <w:b/>
                <w:color w:val="B02121"/>
                <w:sz w:val="21"/>
              </w:rPr>
              <w:t>Why this one drives the engineering</w:t>
            </w:r>
          </w:p>
          <w:p>
            <w:pPr>
              <w:spacing w:after="40"/>
            </w:pPr>
            <w:r>
              <w:rPr>
                <w:sz w:val="20"/>
              </w:rPr>
              <w:t>This flow must not be built as a static checklist. Whether a kid is in the emergency path, whether the suckle reflex is present, whether the slosh test is positive, whether the kid is in the hospital pen — all of these are produced by answering an earlier step, and each one changes which steps come next. The app has to render whatever the backend says is next. A wrong medical action here is a P0.</w:t>
            </w:r>
          </w:p>
        </w:tc>
      </w:tr>
    </w:tbl>
    <w:p>
      <w:pPr>
        <w:spacing w:after="80"/>
      </w:pPr>
    </w:p>
    <w:p>
      <w:pPr>
        <w:spacing w:after="120"/>
      </w:pPr>
      <w:r>
        <w:rPr>
          <w:b w:val="0"/>
          <w:i w:val="0"/>
        </w:rPr>
        <w:t>Also on the Health page: Medicine Procurement is a simple two-step flow — upload a video of the purchased medicines, then upload the purchase invoice. The Treatment workflow type exists but has no steps authored, so its flow has to be written by the clinical owner before it can be built.</w:t>
      </w:r>
    </w:p>
    <w:p>
      <w:r>
        <w:br w:type="page"/>
      </w:r>
    </w:p>
    <w:p>
      <w:pPr>
        <w:pStyle w:val="Heading2"/>
      </w:pPr>
      <w:r>
        <w:t>4.6   Feed Transport  —  build</w:t>
      </w:r>
    </w:p>
    <w:p>
      <w:pPr>
        <w:spacing w:after="120"/>
      </w:pPr>
      <w:r>
        <w:rPr>
          <w:b w:val="0"/>
          <w:i w:val="0"/>
        </w:rPr>
        <w:t>Barely exercised in the legacy system — two action rows in total, one template step: upload a Feed Transport video for the session. The subject is a shed.</w:t>
      </w:r>
    </w:p>
    <w:p>
      <w:pPr>
        <w:spacing w:after="120"/>
      </w:pPr>
      <w:r>
        <w:rPr>
          <w:b/>
          <w:i w:val="0"/>
          <w:color w:val="0B638C"/>
        </w:rPr>
        <w:t xml:space="preserve">Honest read:  </w:t>
      </w:r>
      <w:r>
        <w:rPr>
          <w:b w:val="0"/>
          <w:i w:val="0"/>
        </w:rPr>
        <w:t>there is almost no production signal here, so there are two options.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792"/>
            <w:shd w:val="clear" w:fill="1F3864"/>
          </w:tcPr>
          <w:p>
            <w:pPr>
              <w:spacing w:after="40" w:before="40"/>
            </w:pPr>
            <w:r/>
            <w:r>
              <w:rPr>
                <w:b/>
                <w:color w:val="FFFFFF"/>
                <w:sz w:val="19"/>
              </w:rPr>
              <w:t>Option</w:t>
            </w:r>
          </w:p>
        </w:tc>
        <w:tc>
          <w:tcPr>
            <w:tcW w:type="dxa" w:w="4320"/>
            <w:shd w:val="clear" w:fill="1F3864"/>
          </w:tcPr>
          <w:p>
            <w:pPr>
              <w:spacing w:after="40" w:before="40"/>
            </w:pPr>
            <w:r/>
            <w:r>
              <w:rPr>
                <w:b/>
                <w:color w:val="FFFFFF"/>
                <w:sz w:val="19"/>
              </w:rPr>
              <w:t>What it is</w:t>
            </w:r>
          </w:p>
        </w:tc>
        <w:tc>
          <w:tcPr>
            <w:tcW w:type="dxa" w:w="1512"/>
            <w:shd w:val="clear" w:fill="1F3864"/>
          </w:tcPr>
          <w:p>
            <w:pPr>
              <w:spacing w:after="40" w:before="40"/>
            </w:pPr>
            <w:r/>
            <w:r>
              <w:rPr>
                <w:b/>
                <w:color w:val="FFFFFF"/>
                <w:sz w:val="19"/>
              </w:rPr>
              <w:t>Cost</w:t>
            </w:r>
          </w:p>
        </w:tc>
        <w:tc>
          <w:tcPr>
            <w:tcW w:type="dxa" w:w="3528"/>
            <w:shd w:val="clear" w:fill="1F3864"/>
          </w:tcPr>
          <w:p>
            <w:pPr>
              <w:spacing w:after="40" w:before="40"/>
            </w:pPr>
            <w:r/>
            <w:r>
              <w:rPr>
                <w:b/>
                <w:color w:val="FFFFFF"/>
                <w:sz w:val="19"/>
              </w:rPr>
              <w:t>Recommendation</w:t>
            </w:r>
          </w:p>
        </w:tc>
      </w:tr>
      <w:tr>
        <w:tc>
          <w:tcPr>
            <w:tcW w:type="dxa" w:w="792"/>
          </w:tcPr>
          <w:p>
            <w:pPr>
              <w:spacing w:after="40" w:before="40"/>
            </w:pPr>
            <w:r/>
            <w:r>
              <w:rPr>
                <w:b w:val="0"/>
                <w:sz w:val="19"/>
              </w:rPr>
              <w:t>a</w:t>
            </w:r>
          </w:p>
        </w:tc>
        <w:tc>
          <w:tcPr>
            <w:tcW w:type="dxa" w:w="4320"/>
          </w:tcPr>
          <w:p>
            <w:pPr>
              <w:spacing w:after="40" w:before="40"/>
            </w:pPr>
            <w:r/>
            <w:r>
              <w:rPr>
                <w:b w:val="0"/>
                <w:sz w:val="19"/>
              </w:rPr>
              <w:t>Port as-is — a single video action</w:t>
            </w:r>
          </w:p>
        </w:tc>
        <w:tc>
          <w:tcPr>
            <w:tcW w:type="dxa" w:w="1512"/>
          </w:tcPr>
          <w:p>
            <w:pPr>
              <w:spacing w:after="40" w:before="40"/>
            </w:pPr>
            <w:r/>
            <w:r>
              <w:rPr>
                <w:b w:val="0"/>
                <w:sz w:val="19"/>
              </w:rPr>
              <w:t>Hours</w:t>
            </w:r>
          </w:p>
        </w:tc>
        <w:tc>
          <w:tcPr>
            <w:tcW w:type="dxa" w:w="3528"/>
          </w:tcPr>
          <w:p>
            <w:pPr>
              <w:spacing w:after="40" w:before="40"/>
            </w:pPr>
            <w:r/>
            <w:r>
              <w:rPr>
                <w:b/>
                <w:sz w:val="19"/>
              </w:rPr>
              <w:t>Recommended for the first cut.</w:t>
            </w:r>
            <w:r>
              <w:rPr>
                <w:b w:val="0"/>
                <w:sz w:val="19"/>
              </w:rPr>
              <w:t xml:space="preserve"> Faithful to what operators do today.</w:t>
            </w:r>
          </w:p>
        </w:tc>
      </w:tr>
      <w:tr>
        <w:tc>
          <w:tcPr>
            <w:tcW w:type="dxa" w:w="792"/>
            <w:shd w:val="clear" w:fill="F2F5FA"/>
          </w:tcPr>
          <w:p>
            <w:pPr>
              <w:spacing w:after="40" w:before="40"/>
            </w:pPr>
            <w:r/>
            <w:r>
              <w:rPr>
                <w:b w:val="0"/>
                <w:sz w:val="19"/>
              </w:rPr>
              <w:t>b</w:t>
            </w:r>
          </w:p>
        </w:tc>
        <w:tc>
          <w:tcPr>
            <w:tcW w:type="dxa" w:w="4320"/>
            <w:shd w:val="clear" w:fill="F2F5FA"/>
          </w:tcPr>
          <w:p>
            <w:pPr>
              <w:spacing w:after="40" w:before="40"/>
            </w:pPr>
            <w:r/>
            <w:r>
              <w:rPr>
                <w:b w:val="0"/>
                <w:sz w:val="19"/>
              </w:rPr>
              <w:t>Design a real transport flow — pickup confirmation, dispatched quantity, vehicle reference, receipt at destination, discrepancy handling</w:t>
            </w:r>
          </w:p>
        </w:tc>
        <w:tc>
          <w:tcPr>
            <w:tcW w:type="dxa" w:w="1512"/>
            <w:shd w:val="clear" w:fill="F2F5FA"/>
          </w:tcPr>
          <w:p>
            <w:pPr>
              <w:spacing w:after="40" w:before="40"/>
            </w:pPr>
            <w:r/>
            <w:r>
              <w:rPr>
                <w:b w:val="0"/>
                <w:sz w:val="19"/>
              </w:rPr>
              <w:t>Days, plus design</w:t>
            </w:r>
          </w:p>
        </w:tc>
        <w:tc>
          <w:tcPr>
            <w:tcW w:type="dxa" w:w="3528"/>
            <w:shd w:val="clear" w:fill="F2F5FA"/>
          </w:tcPr>
          <w:p>
            <w:pPr>
              <w:spacing w:after="40" w:before="40"/>
            </w:pPr>
            <w:r/>
            <w:r>
              <w:rPr>
                <w:b w:val="0"/>
                <w:sz w:val="19"/>
              </w:rPr>
              <w:t>Schedule separately. This is net-new product design, not a port, and needs an owner.</w:t>
            </w:r>
          </w:p>
        </w:tc>
      </w:tr>
    </w:tbl>
    <w:p>
      <w:pPr>
        <w:spacing w:after="120"/>
      </w:pPr>
    </w:p>
    <w:p>
      <w:pPr>
        <w:spacing w:after="120"/>
      </w:pPr>
      <w:r>
        <w:rPr>
          <w:b w:val="0"/>
          <w:i/>
        </w:rPr>
        <w:t>The earlier draft of this document assumed option (b) without flagging that it is net-new work. Recommend shipping (a) by 30 July and taking (b) as its own design item.</w:t>
      </w:r>
    </w:p>
    <w:p>
      <w:pPr>
        <w:pStyle w:val="Heading2"/>
      </w:pPr>
      <w:r>
        <w:t>4.7   Colostrum Feeding  —  build</w:t>
      </w:r>
    </w:p>
    <w:p>
      <w:pPr>
        <w:spacing w:after="120"/>
      </w:pPr>
      <w:r>
        <w:rPr>
          <w:b w:val="0"/>
          <w:i w:val="0"/>
        </w:rPr>
        <w:t>Currently buried inside the Birth workflow as repeating steps. Production shows the real shape, and it is the key finding for this page.</w:t>
      </w:r>
    </w:p>
    <w:tbl>
      <w:tblPr>
        <w:tblStyle w:val="TableGrid"/>
        <w:tblW w:type="auto" w:w="0"/>
        <w:jc w:val="center"/>
        <w:tblLayout w:type="fixed"/>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1037"/>
            <w:shd w:val="clear" w:fill="1F3864"/>
          </w:tcPr>
          <w:p>
            <w:pPr>
              <w:spacing w:after="40" w:before="40"/>
            </w:pPr>
            <w:r/>
            <w:r>
              <w:rPr>
                <w:b/>
                <w:color w:val="FFFFFF"/>
                <w:sz w:val="19"/>
              </w:rPr>
              <w:t>Attempt</w:t>
            </w:r>
          </w:p>
        </w:tc>
        <w:tc>
          <w:tcPr>
            <w:tcW w:type="dxa" w:w="864"/>
            <w:shd w:val="clear" w:fill="1F3864"/>
          </w:tcPr>
          <w:p>
            <w:pPr>
              <w:spacing w:after="40" w:before="40"/>
            </w:pPr>
            <w:r/>
            <w:r>
              <w:rPr>
                <w:b/>
                <w:color w:val="FFFFFF"/>
                <w:sz w:val="19"/>
              </w:rPr>
              <w:t>1st</w:t>
            </w:r>
          </w:p>
        </w:tc>
        <w:tc>
          <w:tcPr>
            <w:tcW w:type="dxa" w:w="864"/>
            <w:shd w:val="clear" w:fill="1F3864"/>
          </w:tcPr>
          <w:p>
            <w:pPr>
              <w:spacing w:after="40" w:before="40"/>
            </w:pPr>
            <w:r/>
            <w:r>
              <w:rPr>
                <w:b/>
                <w:color w:val="FFFFFF"/>
                <w:sz w:val="19"/>
              </w:rPr>
              <w:t>2nd</w:t>
            </w:r>
          </w:p>
        </w:tc>
        <w:tc>
          <w:tcPr>
            <w:tcW w:type="dxa" w:w="864"/>
            <w:shd w:val="clear" w:fill="1F3864"/>
          </w:tcPr>
          <w:p>
            <w:pPr>
              <w:spacing w:after="40" w:before="40"/>
            </w:pPr>
            <w:r/>
            <w:r>
              <w:rPr>
                <w:b/>
                <w:color w:val="FFFFFF"/>
                <w:sz w:val="19"/>
              </w:rPr>
              <w:t>3rd</w:t>
            </w:r>
          </w:p>
        </w:tc>
        <w:tc>
          <w:tcPr>
            <w:tcW w:type="dxa" w:w="864"/>
            <w:shd w:val="clear" w:fill="1F3864"/>
          </w:tcPr>
          <w:p>
            <w:pPr>
              <w:spacing w:after="40" w:before="40"/>
            </w:pPr>
            <w:r/>
            <w:r>
              <w:rPr>
                <w:b/>
                <w:color w:val="FFFFFF"/>
                <w:sz w:val="19"/>
              </w:rPr>
              <w:t>4th</w:t>
            </w:r>
          </w:p>
        </w:tc>
        <w:tc>
          <w:tcPr>
            <w:tcW w:type="dxa" w:w="1123"/>
            <w:shd w:val="clear" w:fill="1F3864"/>
          </w:tcPr>
          <w:p>
            <w:pPr>
              <w:spacing w:after="40" w:before="40"/>
            </w:pPr>
            <w:r/>
            <w:r>
              <w:rPr>
                <w:b/>
                <w:color w:val="FFFFFF"/>
                <w:sz w:val="19"/>
              </w:rPr>
              <w:t>5th–7th</w:t>
            </w:r>
          </w:p>
        </w:tc>
        <w:tc>
          <w:tcPr>
            <w:tcW w:type="dxa" w:w="864"/>
            <w:shd w:val="clear" w:fill="1F3864"/>
          </w:tcPr>
          <w:p>
            <w:pPr>
              <w:spacing w:after="40" w:before="40"/>
            </w:pPr>
            <w:r/>
            <w:r>
              <w:rPr>
                <w:b/>
                <w:color w:val="FFFFFF"/>
                <w:sz w:val="19"/>
              </w:rPr>
              <w:t>8th</w:t>
            </w:r>
          </w:p>
        </w:tc>
        <w:tc>
          <w:tcPr>
            <w:tcW w:type="dxa" w:w="792"/>
            <w:shd w:val="clear" w:fill="1F3864"/>
          </w:tcPr>
          <w:p>
            <w:pPr>
              <w:spacing w:after="40" w:before="40"/>
            </w:pPr>
            <w:r/>
            <w:r>
              <w:rPr>
                <w:b/>
                <w:color w:val="FFFFFF"/>
                <w:sz w:val="19"/>
              </w:rPr>
              <w:t>9th</w:t>
            </w:r>
          </w:p>
        </w:tc>
        <w:tc>
          <w:tcPr>
            <w:tcW w:type="dxa" w:w="864"/>
            <w:shd w:val="clear" w:fill="1F3864"/>
          </w:tcPr>
          <w:p>
            <w:pPr>
              <w:spacing w:after="40" w:before="40"/>
            </w:pPr>
            <w:r/>
            <w:r>
              <w:rPr>
                <w:b/>
                <w:color w:val="FFFFFF"/>
                <w:sz w:val="19"/>
              </w:rPr>
              <w:t>10th</w:t>
            </w:r>
          </w:p>
        </w:tc>
        <w:tc>
          <w:tcPr>
            <w:tcW w:type="dxa" w:w="792"/>
            <w:shd w:val="clear" w:fill="1F3864"/>
          </w:tcPr>
          <w:p>
            <w:pPr>
              <w:spacing w:after="40" w:before="40"/>
            </w:pPr>
            <w:r/>
            <w:r>
              <w:rPr>
                <w:b/>
                <w:color w:val="FFFFFF"/>
                <w:sz w:val="19"/>
              </w:rPr>
              <w:t>11th</w:t>
            </w:r>
          </w:p>
        </w:tc>
        <w:tc>
          <w:tcPr>
            <w:tcW w:type="dxa" w:w="1080"/>
            <w:shd w:val="clear" w:fill="1F3864"/>
          </w:tcPr>
          <w:p>
            <w:pPr>
              <w:spacing w:after="40" w:before="40"/>
            </w:pPr>
            <w:r/>
            <w:r>
              <w:rPr>
                <w:b/>
                <w:color w:val="FFFFFF"/>
                <w:sz w:val="19"/>
              </w:rPr>
              <w:t>Morning</w:t>
            </w:r>
          </w:p>
        </w:tc>
      </w:tr>
      <w:tr>
        <w:tc>
          <w:tcPr>
            <w:tcW w:type="dxa" w:w="1037"/>
          </w:tcPr>
          <w:p>
            <w:pPr>
              <w:spacing w:after="40" w:before="40"/>
            </w:pPr>
            <w:r/>
            <w:r>
              <w:rPr>
                <w:b w:val="0"/>
                <w:sz w:val="19"/>
              </w:rPr>
              <w:t>Count</w:t>
            </w:r>
          </w:p>
        </w:tc>
        <w:tc>
          <w:tcPr>
            <w:tcW w:type="dxa" w:w="864"/>
          </w:tcPr>
          <w:p>
            <w:pPr>
              <w:spacing w:after="40" w:before="40"/>
            </w:pPr>
            <w:r/>
            <w:r>
              <w:rPr>
                <w:b w:val="0"/>
                <w:sz w:val="19"/>
              </w:rPr>
              <w:t>184</w:t>
            </w:r>
          </w:p>
        </w:tc>
        <w:tc>
          <w:tcPr>
            <w:tcW w:type="dxa" w:w="864"/>
          </w:tcPr>
          <w:p>
            <w:pPr>
              <w:spacing w:after="40" w:before="40"/>
            </w:pPr>
            <w:r/>
            <w:r>
              <w:rPr>
                <w:b w:val="0"/>
                <w:sz w:val="19"/>
              </w:rPr>
              <w:t>184</w:t>
            </w:r>
          </w:p>
        </w:tc>
        <w:tc>
          <w:tcPr>
            <w:tcW w:type="dxa" w:w="864"/>
          </w:tcPr>
          <w:p>
            <w:pPr>
              <w:spacing w:after="40" w:before="40"/>
            </w:pPr>
            <w:r/>
            <w:r>
              <w:rPr>
                <w:b w:val="0"/>
                <w:sz w:val="19"/>
              </w:rPr>
              <w:t>182</w:t>
            </w:r>
          </w:p>
        </w:tc>
        <w:tc>
          <w:tcPr>
            <w:tcW w:type="dxa" w:w="864"/>
          </w:tcPr>
          <w:p>
            <w:pPr>
              <w:spacing w:after="40" w:before="40"/>
            </w:pPr>
            <w:r/>
            <w:r>
              <w:rPr>
                <w:b w:val="0"/>
                <w:sz w:val="19"/>
              </w:rPr>
              <w:t>178</w:t>
            </w:r>
          </w:p>
        </w:tc>
        <w:tc>
          <w:tcPr>
            <w:tcW w:type="dxa" w:w="1123"/>
          </w:tcPr>
          <w:p>
            <w:pPr>
              <w:spacing w:after="40" w:before="40"/>
            </w:pPr>
            <w:r/>
            <w:r>
              <w:rPr>
                <w:b w:val="0"/>
                <w:sz w:val="19"/>
              </w:rPr>
              <w:t>120 ea.</w:t>
            </w:r>
          </w:p>
        </w:tc>
        <w:tc>
          <w:tcPr>
            <w:tcW w:type="dxa" w:w="864"/>
          </w:tcPr>
          <w:p>
            <w:pPr>
              <w:spacing w:after="40" w:before="40"/>
            </w:pPr>
            <w:r/>
            <w:r>
              <w:rPr>
                <w:b w:val="0"/>
                <w:sz w:val="19"/>
              </w:rPr>
              <w:t>108</w:t>
            </w:r>
          </w:p>
        </w:tc>
        <w:tc>
          <w:tcPr>
            <w:tcW w:type="dxa" w:w="792"/>
          </w:tcPr>
          <w:p>
            <w:pPr>
              <w:spacing w:after="40" w:before="40"/>
            </w:pPr>
            <w:r/>
            <w:r>
              <w:rPr>
                <w:b w:val="0"/>
                <w:sz w:val="19"/>
              </w:rPr>
              <w:t>71</w:t>
            </w:r>
          </w:p>
        </w:tc>
        <w:tc>
          <w:tcPr>
            <w:tcW w:type="dxa" w:w="864"/>
          </w:tcPr>
          <w:p>
            <w:pPr>
              <w:spacing w:after="40" w:before="40"/>
            </w:pPr>
            <w:r/>
            <w:r>
              <w:rPr>
                <w:b w:val="0"/>
                <w:sz w:val="19"/>
              </w:rPr>
              <w:t>21</w:t>
            </w:r>
          </w:p>
        </w:tc>
        <w:tc>
          <w:tcPr>
            <w:tcW w:type="dxa" w:w="792"/>
          </w:tcPr>
          <w:p>
            <w:pPr>
              <w:spacing w:after="40" w:before="40"/>
            </w:pPr>
            <w:r/>
            <w:r>
              <w:rPr>
                <w:b w:val="0"/>
                <w:sz w:val="19"/>
              </w:rPr>
              <w:t>2</w:t>
            </w:r>
          </w:p>
        </w:tc>
        <w:tc>
          <w:tcPr>
            <w:tcW w:type="dxa" w:w="1080"/>
          </w:tcPr>
          <w:p>
            <w:pPr>
              <w:spacing w:after="40" w:before="40"/>
            </w:pPr>
            <w:r/>
            <w:r>
              <w:rPr>
                <w:b w:val="0"/>
                <w:sz w:val="19"/>
              </w:rPr>
              <w:t>64</w:t>
            </w:r>
          </w:p>
        </w:tc>
      </w:tr>
    </w:tbl>
    <w:p>
      <w:pPr>
        <w:spacing w:after="120"/>
      </w:pPr>
    </w:p>
    <w:tbl>
      <w:tblPr>
        <w:tblStyle w:val="TableGrid"/>
        <w:tblW w:type="auto" w:w="0"/>
        <w:tblLook w:firstColumn="1" w:firstRow="1" w:lastColumn="0" w:lastRow="0" w:noHBand="0" w:noVBand="1" w:val="04A0"/>
      </w:tblPr>
      <w:tblGrid>
        <w:gridCol w:w="10080"/>
      </w:tblGrid>
      <w:tr>
        <w:tc>
          <w:tcPr>
            <w:tcW w:type="dxa" w:w="10080"/>
            <w:shd w:val="clear" w:fill="FFF4E5"/>
          </w:tcPr>
          <w:p>
            <w:pPr>
              <w:spacing w:after="40"/>
            </w:pPr>
            <w:r/>
            <w:r>
              <w:rPr>
                <w:b/>
                <w:color w:val="C77700"/>
                <w:sz w:val="21"/>
              </w:rPr>
              <w:t>Colostrum is an open-ended series, not a fixed checklist</w:t>
            </w:r>
          </w:p>
          <w:p>
            <w:pPr>
              <w:spacing w:after="40"/>
            </w:pPr>
            <w:r>
              <w:rPr>
                <w:sz w:val="20"/>
              </w:rPr>
              <w:t>It is a per-kid series that decays — running to an 11th attempt in real cases, with a separate "Morning Colostrum" alongside. Any design that assumes a fixed session count is wrong against production.</w:t>
            </w:r>
          </w:p>
        </w:tc>
      </w:tr>
    </w:tbl>
    <w:p>
      <w:pPr>
        <w:spacing w:after="80"/>
      </w:pPr>
    </w:p>
    <w:p>
      <w:pPr>
        <w:pStyle w:val="Heading3"/>
      </w:pPr>
      <w:r>
        <w:t>Session schedule and ownership</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shd w:val="clear" w:fill="1F3864"/>
          </w:tcPr>
          <w:p>
            <w:pPr>
              <w:spacing w:after="40" w:before="40"/>
            </w:pPr>
            <w:r/>
            <w:r>
              <w:rPr>
                <w:b/>
                <w:color w:val="FFFFFF"/>
                <w:sz w:val="19"/>
              </w:rPr>
              <w:t>Session</w:t>
            </w:r>
          </w:p>
        </w:tc>
        <w:tc>
          <w:tcPr>
            <w:tcW w:type="dxa" w:w="2160"/>
            <w:shd w:val="clear" w:fill="1F3864"/>
          </w:tcPr>
          <w:p>
            <w:pPr>
              <w:spacing w:after="40" w:before="40"/>
            </w:pPr>
            <w:r/>
            <w:r>
              <w:rPr>
                <w:b/>
                <w:color w:val="FFFFFF"/>
                <w:sz w:val="19"/>
              </w:rPr>
              <w:t>Time</w:t>
            </w:r>
          </w:p>
        </w:tc>
        <w:tc>
          <w:tcPr>
            <w:tcW w:type="dxa" w:w="2304"/>
            <w:shd w:val="clear" w:fill="1F3864"/>
          </w:tcPr>
          <w:p>
            <w:pPr>
              <w:spacing w:after="40" w:before="40"/>
            </w:pPr>
            <w:r/>
            <w:r>
              <w:rPr>
                <w:b/>
                <w:color w:val="FFFFFF"/>
                <w:sz w:val="19"/>
              </w:rPr>
              <w:t>Pre-notify</w:t>
            </w:r>
          </w:p>
        </w:tc>
      </w:tr>
      <w:tr>
        <w:tc>
          <w:tcPr>
            <w:tcW w:type="dxa" w:w="2160"/>
          </w:tcPr>
          <w:p>
            <w:pPr>
              <w:spacing w:after="40" w:before="40"/>
            </w:pPr>
            <w:r/>
            <w:r>
              <w:rPr>
                <w:b w:val="0"/>
                <w:sz w:val="19"/>
              </w:rPr>
              <w:t>Session 1</w:t>
            </w:r>
          </w:p>
        </w:tc>
        <w:tc>
          <w:tcPr>
            <w:tcW w:type="dxa" w:w="2160"/>
          </w:tcPr>
          <w:p>
            <w:pPr>
              <w:spacing w:after="40" w:before="40"/>
            </w:pPr>
            <w:r/>
            <w:r>
              <w:rPr>
                <w:b w:val="0"/>
                <w:sz w:val="19"/>
              </w:rPr>
              <w:t>07:00</w:t>
            </w:r>
          </w:p>
        </w:tc>
        <w:tc>
          <w:tcPr>
            <w:tcW w:type="dxa" w:w="2304"/>
          </w:tcPr>
          <w:p>
            <w:pPr>
              <w:spacing w:after="40" w:before="40"/>
            </w:pPr>
            <w:r/>
            <w:r>
              <w:rPr>
                <w:b w:val="0"/>
                <w:sz w:val="19"/>
              </w:rPr>
              <w:t>15 minutes</w:t>
            </w:r>
          </w:p>
        </w:tc>
      </w:tr>
      <w:tr>
        <w:tc>
          <w:tcPr>
            <w:tcW w:type="dxa" w:w="2160"/>
            <w:shd w:val="clear" w:fill="F2F5FA"/>
          </w:tcPr>
          <w:p>
            <w:pPr>
              <w:spacing w:after="40" w:before="40"/>
            </w:pPr>
            <w:r/>
            <w:r>
              <w:rPr>
                <w:b w:val="0"/>
                <w:sz w:val="19"/>
              </w:rPr>
              <w:t>Session 2</w:t>
            </w:r>
          </w:p>
        </w:tc>
        <w:tc>
          <w:tcPr>
            <w:tcW w:type="dxa" w:w="2160"/>
            <w:shd w:val="clear" w:fill="F2F5FA"/>
          </w:tcPr>
          <w:p>
            <w:pPr>
              <w:spacing w:after="40" w:before="40"/>
            </w:pPr>
            <w:r/>
            <w:r>
              <w:rPr>
                <w:b w:val="0"/>
                <w:sz w:val="19"/>
              </w:rPr>
              <w:t>11:00</w:t>
            </w:r>
          </w:p>
        </w:tc>
        <w:tc>
          <w:tcPr>
            <w:tcW w:type="dxa" w:w="2304"/>
            <w:shd w:val="clear" w:fill="F2F5FA"/>
          </w:tcPr>
          <w:p>
            <w:pPr>
              <w:spacing w:after="40" w:before="40"/>
            </w:pPr>
            <w:r/>
            <w:r>
              <w:rPr>
                <w:b w:val="0"/>
                <w:sz w:val="19"/>
              </w:rPr>
              <w:t>15 minutes</w:t>
            </w:r>
          </w:p>
        </w:tc>
      </w:tr>
      <w:tr>
        <w:tc>
          <w:tcPr>
            <w:tcW w:type="dxa" w:w="2160"/>
          </w:tcPr>
          <w:p>
            <w:pPr>
              <w:spacing w:after="40" w:before="40"/>
            </w:pPr>
            <w:r/>
            <w:r>
              <w:rPr>
                <w:b w:val="0"/>
                <w:sz w:val="19"/>
              </w:rPr>
              <w:t>Session 3</w:t>
            </w:r>
          </w:p>
        </w:tc>
        <w:tc>
          <w:tcPr>
            <w:tcW w:type="dxa" w:w="2160"/>
          </w:tcPr>
          <w:p>
            <w:pPr>
              <w:spacing w:after="40" w:before="40"/>
            </w:pPr>
            <w:r/>
            <w:r>
              <w:rPr>
                <w:b w:val="0"/>
                <w:sz w:val="19"/>
              </w:rPr>
              <w:t>15:00</w:t>
            </w:r>
          </w:p>
        </w:tc>
        <w:tc>
          <w:tcPr>
            <w:tcW w:type="dxa" w:w="2304"/>
          </w:tcPr>
          <w:p>
            <w:pPr>
              <w:spacing w:after="40" w:before="40"/>
            </w:pPr>
            <w:r/>
            <w:r>
              <w:rPr>
                <w:b w:val="0"/>
                <w:sz w:val="19"/>
              </w:rPr>
              <w:t>15 minutes</w:t>
            </w:r>
          </w:p>
        </w:tc>
      </w:tr>
      <w:tr>
        <w:tc>
          <w:tcPr>
            <w:tcW w:type="dxa" w:w="2160"/>
            <w:shd w:val="clear" w:fill="F2F5FA"/>
          </w:tcPr>
          <w:p>
            <w:pPr>
              <w:spacing w:after="40" w:before="40"/>
            </w:pPr>
            <w:r/>
            <w:r>
              <w:rPr>
                <w:b w:val="0"/>
                <w:sz w:val="19"/>
              </w:rPr>
              <w:t>Session 4</w:t>
            </w:r>
          </w:p>
        </w:tc>
        <w:tc>
          <w:tcPr>
            <w:tcW w:type="dxa" w:w="2160"/>
            <w:shd w:val="clear" w:fill="F2F5FA"/>
          </w:tcPr>
          <w:p>
            <w:pPr>
              <w:spacing w:after="40" w:before="40"/>
            </w:pPr>
            <w:r/>
            <w:r>
              <w:rPr>
                <w:b w:val="0"/>
                <w:sz w:val="19"/>
              </w:rPr>
              <w:t>18:30</w:t>
            </w:r>
          </w:p>
        </w:tc>
        <w:tc>
          <w:tcPr>
            <w:tcW w:type="dxa" w:w="2304"/>
            <w:shd w:val="clear" w:fill="F2F5FA"/>
          </w:tcPr>
          <w:p>
            <w:pPr>
              <w:spacing w:after="40" w:before="40"/>
            </w:pPr>
            <w:r/>
            <w:r>
              <w:rPr>
                <w:b w:val="0"/>
                <w:sz w:val="19"/>
              </w:rPr>
              <w:t>15 minutes</w:t>
            </w:r>
          </w:p>
        </w:tc>
      </w:tr>
    </w:tbl>
    <w:p>
      <w:pPr>
        <w:spacing w:after="120"/>
      </w:pPr>
    </w:p>
    <w:p>
      <w:pPr>
        <w:spacing w:after="120"/>
      </w:pPr>
      <w:r>
        <w:rPr>
          <w:b w:val="0"/>
          <w:i w:val="0"/>
        </w:rPr>
        <w:t>Ownership is configured per farm and per session — five sessions per farm, each with a named assignee, and ownership hands over mid-day (at one park, sessions 1–2 to one operator, 3–5 to another). The page must resolve the owner from the Goat OS workforce roster and role grants, not from the Slack user IDs in the legacy config.</w:t>
      </w:r>
    </w:p>
    <w:p>
      <w:pPr>
        <w:spacing w:after="120"/>
      </w:pPr>
      <w:r>
        <w:rPr>
          <w:b/>
          <w:i w:val="0"/>
          <w:color w:val="0B638C"/>
        </w:rPr>
        <w:t xml:space="preserve">First colostrum instruction, verbatim from production:  </w:t>
      </w:r>
      <w:r>
        <w:rPr>
          <w:b w:val="0"/>
          <w:i/>
        </w:rPr>
        <w:t>"If suck reflexes are not active use 10 ml syringe for collecting the colostrum and give at least 100 ml. At the beginning of the video, please verify whether the udder contains milk. After giving colostrum give 100ml milk. Is Kid Taking Colostrum?"</w:t>
      </w:r>
    </w:p>
    <w:p>
      <w:pPr>
        <w:spacing w:after="120"/>
      </w:pPr>
      <w:r>
        <w:rPr>
          <w:b w:val="0"/>
          <w:i w:val="0"/>
        </w:rPr>
        <w:t>Per attempt the operator sees the kid, mother, birth time, shed, owner, due session window and attempt number, records method, quantity, time and the required video, then records the outcome. A refused or partial attempt must create the next attempt or escalate — it must never silently close the obligation.</w:t>
      </w:r>
    </w:p>
    <w:p>
      <w:r>
        <w:br w:type="page"/>
      </w:r>
    </w:p>
    <w:p>
      <w:pPr>
        <w:pStyle w:val="Heading1"/>
      </w:pPr>
      <w:r>
        <w:t>5.  The shared build — why it is the critical path</w:t>
      </w:r>
    </w:p>
    <w:p>
      <w:pPr>
        <w:spacing w:after="120"/>
      </w:pPr>
      <w:r>
        <w:rPr>
          <w:b w:val="0"/>
          <w:i w:val="0"/>
        </w:rPr>
        <w:t>Six of the seven features are blocked on the same thing, so it gets built once.</w:t>
      </w:r>
    </w:p>
    <w:p>
      <w:pPr>
        <w:pStyle w:val="ListBullet"/>
        <w:spacing w:after="60"/>
      </w:pPr>
      <w:r>
        <w:rPr>
          <w:b/>
        </w:rPr>
        <w:t xml:space="preserve">Backend — </w:t>
      </w:r>
      <w:r>
        <w:t>a workflow and action engine: the template, the task instance, and the ordered steps with their own status, schedule, proof, response and verifier. It must support all eight action types, resolve the scheduling rules on Indian business days, evaluate conditions both when the task is created and at runtime from prior answers, and spawn child workflows through the real producers.</w:t>
      </w:r>
    </w:p>
    <w:p>
      <w:pPr>
        <w:pStyle w:val="ListBullet"/>
        <w:spacing w:after="60"/>
      </w:pPr>
      <w:r>
        <w:rPr>
          <w:b/>
        </w:rPr>
        <w:t xml:space="preserve">Contracts — </w:t>
      </w:r>
      <w:r>
        <w:t>the task list, task detail with ordered actions, action submit, proof upload, approval verdict, rework and history. All labels, instruction text, option lists and proof requirements are owned by the backend; the app only renders them.</w:t>
      </w:r>
    </w:p>
    <w:p>
      <w:pPr>
        <w:pStyle w:val="ListBullet"/>
        <w:spacing w:after="60"/>
      </w:pPr>
      <w:r>
        <w:rPr>
          <w:b/>
        </w:rPr>
        <w:t xml:space="preserve">Android — </w:t>
      </w:r>
      <w:r>
        <w:t>offline-first local storage for tasks and actions, plus one reusable set of renderers covering the eight action types — so adding an eighth workflow is configuration, not a new screen.</w:t>
      </w:r>
    </w:p>
    <w:p>
      <w:pPr>
        <w:pStyle w:val="ListBullet"/>
        <w:spacing w:after="60"/>
      </w:pPr>
      <w:r>
        <w:rPr>
          <w:b/>
        </w:rPr>
        <w:t xml:space="preserve">Reused as-is — </w:t>
      </w:r>
      <w:r>
        <w:t>the verification module (approval gate), proof and media (video upload), the counts module (birth, death and shifting canonical state), and notifications (the 15-minute session pre-notify) all already exist and are reused.</w:t>
      </w:r>
    </w:p>
    <w:p>
      <w:pPr>
        <w:pStyle w:val="Heading1"/>
      </w:pPr>
      <w:r>
        <w:t>6.  Roadmap</w:t>
      </w:r>
    </w:p>
    <w:p>
      <w:pPr>
        <w:pStyle w:val="Heading2"/>
      </w:pPr>
      <w:r>
        <w:t>Sprint 1 — to Thursday 30 July:  engine plus the three reworks</w:t>
      </w:r>
    </w:p>
    <w:tbl>
      <w:tblPr>
        <w:tblStyle w:val="TableGrid"/>
        <w:tblW w:type="auto" w:w="0"/>
        <w:jc w:val="center"/>
        <w:tblLayout w:type="fixed"/>
        <w:tblLook w:firstColumn="1" w:firstRow="1" w:lastColumn="0" w:lastRow="0" w:noHBand="0" w:noVBand="1" w:val="04A0"/>
      </w:tblPr>
      <w:tblGrid>
        <w:gridCol w:w="5040"/>
        <w:gridCol w:w="5040"/>
      </w:tblGrid>
      <w:tr>
        <w:tc>
          <w:tcPr>
            <w:tcW w:type="dxa" w:w="1080"/>
            <w:shd w:val="clear" w:fill="1F3864"/>
          </w:tcPr>
          <w:p>
            <w:pPr>
              <w:spacing w:after="40" w:before="40"/>
            </w:pPr>
            <w:r/>
            <w:r>
              <w:rPr>
                <w:b/>
                <w:color w:val="FFFFFF"/>
                <w:sz w:val="19"/>
              </w:rPr>
              <w:t>Day</w:t>
            </w:r>
          </w:p>
        </w:tc>
        <w:tc>
          <w:tcPr>
            <w:tcW w:type="dxa" w:w="9072"/>
            <w:shd w:val="clear" w:fill="1F3864"/>
          </w:tcPr>
          <w:p>
            <w:pPr>
              <w:spacing w:after="40" w:before="40"/>
            </w:pPr>
            <w:r/>
            <w:r>
              <w:rPr>
                <w:b/>
                <w:color w:val="FFFFFF"/>
                <w:sz w:val="19"/>
              </w:rPr>
              <w:t>Work</w:t>
            </w:r>
          </w:p>
        </w:tc>
      </w:tr>
      <w:tr>
        <w:tc>
          <w:tcPr>
            <w:tcW w:type="dxa" w:w="1080"/>
          </w:tcPr>
          <w:p>
            <w:pPr>
              <w:spacing w:after="40" w:before="40"/>
            </w:pPr>
            <w:r/>
            <w:r>
              <w:rPr>
                <w:b w:val="0"/>
                <w:sz w:val="19"/>
              </w:rPr>
              <w:t>Mon 27</w:t>
            </w:r>
          </w:p>
        </w:tc>
        <w:tc>
          <w:tcPr>
            <w:tcW w:type="dxa" w:w="9072"/>
          </w:tcPr>
          <w:p>
            <w:pPr>
              <w:spacing w:after="40" w:before="40"/>
            </w:pPr>
            <w:r/>
            <w:r>
              <w:rPr>
                <w:b w:val="0"/>
                <w:sz w:val="19"/>
              </w:rPr>
              <w:t>Freeze the action-type vocabulary, scheduling grammar and condition grammar. Database schema and migration for templates, tasks and actions. Contract for task plus ordered actions.</w:t>
            </w:r>
          </w:p>
        </w:tc>
      </w:tr>
      <w:tr>
        <w:tc>
          <w:tcPr>
            <w:tcW w:type="dxa" w:w="1080"/>
            <w:shd w:val="clear" w:fill="F2F5FA"/>
          </w:tcPr>
          <w:p>
            <w:pPr>
              <w:spacing w:after="40" w:before="40"/>
            </w:pPr>
            <w:r/>
            <w:r>
              <w:rPr>
                <w:b w:val="0"/>
                <w:sz w:val="19"/>
              </w:rPr>
              <w:t>Tue 28</w:t>
            </w:r>
          </w:p>
        </w:tc>
        <w:tc>
          <w:tcPr>
            <w:tcW w:type="dxa" w:w="9072"/>
            <w:shd w:val="clear" w:fill="F2F5FA"/>
          </w:tcPr>
          <w:p>
            <w:pPr>
              <w:spacing w:after="40" w:before="40"/>
            </w:pPr>
            <w:r/>
            <w:r>
              <w:rPr>
                <w:b w:val="0"/>
                <w:sz w:val="19"/>
              </w:rPr>
              <w:t>Backend engine: generate actions from a template, resolve schedules on Indian business days, evaluate conditions, wire child-workflow triggers to the real producers. Register the domain events at both ends.</w:t>
            </w:r>
          </w:p>
        </w:tc>
      </w:tr>
      <w:tr>
        <w:tc>
          <w:tcPr>
            <w:tcW w:type="dxa" w:w="1080"/>
          </w:tcPr>
          <w:p>
            <w:pPr>
              <w:spacing w:after="40" w:before="40"/>
            </w:pPr>
            <w:r/>
            <w:r>
              <w:rPr>
                <w:b w:val="0"/>
                <w:sz w:val="19"/>
              </w:rPr>
              <w:t>Wed 29</w:t>
            </w:r>
          </w:p>
        </w:tc>
        <w:tc>
          <w:tcPr>
            <w:tcW w:type="dxa" w:w="9072"/>
          </w:tcPr>
          <w:p>
            <w:pPr>
              <w:spacing w:after="40" w:before="40"/>
            </w:pPr>
            <w:r/>
            <w:r>
              <w:rPr>
                <w:b w:val="0"/>
                <w:sz w:val="19"/>
              </w:rPr>
              <w:t>Android: local storage for tasks and actions with a safe upgrade path, offline queue for action submits, and reusable renderers for the instruction, question, select, form and approval step types.</w:t>
            </w:r>
          </w:p>
        </w:tc>
      </w:tr>
      <w:tr>
        <w:tc>
          <w:tcPr>
            <w:tcW w:type="dxa" w:w="1080"/>
            <w:shd w:val="clear" w:fill="F2F5FA"/>
          </w:tcPr>
          <w:p>
            <w:pPr>
              <w:spacing w:after="40" w:before="40"/>
            </w:pPr>
            <w:r/>
            <w:r>
              <w:rPr>
                <w:b w:val="0"/>
                <w:sz w:val="19"/>
              </w:rPr>
              <w:t>Thu 30</w:t>
            </w:r>
          </w:p>
        </w:tc>
        <w:tc>
          <w:tcPr>
            <w:tcW w:type="dxa" w:w="9072"/>
            <w:shd w:val="clear" w:fill="F2F5FA"/>
          </w:tcPr>
          <w:p>
            <w:pPr>
              <w:spacing w:after="40" w:before="40"/>
            </w:pPr>
            <w:r/>
            <w:r>
              <w:rPr>
                <w:b w:val="0"/>
                <w:sz w:val="19"/>
              </w:rPr>
              <w:t>Rework Birth (mother and kid tracks, scheduled follow-ups), Death (two mandatory videos), Shifting (conditional six-step chain on the existing verification gate). Feed Transport as the single-video port. Full checks, device review, demo.</w:t>
            </w:r>
          </w:p>
        </w:tc>
      </w:tr>
    </w:tbl>
    <w:p>
      <w:pPr>
        <w:spacing w:after="120"/>
      </w:pPr>
    </w:p>
    <w:p>
      <w:pPr>
        <w:spacing w:after="120"/>
      </w:pPr>
      <w:r>
        <w:rPr>
          <w:b/>
          <w:i w:val="0"/>
          <w:color w:val="1B6B3A"/>
        </w:rPr>
        <w:t xml:space="preserve">Gate 1 exit:  </w:t>
      </w:r>
      <w:r>
        <w:rPr>
          <w:b w:val="0"/>
          <w:i w:val="0"/>
        </w:rPr>
        <w:t>four workflows running on the generic engine, on a real device, proven end to end for replay, offline recovery, rework and app restart.</w:t>
      </w:r>
    </w:p>
    <w:p>
      <w:pPr>
        <w:pStyle w:val="Heading2"/>
      </w:pPr>
      <w:r>
        <w:t>Sprint 2 — to Thursday 6 August:  the clinical and milk pages</w:t>
      </w:r>
    </w:p>
    <w:tbl>
      <w:tblPr>
        <w:tblStyle w:val="TableGrid"/>
        <w:tblW w:type="auto" w:w="0"/>
        <w:jc w:val="center"/>
        <w:tblLayout w:type="fixed"/>
        <w:tblLook w:firstColumn="1" w:firstRow="1" w:lastColumn="0" w:lastRow="0" w:noHBand="0" w:noVBand="1" w:val="04A0"/>
      </w:tblPr>
      <w:tblGrid>
        <w:gridCol w:w="5040"/>
        <w:gridCol w:w="5040"/>
      </w:tblGrid>
      <w:tr>
        <w:tc>
          <w:tcPr>
            <w:tcW w:type="dxa" w:w="1080"/>
            <w:shd w:val="clear" w:fill="1F3864"/>
          </w:tcPr>
          <w:p>
            <w:pPr>
              <w:spacing w:after="40" w:before="40"/>
            </w:pPr>
            <w:r/>
            <w:r>
              <w:rPr>
                <w:b/>
                <w:color w:val="FFFFFF"/>
                <w:sz w:val="19"/>
              </w:rPr>
              <w:t>Day</w:t>
            </w:r>
          </w:p>
        </w:tc>
        <w:tc>
          <w:tcPr>
            <w:tcW w:type="dxa" w:w="9072"/>
            <w:shd w:val="clear" w:fill="1F3864"/>
          </w:tcPr>
          <w:p>
            <w:pPr>
              <w:spacing w:after="40" w:before="40"/>
            </w:pPr>
            <w:r/>
            <w:r>
              <w:rPr>
                <w:b/>
                <w:color w:val="FFFFFF"/>
                <w:sz w:val="19"/>
              </w:rPr>
              <w:t>Work</w:t>
            </w:r>
          </w:p>
        </w:tc>
      </w:tr>
      <w:tr>
        <w:tc>
          <w:tcPr>
            <w:tcW w:type="dxa" w:w="1080"/>
          </w:tcPr>
          <w:p>
            <w:pPr>
              <w:spacing w:after="40" w:before="40"/>
            </w:pPr>
            <w:r/>
            <w:r>
              <w:rPr>
                <w:b w:val="0"/>
                <w:sz w:val="19"/>
              </w:rPr>
              <w:t>Fri 31</w:t>
            </w:r>
          </w:p>
        </w:tc>
        <w:tc>
          <w:tcPr>
            <w:tcW w:type="dxa" w:w="9072"/>
          </w:tcPr>
          <w:p>
            <w:pPr>
              <w:spacing w:after="40" w:before="40"/>
            </w:pPr>
            <w:r/>
            <w:r>
              <w:rPr>
                <w:b w:val="0"/>
                <w:sz w:val="19"/>
              </w:rPr>
              <w:t>Colostrum Feeding — open-ended attempt series, session windows, per-session owner from the workforce roster, escalation on refusal.</w:t>
            </w:r>
          </w:p>
        </w:tc>
      </w:tr>
      <w:tr>
        <w:tc>
          <w:tcPr>
            <w:tcW w:type="dxa" w:w="1080"/>
            <w:shd w:val="clear" w:fill="F2F5FA"/>
          </w:tcPr>
          <w:p>
            <w:pPr>
              <w:spacing w:after="40" w:before="40"/>
            </w:pPr>
            <w:r/>
            <w:r>
              <w:rPr>
                <w:b w:val="0"/>
                <w:sz w:val="19"/>
              </w:rPr>
              <w:t>Mon 3</w:t>
            </w:r>
          </w:p>
        </w:tc>
        <w:tc>
          <w:tcPr>
            <w:tcW w:type="dxa" w:w="9072"/>
            <w:shd w:val="clear" w:fill="F2F5FA"/>
          </w:tcPr>
          <w:p>
            <w:pPr>
              <w:spacing w:after="40" w:before="40"/>
            </w:pPr>
            <w:r/>
            <w:r>
              <w:rPr>
                <w:b w:val="0"/>
                <w:sz w:val="19"/>
              </w:rPr>
              <w:t>Milk Preparation stage 1 — the preparation chain, video steps, backend-computed citric acid instruction, and the runtime condition on whether goat milk was used.</w:t>
            </w:r>
          </w:p>
        </w:tc>
      </w:tr>
      <w:tr>
        <w:tc>
          <w:tcPr>
            <w:tcW w:type="dxa" w:w="1080"/>
          </w:tcPr>
          <w:p>
            <w:pPr>
              <w:spacing w:after="40" w:before="40"/>
            </w:pPr>
            <w:r/>
            <w:r>
              <w:rPr>
                <w:b w:val="0"/>
                <w:sz w:val="19"/>
              </w:rPr>
              <w:t>Tue 4</w:t>
            </w:r>
          </w:p>
        </w:tc>
        <w:tc>
          <w:tcPr>
            <w:tcW w:type="dxa" w:w="9072"/>
          </w:tcPr>
          <w:p>
            <w:pPr>
              <w:spacing w:after="40" w:before="40"/>
            </w:pPr>
            <w:r/>
            <w:r>
              <w:rPr>
                <w:b w:val="0"/>
                <w:sz w:val="19"/>
              </w:rPr>
              <w:t>Milk Preparation stage 2 — the four next-day feeding sessions, the Milk Feeding Report, per-shed-tag quantities, and refusal carry-forward into the SOP.</w:t>
            </w:r>
          </w:p>
        </w:tc>
      </w:tr>
      <w:tr>
        <w:tc>
          <w:tcPr>
            <w:tcW w:type="dxa" w:w="1080"/>
            <w:shd w:val="clear" w:fill="F2F5FA"/>
          </w:tcPr>
          <w:p>
            <w:pPr>
              <w:spacing w:after="40" w:before="40"/>
            </w:pPr>
            <w:r/>
            <w:r>
              <w:rPr>
                <w:b w:val="0"/>
                <w:sz w:val="19"/>
              </w:rPr>
              <w:t>Wed 5</w:t>
            </w:r>
          </w:p>
        </w:tc>
        <w:tc>
          <w:tcPr>
            <w:tcW w:type="dxa" w:w="9072"/>
            <w:shd w:val="clear" w:fill="F2F5FA"/>
          </w:tcPr>
          <w:p>
            <w:pPr>
              <w:spacing w:after="40" w:before="40"/>
            </w:pPr>
            <w:r/>
            <w:r>
              <w:rPr>
                <w:b w:val="0"/>
                <w:sz w:val="19"/>
              </w:rPr>
              <w:t>Health — the Milk Refusal SOP with its full normal, emergency and discharge branching. Medicine Procurement two-step flow.</w:t>
            </w:r>
          </w:p>
        </w:tc>
      </w:tr>
      <w:tr>
        <w:tc>
          <w:tcPr>
            <w:tcW w:type="dxa" w:w="1080"/>
          </w:tcPr>
          <w:p>
            <w:pPr>
              <w:spacing w:after="40" w:before="40"/>
            </w:pPr>
            <w:r/>
            <w:r>
              <w:rPr>
                <w:b w:val="0"/>
                <w:sz w:val="19"/>
              </w:rPr>
              <w:t>Thu 6</w:t>
            </w:r>
          </w:p>
        </w:tc>
        <w:tc>
          <w:tcPr>
            <w:tcW w:type="dxa" w:w="9072"/>
          </w:tcPr>
          <w:p>
            <w:pPr>
              <w:spacing w:after="40" w:before="40"/>
            </w:pPr>
            <w:r/>
            <w:r>
              <w:rPr>
                <w:b w:val="0"/>
                <w:sz w:val="19"/>
              </w:rPr>
              <w:t>Integration, full check suite, rendered review of all seven, demo, and a gap list with named owners and dates.</w:t>
            </w:r>
          </w:p>
        </w:tc>
      </w:tr>
    </w:tbl>
    <w:p>
      <w:pPr>
        <w:spacing w:after="120"/>
      </w:pPr>
    </w:p>
    <w:p>
      <w:pPr>
        <w:spacing w:after="120"/>
      </w:pPr>
      <w:r>
        <w:rPr>
          <w:b w:val="0"/>
          <w:i/>
        </w:rPr>
        <w:t>Running in parallel and not on the critical path: SOP and clinical publication of the milk, colostrum and Milk Refusal protocol values quoted throughout section 4. Engineering can build against configuration while those values are still held as draft — but the app must not ship them hardcoded.</w:t>
      </w:r>
    </w:p>
    <w:p>
      <w:r>
        <w:br w:type="page"/>
      </w:r>
    </w:p>
    <w:p>
      <w:pPr>
        <w:pStyle w:val="Heading1"/>
      </w:pPr>
      <w:r>
        <w:t>7.  Definition of done</w:t>
      </w:r>
    </w:p>
    <w:p>
      <w:pPr>
        <w:spacing w:after="120"/>
      </w:pPr>
      <w:r>
        <w:rPr>
          <w:b w:val="0"/>
          <w:i w:val="0"/>
        </w:rPr>
        <w:t>A workflow counts as delivered only when:</w:t>
      </w:r>
    </w:p>
    <w:p>
      <w:pPr>
        <w:pStyle w:val="ListBullet"/>
        <w:spacing w:after="60"/>
      </w:pPr>
      <w:r>
        <w:t>its ordered steps carry type, condition, schedule, required proof, owner, due time, status and next action — all owned by the backend, not the app;</w:t>
      </w:r>
    </w:p>
    <w:p>
      <w:pPr>
        <w:pStyle w:val="ListBullet"/>
        <w:spacing w:after="60"/>
      </w:pPr>
      <w:r>
        <w:t>conditional steps are evaluated from real prior answers, not rendered as a static checklist;</w:t>
      </w:r>
    </w:p>
    <w:p>
      <w:pPr>
        <w:pStyle w:val="ListBullet"/>
        <w:spacing w:after="60"/>
      </w:pPr>
      <w:r>
        <w:t>submissions are safe to retry — a lost connection, a replay or an app restart never creates duplicate business state;</w:t>
      </w:r>
    </w:p>
    <w:p>
      <w:pPr>
        <w:pStyle w:val="ListBullet"/>
        <w:spacing w:after="60"/>
      </w:pPr>
      <w:r>
        <w:t>Birth and Death apply on approval; Shifting applies only on verifier approval;</w:t>
      </w:r>
    </w:p>
    <w:p>
      <w:pPr>
        <w:pStyle w:val="ListBullet"/>
        <w:spacing w:after="60"/>
      </w:pPr>
      <w:r>
        <w:t>no unpublished medical value has been hardcoded into app behaviour;</w:t>
      </w:r>
    </w:p>
    <w:p>
      <w:pPr>
        <w:pStyle w:val="ListBullet"/>
        <w:spacing w:after="60"/>
      </w:pPr>
      <w:r>
        <w:t>the screen clearly distinguishes pending sync, pending approval, rework, completed, cancelled, skipped and blocked;</w:t>
      </w:r>
    </w:p>
    <w:p>
      <w:pPr>
        <w:pStyle w:val="ListBullet"/>
        <w:spacing w:after="60"/>
      </w:pPr>
      <w:r>
        <w:t>an end-to-end test exercises the real production path, not a seeded stand-in;</w:t>
      </w:r>
    </w:p>
    <w:p>
      <w:pPr>
        <w:pStyle w:val="ListBullet"/>
        <w:spacing w:after="60"/>
      </w:pPr>
      <w:r>
        <w:t>all required checks pass on the delivered build and the test report is published.</w:t>
      </w:r>
    </w:p>
    <w:p>
      <w:pPr>
        <w:pStyle w:val="Heading1"/>
      </w:pPr>
      <w:r>
        <w:t>Appendix  —  production volumes, 27 July 2026</w:t>
      </w:r>
    </w:p>
    <w:tbl>
      <w:tblPr>
        <w:tblStyle w:val="TableGrid"/>
        <w:tblW w:type="auto" w:w="0"/>
        <w:jc w:val="center"/>
        <w:tblLayout w:type="fixed"/>
        <w:tblLook w:firstColumn="1" w:firstRow="1" w:lastColumn="0" w:lastRow="0" w:noHBand="0" w:noVBand="1" w:val="04A0"/>
      </w:tblPr>
      <w:tblGrid>
        <w:gridCol w:w="5040"/>
        <w:gridCol w:w="5040"/>
      </w:tblGrid>
      <w:tr>
        <w:tc>
          <w:tcPr>
            <w:tcW w:type="dxa" w:w="3744"/>
            <w:shd w:val="clear" w:fill="1F3864"/>
          </w:tcPr>
          <w:p>
            <w:pPr>
              <w:spacing w:after="40" w:before="40"/>
            </w:pPr>
            <w:r/>
            <w:r>
              <w:rPr>
                <w:b/>
                <w:color w:val="FFFFFF"/>
                <w:sz w:val="19"/>
              </w:rPr>
              <w:t>Workflow</w:t>
            </w:r>
          </w:p>
        </w:tc>
        <w:tc>
          <w:tcPr>
            <w:tcW w:type="dxa" w:w="2016"/>
            <w:shd w:val="clear" w:fill="1F3864"/>
          </w:tcPr>
          <w:p>
            <w:pPr>
              <w:spacing w:after="40" w:before="40"/>
            </w:pPr>
            <w:r/>
            <w:r>
              <w:rPr>
                <w:b/>
                <w:color w:val="FFFFFF"/>
                <w:sz w:val="19"/>
              </w:rPr>
              <w:t>Action rows</w:t>
            </w:r>
          </w:p>
        </w:tc>
      </w:tr>
      <w:tr>
        <w:tc>
          <w:tcPr>
            <w:tcW w:type="dxa" w:w="3744"/>
          </w:tcPr>
          <w:p>
            <w:pPr>
              <w:spacing w:after="40" w:before="40"/>
            </w:pPr>
            <w:r/>
            <w:r>
              <w:rPr>
                <w:b w:val="0"/>
                <w:sz w:val="19"/>
              </w:rPr>
              <w:t>Birth</w:t>
            </w:r>
          </w:p>
        </w:tc>
        <w:tc>
          <w:tcPr>
            <w:tcW w:type="dxa" w:w="2016"/>
          </w:tcPr>
          <w:p>
            <w:pPr>
              <w:spacing w:after="40" w:before="40"/>
            </w:pPr>
            <w:r/>
            <w:r>
              <w:rPr>
                <w:b w:val="0"/>
                <w:sz w:val="19"/>
              </w:rPr>
              <w:t>4,033</w:t>
            </w:r>
          </w:p>
        </w:tc>
      </w:tr>
      <w:tr>
        <w:tc>
          <w:tcPr>
            <w:tcW w:type="dxa" w:w="3744"/>
            <w:shd w:val="clear" w:fill="F2F5FA"/>
          </w:tcPr>
          <w:p>
            <w:pPr>
              <w:spacing w:after="40" w:before="40"/>
            </w:pPr>
            <w:r/>
            <w:r>
              <w:rPr>
                <w:b w:val="0"/>
                <w:sz w:val="19"/>
              </w:rPr>
              <w:t>Milk Preparation</w:t>
            </w:r>
          </w:p>
        </w:tc>
        <w:tc>
          <w:tcPr>
            <w:tcW w:type="dxa" w:w="2016"/>
            <w:shd w:val="clear" w:fill="F2F5FA"/>
          </w:tcPr>
          <w:p>
            <w:pPr>
              <w:spacing w:after="40" w:before="40"/>
            </w:pPr>
            <w:r/>
            <w:r>
              <w:rPr>
                <w:b w:val="0"/>
                <w:sz w:val="19"/>
              </w:rPr>
              <w:t>3,848</w:t>
            </w:r>
          </w:p>
        </w:tc>
      </w:tr>
      <w:tr>
        <w:tc>
          <w:tcPr>
            <w:tcW w:type="dxa" w:w="3744"/>
          </w:tcPr>
          <w:p>
            <w:pPr>
              <w:spacing w:after="40" w:before="40"/>
            </w:pPr>
            <w:r/>
            <w:r>
              <w:rPr>
                <w:b w:val="0"/>
                <w:sz w:val="19"/>
              </w:rPr>
              <w:t>Shifting</w:t>
            </w:r>
          </w:p>
        </w:tc>
        <w:tc>
          <w:tcPr>
            <w:tcW w:type="dxa" w:w="2016"/>
          </w:tcPr>
          <w:p>
            <w:pPr>
              <w:spacing w:after="40" w:before="40"/>
            </w:pPr>
            <w:r/>
            <w:r>
              <w:rPr>
                <w:b w:val="0"/>
                <w:sz w:val="19"/>
              </w:rPr>
              <w:t>2,581</w:t>
            </w:r>
          </w:p>
        </w:tc>
      </w:tr>
      <w:tr>
        <w:tc>
          <w:tcPr>
            <w:tcW w:type="dxa" w:w="3744"/>
            <w:shd w:val="clear" w:fill="F2F5FA"/>
          </w:tcPr>
          <w:p>
            <w:pPr>
              <w:spacing w:after="40" w:before="40"/>
            </w:pPr>
            <w:r/>
            <w:r>
              <w:rPr>
                <w:b w:val="0"/>
                <w:sz w:val="19"/>
              </w:rPr>
              <w:t>Milk Refusal SOP</w:t>
            </w:r>
          </w:p>
        </w:tc>
        <w:tc>
          <w:tcPr>
            <w:tcW w:type="dxa" w:w="2016"/>
            <w:shd w:val="clear" w:fill="F2F5FA"/>
          </w:tcPr>
          <w:p>
            <w:pPr>
              <w:spacing w:after="40" w:before="40"/>
            </w:pPr>
            <w:r/>
            <w:r>
              <w:rPr>
                <w:b w:val="0"/>
                <w:sz w:val="19"/>
              </w:rPr>
              <w:t>205</w:t>
            </w:r>
          </w:p>
        </w:tc>
      </w:tr>
      <w:tr>
        <w:tc>
          <w:tcPr>
            <w:tcW w:type="dxa" w:w="3744"/>
          </w:tcPr>
          <w:p>
            <w:pPr>
              <w:spacing w:after="40" w:before="40"/>
            </w:pPr>
            <w:r/>
            <w:r>
              <w:rPr>
                <w:b w:val="0"/>
                <w:sz w:val="19"/>
              </w:rPr>
              <w:t>Death</w:t>
            </w:r>
          </w:p>
        </w:tc>
        <w:tc>
          <w:tcPr>
            <w:tcW w:type="dxa" w:w="2016"/>
          </w:tcPr>
          <w:p>
            <w:pPr>
              <w:spacing w:after="40" w:before="40"/>
            </w:pPr>
            <w:r/>
            <w:r>
              <w:rPr>
                <w:b w:val="0"/>
                <w:sz w:val="19"/>
              </w:rPr>
              <w:t>118</w:t>
            </w:r>
          </w:p>
        </w:tc>
      </w:tr>
      <w:tr>
        <w:tc>
          <w:tcPr>
            <w:tcW w:type="dxa" w:w="3744"/>
            <w:shd w:val="clear" w:fill="F2F5FA"/>
          </w:tcPr>
          <w:p>
            <w:pPr>
              <w:spacing w:after="40" w:before="40"/>
            </w:pPr>
            <w:r/>
            <w:r>
              <w:rPr>
                <w:b w:val="0"/>
                <w:sz w:val="19"/>
              </w:rPr>
              <w:t>Procurement Transit</w:t>
            </w:r>
          </w:p>
        </w:tc>
        <w:tc>
          <w:tcPr>
            <w:tcW w:type="dxa" w:w="2016"/>
            <w:shd w:val="clear" w:fill="F2F5FA"/>
          </w:tcPr>
          <w:p>
            <w:pPr>
              <w:spacing w:after="40" w:before="40"/>
            </w:pPr>
            <w:r/>
            <w:r>
              <w:rPr>
                <w:b w:val="0"/>
                <w:sz w:val="19"/>
              </w:rPr>
              <w:t>55</w:t>
            </w:r>
          </w:p>
        </w:tc>
      </w:tr>
      <w:tr>
        <w:tc>
          <w:tcPr>
            <w:tcW w:type="dxa" w:w="3744"/>
          </w:tcPr>
          <w:p>
            <w:pPr>
              <w:spacing w:after="40" w:before="40"/>
            </w:pPr>
            <w:r/>
            <w:r>
              <w:rPr>
                <w:b w:val="0"/>
                <w:sz w:val="19"/>
              </w:rPr>
              <w:t>Farming Report</w:t>
            </w:r>
          </w:p>
        </w:tc>
        <w:tc>
          <w:tcPr>
            <w:tcW w:type="dxa" w:w="2016"/>
          </w:tcPr>
          <w:p>
            <w:pPr>
              <w:spacing w:after="40" w:before="40"/>
            </w:pPr>
            <w:r/>
            <w:r>
              <w:rPr>
                <w:b w:val="0"/>
                <w:sz w:val="19"/>
              </w:rPr>
              <w:t>45</w:t>
            </w:r>
          </w:p>
        </w:tc>
      </w:tr>
      <w:tr>
        <w:tc>
          <w:tcPr>
            <w:tcW w:type="dxa" w:w="3744"/>
            <w:shd w:val="clear" w:fill="F2F5FA"/>
          </w:tcPr>
          <w:p>
            <w:pPr>
              <w:spacing w:after="40" w:before="40"/>
            </w:pPr>
            <w:r/>
            <w:r>
              <w:rPr>
                <w:b w:val="0"/>
                <w:sz w:val="19"/>
              </w:rPr>
              <w:t>Abortion</w:t>
            </w:r>
          </w:p>
        </w:tc>
        <w:tc>
          <w:tcPr>
            <w:tcW w:type="dxa" w:w="2016"/>
            <w:shd w:val="clear" w:fill="F2F5FA"/>
          </w:tcPr>
          <w:p>
            <w:pPr>
              <w:spacing w:after="40" w:before="40"/>
            </w:pPr>
            <w:r/>
            <w:r>
              <w:rPr>
                <w:b w:val="0"/>
                <w:sz w:val="19"/>
              </w:rPr>
              <w:t>4</w:t>
            </w:r>
          </w:p>
        </w:tc>
      </w:tr>
      <w:tr>
        <w:tc>
          <w:tcPr>
            <w:tcW w:type="dxa" w:w="3744"/>
          </w:tcPr>
          <w:p>
            <w:pPr>
              <w:spacing w:after="40" w:before="40"/>
            </w:pPr>
            <w:r/>
            <w:r>
              <w:rPr>
                <w:b w:val="0"/>
                <w:sz w:val="19"/>
              </w:rPr>
              <w:t>Feed Transport</w:t>
            </w:r>
          </w:p>
        </w:tc>
        <w:tc>
          <w:tcPr>
            <w:tcW w:type="dxa" w:w="2016"/>
          </w:tcPr>
          <w:p>
            <w:pPr>
              <w:spacing w:after="40" w:before="40"/>
            </w:pPr>
            <w:r/>
            <w:r>
              <w:rPr>
                <w:b w:val="0"/>
                <w:sz w:val="19"/>
              </w:rPr>
              <w:t>2</w:t>
            </w:r>
          </w:p>
        </w:tc>
      </w:tr>
      <w:tr>
        <w:tc>
          <w:tcPr>
            <w:tcW w:type="dxa" w:w="3744"/>
            <w:shd w:val="clear" w:fill="F2F5FA"/>
          </w:tcPr>
          <w:p>
            <w:pPr>
              <w:spacing w:after="40" w:before="40"/>
            </w:pPr>
            <w:r/>
            <w:r>
              <w:rPr>
                <w:b/>
                <w:sz w:val="19"/>
              </w:rPr>
              <w:t>Total</w:t>
            </w:r>
          </w:p>
        </w:tc>
        <w:tc>
          <w:tcPr>
            <w:tcW w:type="dxa" w:w="2016"/>
            <w:shd w:val="clear" w:fill="F2F5FA"/>
          </w:tcPr>
          <w:p>
            <w:pPr>
              <w:spacing w:after="40" w:before="40"/>
            </w:pPr>
            <w:r/>
            <w:r>
              <w:rPr>
                <w:b/>
                <w:sz w:val="19"/>
              </w:rPr>
              <w:t>10,891</w:t>
            </w:r>
          </w:p>
        </w:tc>
      </w:tr>
    </w:tbl>
    <w:p>
      <w:pPr>
        <w:spacing w:after="120"/>
      </w:pPr>
    </w:p>
    <w:p>
      <w:pPr>
        <w:spacing w:after="120"/>
      </w:pPr>
      <w:r>
        <w:rPr>
          <w:b w:val="0"/>
          <w:i w:val="0"/>
        </w:rPr>
        <w:t>Status split: 8,631 completed · 1,704 scheduled · 322 posted · 135 skipped · 99 cancelled.</w:t>
      </w:r>
    </w:p>
    <w:p>
      <w:pPr>
        <w:spacing w:after="120"/>
      </w:pPr>
      <w:r>
        <w:rPr>
          <w:b w:val="0"/>
          <w:i/>
        </w:rPr>
        <w:t>Workflow types present in the workbook but outside this slice, which will eventually need the same engine: Feed Packing, Farming Report, Harvesting, Procurement Transit, and a shed Cleaning template of six video steps that has no workflow type assigned yet.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638C"/>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