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68" w:rsidRPr="00A94968" w:rsidRDefault="00A94968" w:rsidP="00A94968">
      <w:pPr>
        <w:spacing w:before="120" w:after="120" w:line="240" w:lineRule="auto"/>
        <w:jc w:val="center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SUMAN POUDEL</w:t>
      </w:r>
    </w:p>
    <w:p w:rsidR="00A94968" w:rsidRPr="00A94968" w:rsidRDefault="00A94968" w:rsidP="00A94968">
      <w:pPr>
        <w:spacing w:before="120" w:after="120" w:line="240" w:lineRule="auto"/>
        <w:jc w:val="center"/>
        <w:rPr>
          <w:rFonts w:eastAsia="Times New Roman" w:cs="Times New Roman"/>
          <w:szCs w:val="24"/>
          <w:lang w:bidi="ne-NP"/>
        </w:rPr>
      </w:pP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Kirtipur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 xml:space="preserve"> - 2,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Maitrinagar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>, Kathmandu, Nepal</w:t>
      </w:r>
    </w:p>
    <w:p w:rsidR="00A94968" w:rsidRPr="00A94968" w:rsidRDefault="00A94968" w:rsidP="00A94968">
      <w:pPr>
        <w:spacing w:before="120" w:after="120" w:line="240" w:lineRule="auto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Email:</w:t>
      </w:r>
      <w:r w:rsidRPr="00A94968">
        <w:rPr>
          <w:rFonts w:eastAsia="Times New Roman" w:cs="Times New Roman"/>
          <w:color w:val="000000"/>
          <w:szCs w:val="24"/>
          <w:lang w:bidi="ne-NP"/>
        </w:rPr>
        <w:t xml:space="preserve"> </w:t>
      </w:r>
      <w:hyperlink r:id="rId5" w:history="1">
        <w:r w:rsidRPr="00A94968">
          <w:rPr>
            <w:rFonts w:eastAsia="Times New Roman" w:cs="Times New Roman"/>
            <w:color w:val="0000FF"/>
            <w:szCs w:val="24"/>
            <w:u w:val="single"/>
            <w:lang w:bidi="ne-NP"/>
          </w:rPr>
          <w:t>suman.poudel.nepal@gmail.com</w:t>
        </w:r>
      </w:hyperlink>
      <w:r w:rsidRPr="00A94968">
        <w:rPr>
          <w:rFonts w:eastAsia="Times New Roman" w:cs="Times New Roman"/>
          <w:color w:val="000000"/>
          <w:szCs w:val="24"/>
          <w:lang w:bidi="ne-NP"/>
        </w:rPr>
        <w:t xml:space="preserve"> </w:t>
      </w:r>
      <w:r w:rsidRPr="00A94968">
        <w:rPr>
          <w:rFonts w:eastAsia="Times New Roman" w:cs="Times New Roman"/>
          <w:color w:val="000000"/>
          <w:szCs w:val="24"/>
          <w:lang w:bidi="ne-NP"/>
        </w:rPr>
        <w:tab/>
      </w:r>
      <w:r w:rsidRPr="00A94968">
        <w:rPr>
          <w:rFonts w:eastAsia="Times New Roman" w:cs="Times New Roman"/>
          <w:color w:val="000000"/>
          <w:szCs w:val="24"/>
          <w:lang w:bidi="ne-NP"/>
        </w:rPr>
        <w:tab/>
        <w:t xml:space="preserve">      </w:t>
      </w: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| Phone:</w:t>
      </w:r>
      <w:r w:rsidRPr="00A94968">
        <w:rPr>
          <w:rFonts w:eastAsia="Times New Roman" w:cs="Times New Roman"/>
          <w:color w:val="000000"/>
          <w:szCs w:val="24"/>
          <w:lang w:bidi="ne-NP"/>
        </w:rPr>
        <w:t xml:space="preserve"> (+977) - 9845721152</w:t>
      </w:r>
    </w:p>
    <w:p w:rsidR="00A94968" w:rsidRPr="00A94968" w:rsidRDefault="00A94968" w:rsidP="00A94968">
      <w:pPr>
        <w:spacing w:before="120" w:after="120" w:line="240" w:lineRule="auto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Profile:</w:t>
      </w:r>
      <w:r w:rsidRPr="00A94968">
        <w:rPr>
          <w:rFonts w:eastAsia="Times New Roman" w:cs="Times New Roman"/>
          <w:color w:val="000000"/>
          <w:szCs w:val="24"/>
          <w:lang w:bidi="ne-NP"/>
        </w:rPr>
        <w:t xml:space="preserve"> linkedin.com/in/suman-poudel-481669156   </w:t>
      </w: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|</w:t>
      </w:r>
      <w:r w:rsidRPr="00A94968">
        <w:rPr>
          <w:rFonts w:eastAsia="Times New Roman" w:cs="Times New Roman"/>
          <w:color w:val="000000"/>
          <w:szCs w:val="24"/>
          <w:lang w:bidi="ne-NP"/>
        </w:rPr>
        <w:t xml:space="preserve"> researchgate.net/profile/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Suman-Poudel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> </w:t>
      </w:r>
    </w:p>
    <w:p w:rsidR="00A94968" w:rsidRPr="00A94968" w:rsidRDefault="00A94968" w:rsidP="00A94968">
      <w:pPr>
        <w:shd w:val="clear" w:color="auto" w:fill="D9D9D9" w:themeFill="background1" w:themeFillShade="D9"/>
        <w:spacing w:before="120" w:after="120" w:line="240" w:lineRule="auto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Research Interests</w:t>
      </w:r>
    </w:p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>Plant systematics, Molecular Biology, Evolutionary genomics, Population genetics, Bioinformatics, Population Ecology, Medicinal plants, Climate change, Plant physiology, Biodiversity &amp; Conservation biology</w:t>
      </w:r>
    </w:p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406"/>
      </w:tblGrid>
      <w:tr w:rsidR="00A94968" w:rsidRPr="00A94968" w:rsidTr="00A94968"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2016 – 2018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3.70 CGPA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 (A- grade)</w:t>
            </w:r>
          </w:p>
        </w:tc>
        <w:tc>
          <w:tcPr>
            <w:tcW w:w="74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 xml:space="preserve">Masters of Science (MSc), 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Central Department of Botany,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Tribhuvan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University, Nepal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Botany: Plant Systematics and Biodiversity &amp; Biogeography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Dissertation: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"Population structure and life history traits of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Nardostachys</w:t>
            </w:r>
            <w:proofErr w:type="spellEnd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 xml:space="preserve">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jatamansi</w:t>
            </w:r>
            <w:proofErr w:type="spellEnd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 xml:space="preserve"> 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along fire gradient: Implication for conservation"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Advisor: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Prof. Suresh Kumar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Ghimire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  </w:t>
            </w:r>
          </w:p>
        </w:tc>
      </w:tr>
      <w:tr w:rsidR="00A94968" w:rsidRPr="00A94968" w:rsidTr="00A94968"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2012 - 2016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First division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(65.45 %)</w:t>
            </w:r>
          </w:p>
        </w:tc>
        <w:tc>
          <w:tcPr>
            <w:tcW w:w="74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 xml:space="preserve">Bachelor of Science (BSc).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Birendra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Multiple Campus,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Tribhuvan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University, Nepal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Botany (major)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and Chemistry (minor)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Project Work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: "Ethno-pharmacological studies of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Tharu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Darai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and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Bote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tribes in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Kumroj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area,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Chitwan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, Nepal"</w:t>
            </w:r>
          </w:p>
        </w:tc>
      </w:tr>
    </w:tbl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RESEARCH AND FIELD WORK EXPERIENCE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946"/>
      </w:tblGrid>
      <w:tr w:rsidR="00A94968" w:rsidRPr="00A94968" w:rsidTr="00A94968">
        <w:tc>
          <w:tcPr>
            <w:tcW w:w="108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2023 -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present</w:t>
            </w:r>
          </w:p>
        </w:tc>
        <w:tc>
          <w:tcPr>
            <w:tcW w:w="794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Assistant Research Fellow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Nepal Academy of Science and Technology (NAST), Faculty of Science,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Lalitpur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, Nepal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Lab Involvement: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</w:t>
            </w: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Molecular Biology Unit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1) DNA barcoding and characterization of genetic diversity medicinal plants of Nepal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(Role: DNA extractions, PCR experiments, Sequencing and BLAST queries, phylogenetic analysis)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Nepal Climate Change Knowledge Management Unit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2) Ecosystem based Adaptation for climate resilient development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(Role: Leading role on field research activities, and technical supports)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3) Research on climate smart agriculture for sustainable food green cities - Hydroponics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(Role: research &amp; community outreach)</w:t>
            </w:r>
          </w:p>
        </w:tc>
      </w:tr>
      <w:tr w:rsidR="00A94968" w:rsidRPr="00A94968" w:rsidTr="00A94968"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2021</w:t>
            </w:r>
          </w:p>
        </w:tc>
        <w:tc>
          <w:tcPr>
            <w:tcW w:w="794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Research Consultant - Plant taxonomist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lastRenderedPageBreak/>
              <w:t>Nepal Health Research Council (NHRC), Kathmandu Nepal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 xml:space="preserve">Project: 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Antidiabetic drug development from the available medicinal plants of Nepal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(Role: Field work &amp; assist in lab work for phytochemical extractions)</w:t>
            </w:r>
          </w:p>
        </w:tc>
      </w:tr>
      <w:tr w:rsidR="00A94968" w:rsidRPr="00A94968" w:rsidTr="00A94968"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lastRenderedPageBreak/>
              <w:t>2020</w:t>
            </w:r>
          </w:p>
        </w:tc>
        <w:tc>
          <w:tcPr>
            <w:tcW w:w="794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Field Research Assistant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Ministry of Forests and Environment, Nepal and Kerala Forest Research Institute, India.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Project:</w:t>
            </w:r>
            <w:r w:rsidRPr="00A94968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bidi="ne-NP"/>
              </w:rPr>
              <w:t xml:space="preserve"> 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Forest Health Monitoring of Nepal</w:t>
            </w:r>
            <w:r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funded by </w:t>
            </w:r>
            <w:bookmarkStart w:id="0" w:name="_GoBack"/>
            <w:bookmarkEnd w:id="0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Food and Agriculture Organization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(Role: Ecological survey, Herbarium preparation, Data analysis and technical report writing)</w:t>
            </w:r>
          </w:p>
        </w:tc>
      </w:tr>
      <w:tr w:rsidR="00A94968" w:rsidRPr="00A94968" w:rsidTr="00A94968"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2019</w:t>
            </w:r>
          </w:p>
        </w:tc>
        <w:tc>
          <w:tcPr>
            <w:tcW w:w="794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Biology Group - research team member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National Geographic Society (</w:t>
            </w:r>
            <w:proofErr w:type="spellStart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NatGeo</w:t>
            </w:r>
            <w:proofErr w:type="spellEnd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 xml:space="preserve">), USA 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and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Tribhuvan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University, Nepal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Project: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 xml:space="preserve">Perpetual-Planet project for life at extreme from Everest region </w:t>
            </w: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(Role: permanent research plot established, plant identification &amp; herbarium preparation)</w:t>
            </w:r>
          </w:p>
        </w:tc>
      </w:tr>
      <w:tr w:rsidR="00A94968" w:rsidRPr="00A94968" w:rsidTr="00A94968">
        <w:tc>
          <w:tcPr>
            <w:tcW w:w="1080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2018</w:t>
            </w:r>
          </w:p>
        </w:tc>
        <w:tc>
          <w:tcPr>
            <w:tcW w:w="794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Field Research Assistant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Missouri Botanical Garden, USA and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Tribhuvan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University, Nepal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Project: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 xml:space="preserve">Global Observation Research Initiatives in Alpine Environment 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(GLORIA), revisit survey of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Langtang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National Park, Kanchenjunga and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ApiNampa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Conservation areas,  Nepal (Role: Field survey, data logger monitoring, herbarium preparation and plant identification)</w:t>
            </w:r>
          </w:p>
        </w:tc>
      </w:tr>
    </w:tbl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PUBLICATIONS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7454"/>
      </w:tblGrid>
      <w:tr w:rsidR="00A94968" w:rsidRPr="00A94968" w:rsidTr="00A94968"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Research articles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Bhandari, P., Li, B. Z.,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Kunwar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A., </w:t>
            </w:r>
            <w:proofErr w:type="spellStart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Poudel</w:t>
            </w:r>
            <w:proofErr w:type="spellEnd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, S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., Zhou, S. L., &amp; Zhang, S. R. (2024). Taxonomic study of Pan-Himalayan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Cyperus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species which used to be placed in the segregate genus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Pycreus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. 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Phytotaxa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, 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638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(</w:t>
            </w: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2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), 105-130.</w:t>
            </w:r>
          </w:p>
        </w:tc>
      </w:tr>
      <w:tr w:rsidR="00A94968" w:rsidRPr="00A94968" w:rsidTr="00A94968">
        <w:tc>
          <w:tcPr>
            <w:tcW w:w="0" w:type="auto"/>
            <w:vMerge/>
            <w:vAlign w:val="center"/>
            <w:hideMark/>
          </w:tcPr>
          <w:p w:rsidR="00A94968" w:rsidRPr="00A94968" w:rsidRDefault="00A94968" w:rsidP="00A94968">
            <w:pPr>
              <w:spacing w:before="120" w:after="120" w:line="240" w:lineRule="auto"/>
              <w:rPr>
                <w:rFonts w:eastAsia="Times New Roman" w:cs="Times New Roman"/>
                <w:szCs w:val="24"/>
                <w:lang w:bidi="ne-NP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Ojha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R.,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Poudel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Y. B., </w:t>
            </w:r>
            <w:proofErr w:type="spellStart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Poudel</w:t>
            </w:r>
            <w:proofErr w:type="spellEnd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, S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., Shah, S.,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Bashyal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S., Pandey, N., &amp; Bhandari, P. (2023). Addition of Two Species of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Cyperus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(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Cyperaceae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) to the Flora of Nepal. 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The Journal of Japanese Botany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, 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98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(</w:t>
            </w: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5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), 271-274.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Subedi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B.,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Chettri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M.K., &amp; </w:t>
            </w:r>
            <w:proofErr w:type="spellStart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Poudel</w:t>
            </w:r>
            <w:proofErr w:type="spellEnd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. S.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(2024). Ecological study of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Swertia</w:t>
            </w:r>
            <w:proofErr w:type="spellEnd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 xml:space="preserve">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Chirayita</w:t>
            </w:r>
            <w:proofErr w:type="spellEnd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 xml:space="preserve"> 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(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Roxb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. ex Fleming) H. Karst in the upper region of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Gorkha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, Nepal. Journal of Ecology and Conservation. (under publication) </w:t>
            </w:r>
          </w:p>
        </w:tc>
      </w:tr>
      <w:tr w:rsidR="00A94968" w:rsidRPr="00A94968" w:rsidTr="00A94968"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Text books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Mahaseth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A.K. and </w:t>
            </w:r>
            <w:proofErr w:type="spellStart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Poudel</w:t>
            </w:r>
            <w:proofErr w:type="spellEnd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, S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. (2024). 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 xml:space="preserve">A textbook of Botany 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for Plant and Animal Science,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Samiksha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Publication (1</w:t>
            </w:r>
            <w:r w:rsidRPr="00A94968">
              <w:rPr>
                <w:rFonts w:eastAsia="Times New Roman" w:cs="Times New Roman"/>
                <w:color w:val="000000"/>
                <w:szCs w:val="24"/>
                <w:vertAlign w:val="superscript"/>
                <w:lang w:bidi="ne-NP"/>
              </w:rPr>
              <w:t>st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edition)</w:t>
            </w:r>
          </w:p>
        </w:tc>
      </w:tr>
      <w:tr w:rsidR="00A94968" w:rsidRPr="00A94968" w:rsidTr="00A94968">
        <w:trPr>
          <w:trHeight w:val="525"/>
        </w:trPr>
        <w:tc>
          <w:tcPr>
            <w:tcW w:w="0" w:type="auto"/>
            <w:vMerge/>
            <w:vAlign w:val="center"/>
            <w:hideMark/>
          </w:tcPr>
          <w:p w:rsidR="00A94968" w:rsidRPr="00A94968" w:rsidRDefault="00A94968" w:rsidP="00A94968">
            <w:pPr>
              <w:spacing w:before="120" w:after="120" w:line="240" w:lineRule="auto"/>
              <w:rPr>
                <w:rFonts w:eastAsia="Times New Roman" w:cs="Times New Roman"/>
                <w:szCs w:val="24"/>
                <w:lang w:bidi="ne-NP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Mahaseth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A.K. and </w:t>
            </w:r>
            <w:proofErr w:type="spellStart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Poudel</w:t>
            </w:r>
            <w:proofErr w:type="spellEnd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 xml:space="preserve">, S. 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(2022). 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Essential Textbook of Botany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for Health &amp; Applied Science,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Samiksha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Publication (3</w:t>
            </w:r>
            <w:r w:rsidRPr="00A94968">
              <w:rPr>
                <w:rFonts w:eastAsia="Times New Roman" w:cs="Times New Roman"/>
                <w:color w:val="000000"/>
                <w:szCs w:val="24"/>
                <w:vertAlign w:val="superscript"/>
                <w:lang w:bidi="ne-NP"/>
              </w:rPr>
              <w:t>rd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edition - 2024).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proofErr w:type="spellStart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lastRenderedPageBreak/>
              <w:t>Poudel</w:t>
            </w:r>
            <w:proofErr w:type="spellEnd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, S.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Joshi, G.,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Nepuane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S., and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Poudel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Y.B. (2019). 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A complete Botany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, CDP publisher and distributors (2nd edition 2024). </w:t>
            </w:r>
          </w:p>
        </w:tc>
      </w:tr>
      <w:tr w:rsidR="00A94968" w:rsidRPr="00A94968" w:rsidTr="00A949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lastRenderedPageBreak/>
              <w:t>Book chapter </w:t>
            </w:r>
          </w:p>
          <w:p w:rsidR="00A94968" w:rsidRPr="00A94968" w:rsidRDefault="00A94968" w:rsidP="00A94968">
            <w:pPr>
              <w:spacing w:before="120" w:after="120" w:line="240" w:lineRule="auto"/>
              <w:rPr>
                <w:rFonts w:eastAsia="Times New Roman" w:cs="Times New Roman"/>
                <w:szCs w:val="24"/>
                <w:lang w:bidi="ne-NP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proofErr w:type="spellStart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Poudel</w:t>
            </w:r>
            <w:proofErr w:type="spellEnd"/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, S.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(2024). Urban biodiversity and ecosystem services at foothills of the Himalayas. In </w:t>
            </w:r>
            <w:r w:rsidRPr="00A94968">
              <w:rPr>
                <w:rFonts w:eastAsia="Times New Roman" w:cs="Times New Roman"/>
                <w:b/>
                <w:bCs/>
                <w:color w:val="000000"/>
                <w:szCs w:val="24"/>
                <w:lang w:bidi="ne-NP"/>
              </w:rPr>
              <w:t>(NCCKMC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(Ed.), </w:t>
            </w:r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Climate change knowledge brief</w:t>
            </w: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. Nepal Academy of Science and Technology. </w:t>
            </w:r>
          </w:p>
        </w:tc>
      </w:tr>
      <w:tr w:rsidR="00A94968" w:rsidRPr="00A94968" w:rsidTr="00A949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Manuscript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Paudel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et al. (2024). The first record of two naturalized herb species,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Solidago</w:t>
            </w:r>
            <w:proofErr w:type="spellEnd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 xml:space="preserve">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canadensis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(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Asteraceae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) and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Pilea</w:t>
            </w:r>
            <w:proofErr w:type="spellEnd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 xml:space="preserve"> </w:t>
            </w:r>
            <w:proofErr w:type="spellStart"/>
            <w:r w:rsidRPr="00A94968">
              <w:rPr>
                <w:rFonts w:eastAsia="Times New Roman" w:cs="Times New Roman"/>
                <w:i/>
                <w:iCs/>
                <w:color w:val="000000"/>
                <w:szCs w:val="24"/>
                <w:lang w:bidi="ne-NP"/>
              </w:rPr>
              <w:t>micropylla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(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Urticaceae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) in Nepal.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Rheedea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. (under-review)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Poudel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S.,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Devkota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B.,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Gautam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S., &amp;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Neupane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, P.K. Sustainability approach of climate resilient soilless farming in context to Nepal: Productivity, nutritional value and cost-profit analysis. Journal of Plant Nutrition (under preparation)</w:t>
            </w:r>
          </w:p>
        </w:tc>
      </w:tr>
    </w:tbl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CONFERENCE ATTAINED </w:t>
      </w:r>
    </w:p>
    <w:p w:rsidR="00A94968" w:rsidRPr="00A94968" w:rsidRDefault="00A94968" w:rsidP="00A94968">
      <w:pPr>
        <w:numPr>
          <w:ilvl w:val="0"/>
          <w:numId w:val="1"/>
        </w:numPr>
        <w:spacing w:before="120" w:after="120" w:line="240" w:lineRule="auto"/>
        <w:ind w:left="450"/>
        <w:jc w:val="both"/>
        <w:textAlignment w:val="baseline"/>
        <w:rPr>
          <w:rFonts w:eastAsia="Times New Roman" w:cs="Times New Roman"/>
          <w:color w:val="000000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 xml:space="preserve">2022. International Conference on Biodiversity and Bioprospecting, Kathmandu, Nepal. </w:t>
      </w:r>
      <w:r w:rsidRPr="00A94968">
        <w:rPr>
          <w:rFonts w:eastAsia="Times New Roman" w:cs="Times New Roman"/>
          <w:b/>
          <w:bCs/>
          <w:i/>
          <w:iCs/>
          <w:color w:val="000000"/>
          <w:szCs w:val="24"/>
          <w:lang w:bidi="ne-NP"/>
        </w:rPr>
        <w:t>Paper presentation</w:t>
      </w:r>
      <w:r w:rsidRPr="00A94968">
        <w:rPr>
          <w:rFonts w:eastAsia="Times New Roman" w:cs="Times New Roman"/>
          <w:color w:val="000000"/>
          <w:szCs w:val="24"/>
          <w:lang w:bidi="ne-NP"/>
        </w:rPr>
        <w:t>. Abstract title: ‘</w:t>
      </w:r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Population structure of </w:t>
      </w:r>
      <w:proofErr w:type="spellStart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Nardostachys</w:t>
      </w:r>
      <w:proofErr w:type="spellEnd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 </w:t>
      </w:r>
      <w:proofErr w:type="spellStart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jatamansi</w:t>
      </w:r>
      <w:proofErr w:type="spellEnd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 along a fire gradient: Implication for conservation</w:t>
      </w:r>
      <w:r w:rsidRPr="00A94968">
        <w:rPr>
          <w:rFonts w:eastAsia="Times New Roman" w:cs="Times New Roman"/>
          <w:color w:val="000000"/>
          <w:szCs w:val="24"/>
          <w:lang w:bidi="ne-NP"/>
        </w:rPr>
        <w:t>.’</w:t>
      </w:r>
    </w:p>
    <w:p w:rsidR="00A94968" w:rsidRPr="00A94968" w:rsidRDefault="00A94968" w:rsidP="00A94968">
      <w:pPr>
        <w:numPr>
          <w:ilvl w:val="0"/>
          <w:numId w:val="1"/>
        </w:numPr>
        <w:spacing w:before="120" w:after="120" w:line="240" w:lineRule="auto"/>
        <w:ind w:left="450"/>
        <w:jc w:val="both"/>
        <w:textAlignment w:val="baseline"/>
        <w:rPr>
          <w:rFonts w:eastAsia="Times New Roman" w:cs="Times New Roman"/>
          <w:color w:val="000000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 xml:space="preserve">2022. 9th National Conference on Science and Technology,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Lalitpur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 xml:space="preserve">, Nepal. </w:t>
      </w:r>
      <w:r w:rsidRPr="00A94968">
        <w:rPr>
          <w:rFonts w:eastAsia="Times New Roman" w:cs="Times New Roman"/>
          <w:b/>
          <w:bCs/>
          <w:i/>
          <w:iCs/>
          <w:color w:val="000000"/>
          <w:szCs w:val="24"/>
          <w:lang w:bidi="ne-NP"/>
        </w:rPr>
        <w:t>Poster presentation</w:t>
      </w:r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. </w:t>
      </w:r>
      <w:r w:rsidRPr="00A94968">
        <w:rPr>
          <w:rFonts w:eastAsia="Times New Roman" w:cs="Times New Roman"/>
          <w:color w:val="000000"/>
          <w:szCs w:val="24"/>
          <w:lang w:bidi="ne-NP"/>
        </w:rPr>
        <w:t>Abstract title:</w:t>
      </w:r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 ‘Ethno-medicinal practice among </w:t>
      </w:r>
      <w:proofErr w:type="spellStart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Tharu</w:t>
      </w:r>
      <w:proofErr w:type="spellEnd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, </w:t>
      </w:r>
      <w:proofErr w:type="spellStart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Darai</w:t>
      </w:r>
      <w:proofErr w:type="spellEnd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, and </w:t>
      </w:r>
      <w:proofErr w:type="spellStart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Bote</w:t>
      </w:r>
      <w:proofErr w:type="spellEnd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 tribes in </w:t>
      </w:r>
      <w:proofErr w:type="spellStart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Kumroj</w:t>
      </w:r>
      <w:proofErr w:type="spellEnd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 area, </w:t>
      </w:r>
      <w:proofErr w:type="spellStart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Chitwan</w:t>
      </w:r>
      <w:proofErr w:type="spellEnd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, Nepal.’</w:t>
      </w:r>
    </w:p>
    <w:p w:rsidR="00A94968" w:rsidRPr="00A94968" w:rsidRDefault="00A94968" w:rsidP="00A94968">
      <w:pPr>
        <w:numPr>
          <w:ilvl w:val="0"/>
          <w:numId w:val="1"/>
        </w:numPr>
        <w:spacing w:before="120" w:after="120" w:line="240" w:lineRule="auto"/>
        <w:ind w:left="450"/>
        <w:jc w:val="both"/>
        <w:textAlignment w:val="baseline"/>
        <w:rPr>
          <w:rFonts w:eastAsia="Times New Roman" w:cs="Times New Roman"/>
          <w:color w:val="000000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 xml:space="preserve">2020. National conference on Integrating Biological Resources for Prosperity,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Biratnagar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 xml:space="preserve">, Nepal. </w:t>
      </w:r>
      <w:r w:rsidRPr="00A94968">
        <w:rPr>
          <w:rFonts w:eastAsia="Times New Roman" w:cs="Times New Roman"/>
          <w:b/>
          <w:bCs/>
          <w:i/>
          <w:iCs/>
          <w:color w:val="000000"/>
          <w:szCs w:val="24"/>
          <w:lang w:bidi="ne-NP"/>
        </w:rPr>
        <w:t>Paper Presentation</w:t>
      </w: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.</w:t>
      </w:r>
      <w:r w:rsidRPr="00A94968">
        <w:rPr>
          <w:rFonts w:eastAsia="Times New Roman" w:cs="Times New Roman"/>
          <w:color w:val="000000"/>
          <w:szCs w:val="24"/>
          <w:lang w:bidi="ne-NP"/>
        </w:rPr>
        <w:t>  Abstract title: ‘</w:t>
      </w:r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Population status and new conservation challenge for endangered </w:t>
      </w:r>
      <w:proofErr w:type="spellStart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Nardostachys</w:t>
      </w:r>
      <w:proofErr w:type="spellEnd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 </w:t>
      </w:r>
      <w:proofErr w:type="spellStart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jatamansi</w:t>
      </w:r>
      <w:proofErr w:type="spellEnd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 from alpine habitats in </w:t>
      </w:r>
      <w:proofErr w:type="spellStart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>Langtang</w:t>
      </w:r>
      <w:proofErr w:type="spellEnd"/>
      <w:r w:rsidRPr="00A94968">
        <w:rPr>
          <w:rFonts w:eastAsia="Times New Roman" w:cs="Times New Roman"/>
          <w:i/>
          <w:iCs/>
          <w:color w:val="000000"/>
          <w:szCs w:val="24"/>
          <w:lang w:bidi="ne-NP"/>
        </w:rPr>
        <w:t xml:space="preserve"> National Park.</w:t>
      </w:r>
      <w:r w:rsidRPr="00A94968">
        <w:rPr>
          <w:rFonts w:eastAsia="Times New Roman" w:cs="Times New Roman"/>
          <w:color w:val="000000"/>
          <w:szCs w:val="24"/>
          <w:lang w:bidi="ne-NP"/>
        </w:rPr>
        <w:t>’</w:t>
      </w:r>
    </w:p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FELLOWSHIPS AND GRANTS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7680"/>
      </w:tblGrid>
      <w:tr w:rsidR="00A94968" w:rsidRPr="00A94968" w:rsidTr="00A949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2023 – 2024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Graduate Research Fellowship, Nepal Academy of Science and Technology ($3000)</w:t>
            </w:r>
          </w:p>
        </w:tc>
      </w:tr>
      <w:tr w:rsidR="00A94968" w:rsidRPr="00A94968" w:rsidTr="00A949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2019 - 2020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Master Research Support - University Grant Commission Nepal ($500)</w:t>
            </w:r>
          </w:p>
        </w:tc>
      </w:tr>
      <w:tr w:rsidR="00A94968" w:rsidRPr="00A94968" w:rsidTr="00A949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2013 - 2015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Undergraduate Study Support, University Grant Commission Nepal ($750)</w:t>
            </w:r>
          </w:p>
        </w:tc>
      </w:tr>
    </w:tbl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TEACHING EXPERIENCE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A94968" w:rsidRPr="00A94968" w:rsidTr="00A949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2022 - 2023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Graduate Teaching Assistant,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Amrit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Science Campus,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Tribhuvan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University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Botany Faculty - Part  time (Plant systematics)</w:t>
            </w:r>
          </w:p>
        </w:tc>
      </w:tr>
      <w:tr w:rsidR="00A94968" w:rsidRPr="00A94968" w:rsidTr="00A949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2020 - 2021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Kathmandu Model College (KMC),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Bagbazar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, Kathmandu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Botany Lecturer - Full time (tutoring for higher secondary level students)</w:t>
            </w:r>
          </w:p>
        </w:tc>
      </w:tr>
      <w:tr w:rsidR="00A94968" w:rsidRPr="00A94968" w:rsidTr="00A949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2015 - 2017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Gurukul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 Higher Secondary School,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Bharatpur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Chitwan</w:t>
            </w:r>
            <w:proofErr w:type="spellEnd"/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Biology Laboratory Instructor  - Full time(for Cambridge A-level &amp; +2 Science)</w:t>
            </w:r>
          </w:p>
        </w:tc>
      </w:tr>
    </w:tbl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SYNERGISTIC ACTIVITIES</w:t>
      </w:r>
    </w:p>
    <w:p w:rsidR="00A94968" w:rsidRPr="00A94968" w:rsidRDefault="00A94968" w:rsidP="00A94968">
      <w:pPr>
        <w:numPr>
          <w:ilvl w:val="0"/>
          <w:numId w:val="2"/>
        </w:numPr>
        <w:spacing w:before="120" w:after="120" w:line="240" w:lineRule="auto"/>
        <w:ind w:left="360"/>
        <w:jc w:val="both"/>
        <w:textAlignment w:val="baseline"/>
        <w:rPr>
          <w:rFonts w:eastAsia="Times New Roman" w:cs="Times New Roman"/>
          <w:color w:val="000000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lastRenderedPageBreak/>
        <w:t xml:space="preserve">Media Coverage: Hydroponics research challenge and opportunities in Nepal,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Kantipur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 xml:space="preserve"> F.M. 96.1. Science talk program. July, 2024. (</w:t>
      </w:r>
      <w:hyperlink r:id="rId6" w:history="1">
        <w:r w:rsidRPr="00A94968">
          <w:rPr>
            <w:rFonts w:eastAsia="Times New Roman" w:cs="Times New Roman"/>
            <w:color w:val="1155CC"/>
            <w:szCs w:val="24"/>
            <w:u w:val="single"/>
            <w:lang w:bidi="ne-NP"/>
          </w:rPr>
          <w:t>https://youtube.com/watch?v=DkTBmgmbj9Q</w:t>
        </w:r>
      </w:hyperlink>
      <w:r w:rsidRPr="00A94968">
        <w:rPr>
          <w:rFonts w:eastAsia="Times New Roman" w:cs="Times New Roman"/>
          <w:color w:val="000000"/>
          <w:szCs w:val="24"/>
          <w:lang w:bidi="ne-NP"/>
        </w:rPr>
        <w:t>) </w:t>
      </w:r>
    </w:p>
    <w:p w:rsidR="00A94968" w:rsidRPr="00A94968" w:rsidRDefault="00A94968" w:rsidP="00A94968">
      <w:pPr>
        <w:numPr>
          <w:ilvl w:val="0"/>
          <w:numId w:val="2"/>
        </w:numPr>
        <w:spacing w:before="120" w:after="120" w:line="240" w:lineRule="auto"/>
        <w:ind w:left="360"/>
        <w:jc w:val="both"/>
        <w:textAlignment w:val="baseline"/>
        <w:rPr>
          <w:rFonts w:eastAsia="Times New Roman" w:cs="Times New Roman"/>
          <w:color w:val="000000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 xml:space="preserve">National Conservation Forum - Restoring ecosystem through nature based solutions,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Lalitpur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 xml:space="preserve"> Nepal. 27-30 June, 2024. </w:t>
      </w:r>
    </w:p>
    <w:p w:rsidR="00A94968" w:rsidRPr="00A94968" w:rsidRDefault="00A94968" w:rsidP="00A94968">
      <w:pPr>
        <w:numPr>
          <w:ilvl w:val="0"/>
          <w:numId w:val="2"/>
        </w:numPr>
        <w:spacing w:before="120" w:after="120" w:line="240" w:lineRule="auto"/>
        <w:ind w:left="360"/>
        <w:jc w:val="both"/>
        <w:textAlignment w:val="baseline"/>
        <w:rPr>
          <w:rFonts w:eastAsia="Times New Roman" w:cs="Times New Roman"/>
          <w:color w:val="000000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 xml:space="preserve">Global Biodiversity Information Facility (GBIF) Biodiversity Data Mobilization Workshop, organized at Himalayan Resource Foundation,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Lalitpur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 xml:space="preserve"> Nepal. 8-10th Jan, 2024. </w:t>
      </w:r>
    </w:p>
    <w:p w:rsidR="00A94968" w:rsidRPr="00A94968" w:rsidRDefault="00A94968" w:rsidP="00A94968">
      <w:pPr>
        <w:numPr>
          <w:ilvl w:val="0"/>
          <w:numId w:val="2"/>
        </w:numPr>
        <w:spacing w:before="120" w:after="120" w:line="240" w:lineRule="auto"/>
        <w:ind w:left="360"/>
        <w:jc w:val="both"/>
        <w:textAlignment w:val="baseline"/>
        <w:rPr>
          <w:rFonts w:eastAsia="Times New Roman" w:cs="Times New Roman"/>
          <w:color w:val="000000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>Nepal-CMS VATAVARAN Film Festival and Forum on Biodiversity Conservation and Climate Action. 15th - 17th Dec, 2023</w:t>
      </w:r>
    </w:p>
    <w:p w:rsidR="00A94968" w:rsidRPr="00A94968" w:rsidRDefault="00A94968" w:rsidP="00A94968">
      <w:pPr>
        <w:numPr>
          <w:ilvl w:val="0"/>
          <w:numId w:val="2"/>
        </w:numPr>
        <w:spacing w:before="120" w:after="120" w:line="240" w:lineRule="auto"/>
        <w:ind w:left="360"/>
        <w:jc w:val="both"/>
        <w:textAlignment w:val="baseline"/>
        <w:rPr>
          <w:rFonts w:eastAsia="Times New Roman" w:cs="Times New Roman"/>
          <w:color w:val="000000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>Earth observation and geospatial information technology for forest carbon monitoring organized by ICIMOD, AIRCAS and NAST Kathmandu Nepal. 14-18th August, 2023. </w:t>
      </w:r>
    </w:p>
    <w:p w:rsidR="00A94968" w:rsidRPr="00A94968" w:rsidRDefault="00A94968" w:rsidP="00A94968">
      <w:pPr>
        <w:numPr>
          <w:ilvl w:val="0"/>
          <w:numId w:val="2"/>
        </w:numPr>
        <w:spacing w:before="120" w:after="120" w:line="240" w:lineRule="auto"/>
        <w:ind w:left="360"/>
        <w:jc w:val="both"/>
        <w:textAlignment w:val="baseline"/>
        <w:rPr>
          <w:rFonts w:eastAsia="Times New Roman" w:cs="Times New Roman"/>
          <w:color w:val="000000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 xml:space="preserve">International Winter School: Biodiversity,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Ethnoecology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 xml:space="preserve"> and Bioprospecting in Nepal Himalaya.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Tribhuvan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 xml:space="preserve"> University, Nepal and DAFNAE, University of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Padova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>, Italy. 29th Jan - 8th Feb, 2018 </w:t>
      </w:r>
    </w:p>
    <w:p w:rsidR="00A94968" w:rsidRPr="00A94968" w:rsidRDefault="00A94968" w:rsidP="00A94968">
      <w:pPr>
        <w:numPr>
          <w:ilvl w:val="0"/>
          <w:numId w:val="2"/>
        </w:numPr>
        <w:spacing w:before="120" w:after="120" w:line="240" w:lineRule="auto"/>
        <w:ind w:left="360"/>
        <w:jc w:val="both"/>
        <w:textAlignment w:val="baseline"/>
        <w:rPr>
          <w:rFonts w:eastAsia="Times New Roman" w:cs="Times New Roman"/>
          <w:color w:val="000000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 xml:space="preserve">Basic Nature Guide Training organized by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Chitwan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 xml:space="preserve"> National Park and Nature Guide association,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Ratnanagar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 xml:space="preserve">, </w:t>
      </w:r>
      <w:proofErr w:type="spellStart"/>
      <w:r w:rsidRPr="00A94968">
        <w:rPr>
          <w:rFonts w:eastAsia="Times New Roman" w:cs="Times New Roman"/>
          <w:color w:val="000000"/>
          <w:szCs w:val="24"/>
          <w:lang w:bidi="ne-NP"/>
        </w:rPr>
        <w:t>Chitwan</w:t>
      </w:r>
      <w:proofErr w:type="spellEnd"/>
      <w:r w:rsidRPr="00A94968">
        <w:rPr>
          <w:rFonts w:eastAsia="Times New Roman" w:cs="Times New Roman"/>
          <w:color w:val="000000"/>
          <w:szCs w:val="24"/>
          <w:lang w:bidi="ne-NP"/>
        </w:rPr>
        <w:t>, Nepal.</w:t>
      </w:r>
    </w:p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4436"/>
      </w:tblGrid>
      <w:tr w:rsidR="00A94968" w:rsidRPr="00A94968" w:rsidTr="00A94968"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Molecular techniques: RT-PCR, DNA sequencing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Analytical instrument: GCMS, HPLC, NMR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Bioinformatics: BLAST database queries, phylogenetic tree analysis </w:t>
            </w:r>
          </w:p>
        </w:tc>
        <w:tc>
          <w:tcPr>
            <w:tcW w:w="44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Statistical Analysis: Python, R- studio, SPSS </w:t>
            </w:r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Softwares</w:t>
            </w:r>
            <w:proofErr w:type="spellEnd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: QGIS,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Github</w:t>
            </w:r>
            <w:proofErr w:type="spellEnd"/>
          </w:p>
          <w:p w:rsidR="00A94968" w:rsidRPr="00A94968" w:rsidRDefault="00A94968" w:rsidP="00A9496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bidi="ne-NP"/>
              </w:rPr>
            </w:pPr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 xml:space="preserve">Other: Photography, video editing, </w:t>
            </w:r>
            <w:proofErr w:type="spellStart"/>
            <w:r w:rsidRPr="00A94968">
              <w:rPr>
                <w:rFonts w:eastAsia="Times New Roman" w:cs="Times New Roman"/>
                <w:color w:val="000000"/>
                <w:szCs w:val="24"/>
                <w:lang w:bidi="ne-NP"/>
              </w:rPr>
              <w:t>graftings</w:t>
            </w:r>
            <w:proofErr w:type="spellEnd"/>
          </w:p>
        </w:tc>
      </w:tr>
    </w:tbl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b/>
          <w:bCs/>
          <w:color w:val="000000"/>
          <w:szCs w:val="24"/>
          <w:lang w:bidi="ne-NP"/>
        </w:rPr>
        <w:t>PROFESSIONAL MEMBERSHIPS</w:t>
      </w:r>
    </w:p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>Commission member IUCN CEC (Commission on Education and Communication)</w:t>
      </w:r>
    </w:p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>Lifetime member - Botanical Society of Nepal</w:t>
      </w:r>
      <w:r w:rsidRPr="00A94968">
        <w:rPr>
          <w:rFonts w:eastAsia="Times New Roman" w:cs="Times New Roman"/>
          <w:color w:val="000000"/>
          <w:szCs w:val="24"/>
          <w:lang w:bidi="ne-NP"/>
        </w:rPr>
        <w:tab/>
        <w:t>      Biotechnology Society of Nepal - Lifetime member</w:t>
      </w:r>
    </w:p>
    <w:p w:rsidR="00A94968" w:rsidRPr="00A94968" w:rsidRDefault="00A94968" w:rsidP="00A94968">
      <w:pPr>
        <w:spacing w:before="120" w:after="120" w:line="240" w:lineRule="auto"/>
        <w:jc w:val="both"/>
        <w:rPr>
          <w:rFonts w:eastAsia="Times New Roman" w:cs="Times New Roman"/>
          <w:szCs w:val="24"/>
          <w:lang w:bidi="ne-NP"/>
        </w:rPr>
      </w:pPr>
      <w:r w:rsidRPr="00A94968">
        <w:rPr>
          <w:rFonts w:eastAsia="Times New Roman" w:cs="Times New Roman"/>
          <w:color w:val="000000"/>
          <w:szCs w:val="24"/>
          <w:lang w:bidi="ne-NP"/>
        </w:rPr>
        <w:t>President - Botanical Student Society Nepal (2018-2020)</w:t>
      </w:r>
    </w:p>
    <w:p w:rsidR="001B16D9" w:rsidRPr="00A94968" w:rsidRDefault="001B16D9" w:rsidP="00A94968">
      <w:pPr>
        <w:spacing w:before="120" w:after="120" w:line="240" w:lineRule="auto"/>
        <w:rPr>
          <w:rFonts w:cs="Times New Roman"/>
          <w:szCs w:val="24"/>
        </w:rPr>
      </w:pPr>
    </w:p>
    <w:sectPr w:rsidR="001B16D9" w:rsidRPr="00A94968" w:rsidSect="00A949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40204"/>
    <w:multiLevelType w:val="multilevel"/>
    <w:tmpl w:val="165C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C7EC3"/>
    <w:multiLevelType w:val="multilevel"/>
    <w:tmpl w:val="9802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32"/>
    <w:rsid w:val="001B16D9"/>
    <w:rsid w:val="002903CE"/>
    <w:rsid w:val="00A94968"/>
    <w:rsid w:val="00AA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9267"/>
  <w15:chartTrackingRefBased/>
  <w15:docId w15:val="{4A2A5D6F-213A-41DA-A6DA-0648378C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3C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96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A949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94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4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7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5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852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watch?v=DkTBmgmbj9Q" TargetMode="External"/><Relationship Id="rId5" Type="http://schemas.openxmlformats.org/officeDocument/2006/relationships/hyperlink" Target="mailto:suman.poudel.nep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2025-01-02T05:36:00Z</dcterms:created>
  <dcterms:modified xsi:type="dcterms:W3CDTF">2025-01-02T05:39:00Z</dcterms:modified>
</cp:coreProperties>
</file>