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28F77" w14:textId="77777777" w:rsidR="0064788E" w:rsidRDefault="00000000">
      <w:pPr>
        <w:spacing w:after="80"/>
      </w:pPr>
      <w:r>
        <w:rPr>
          <w:b/>
          <w:bCs/>
          <w:color w:val="1D9E75"/>
          <w:sz w:val="20"/>
          <w:szCs w:val="20"/>
        </w:rPr>
        <w:t>CASE STUDY</w:t>
      </w:r>
    </w:p>
    <w:p w14:paraId="10F6B135" w14:textId="77777777" w:rsidR="0064788E" w:rsidRDefault="00000000">
      <w:pPr>
        <w:spacing w:after="120"/>
      </w:pPr>
      <w:r>
        <w:rPr>
          <w:b/>
          <w:bCs/>
          <w:color w:val="1D4E3A"/>
          <w:sz w:val="48"/>
          <w:szCs w:val="48"/>
        </w:rPr>
        <w:t>Superstore Sales Analysis</w:t>
      </w:r>
    </w:p>
    <w:p w14:paraId="62F90416" w14:textId="77777777" w:rsidR="0064788E" w:rsidRDefault="00000000">
      <w:pPr>
        <w:spacing w:after="80"/>
      </w:pPr>
      <w:r>
        <w:rPr>
          <w:i/>
          <w:iCs/>
          <w:color w:val="666666"/>
        </w:rPr>
        <w:t>A cross-tool business analysis project using Excel, SQL and Power BI</w:t>
      </w:r>
    </w:p>
    <w:p w14:paraId="061EA4ED" w14:textId="77777777" w:rsidR="0064788E" w:rsidRDefault="0064788E">
      <w:pPr>
        <w:pBdr>
          <w:bottom w:val="single" w:sz="6" w:space="1" w:color="1D9E75"/>
        </w:pBdr>
        <w:spacing w:before="80" w:after="320"/>
      </w:pP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2000"/>
        <w:gridCol w:w="1860"/>
      </w:tblGrid>
      <w:tr w:rsidR="0064788E" w14:paraId="7F8D79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BEE9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Tools Used</w:t>
            </w:r>
          </w:p>
        </w:tc>
        <w:tc>
          <w:tcPr>
            <w:tcW w:w="25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DCDEE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20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202C6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Rows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Analysed</w:t>
            </w:r>
            <w:proofErr w:type="spellEnd"/>
          </w:p>
        </w:tc>
        <w:tc>
          <w:tcPr>
            <w:tcW w:w="186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11B34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Time Period</w:t>
            </w:r>
          </w:p>
        </w:tc>
      </w:tr>
      <w:tr w:rsidR="0064788E" w14:paraId="1FEFC13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534E7" w14:textId="77777777" w:rsidR="0064788E" w:rsidRDefault="00000000">
            <w:r>
              <w:rPr>
                <w:sz w:val="20"/>
                <w:szCs w:val="20"/>
              </w:rPr>
              <w:t>Excel, SQLite, Power BI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B7F93" w14:textId="77777777" w:rsidR="0064788E" w:rsidRDefault="00000000">
            <w:r>
              <w:rPr>
                <w:sz w:val="20"/>
                <w:szCs w:val="20"/>
              </w:rPr>
              <w:t>Sample Superstore (Kaggle)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F567" w14:textId="77777777" w:rsidR="0064788E" w:rsidRDefault="00000000">
            <w:r>
              <w:rPr>
                <w:sz w:val="20"/>
                <w:szCs w:val="20"/>
              </w:rPr>
              <w:t>5,009 clean records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69CD" w14:textId="77777777" w:rsidR="0064788E" w:rsidRDefault="00000000">
            <w:r>
              <w:rPr>
                <w:sz w:val="20"/>
                <w:szCs w:val="20"/>
              </w:rPr>
              <w:t>2014 - 2017</w:t>
            </w:r>
          </w:p>
        </w:tc>
      </w:tr>
    </w:tbl>
    <w:p w14:paraId="4BD3B8AA" w14:textId="77777777" w:rsidR="0064788E" w:rsidRDefault="0064788E">
      <w:pPr>
        <w:spacing w:before="120" w:after="120"/>
      </w:pPr>
    </w:p>
    <w:p w14:paraId="14602442" w14:textId="77777777" w:rsidR="0064788E" w:rsidRDefault="00000000">
      <w:pPr>
        <w:pStyle w:val="Heading1"/>
        <w:pBdr>
          <w:bottom w:val="single" w:sz="6" w:space="1" w:color="1D9E75"/>
        </w:pBdr>
      </w:pPr>
      <w:r>
        <w:t>1. Project Overview</w:t>
      </w:r>
    </w:p>
    <w:p w14:paraId="475BAAED" w14:textId="77777777" w:rsidR="0064788E" w:rsidRDefault="00000000">
      <w:pPr>
        <w:spacing w:before="80" w:after="80"/>
        <w:jc w:val="both"/>
      </w:pPr>
      <w:r>
        <w:t>This project analyses retail sales data from a fictional US superstore across four regions, three product categories, and seventeen sub-categories. The goal was to identify revenue drivers, profitability gaps, and pricing problems using a full end-to-end data pipeline.</w:t>
      </w:r>
    </w:p>
    <w:p w14:paraId="22B933B8" w14:textId="77777777" w:rsidR="0064788E" w:rsidRDefault="00000000">
      <w:pPr>
        <w:spacing w:before="80" w:after="80"/>
        <w:jc w:val="both"/>
      </w:pPr>
      <w:r>
        <w:t>The analysis was conducted across three parallel tool tracks to demonstrate breadth and validate findings through cross-tool consistency:</w:t>
      </w:r>
    </w:p>
    <w:p w14:paraId="3601E9B8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Excel for data cleaning, pivot table analysis and dashboard </w:t>
      </w:r>
      <w:proofErr w:type="spellStart"/>
      <w:r>
        <w:t>visualisation</w:t>
      </w:r>
      <w:proofErr w:type="spellEnd"/>
    </w:p>
    <w:p w14:paraId="02700373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Excel for pivot table analysis and dashboard </w:t>
      </w:r>
      <w:proofErr w:type="spellStart"/>
      <w:r>
        <w:t>visualisation</w:t>
      </w:r>
      <w:proofErr w:type="spellEnd"/>
    </w:p>
    <w:p w14:paraId="1E4110D2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SQLite for structured business queries</w:t>
      </w:r>
    </w:p>
    <w:p w14:paraId="412F0B0E" w14:textId="77777777" w:rsidR="0064788E" w:rsidRDefault="0064788E">
      <w:pPr>
        <w:spacing w:before="120" w:after="120"/>
      </w:pPr>
    </w:p>
    <w:p w14:paraId="44C7DC7F" w14:textId="77777777" w:rsidR="0064788E" w:rsidRDefault="00000000">
      <w:pPr>
        <w:pStyle w:val="Heading1"/>
        <w:pBdr>
          <w:bottom w:val="single" w:sz="6" w:space="1" w:color="1D9E75"/>
        </w:pBdr>
      </w:pPr>
      <w:r>
        <w:t>2. Business Questions</w:t>
      </w:r>
    </w:p>
    <w:p w14:paraId="4262C7C2" w14:textId="77777777" w:rsidR="0064788E" w:rsidRDefault="00000000">
      <w:pPr>
        <w:spacing w:before="80" w:after="80"/>
        <w:jc w:val="both"/>
      </w:pPr>
      <w:r>
        <w:t>The analysis was structured around five core business questions:</w:t>
      </w:r>
    </w:p>
    <w:p w14:paraId="62962C39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Which regions generate the most revenue and which have the lowest profit margins?</w:t>
      </w:r>
    </w:p>
    <w:p w14:paraId="362B833D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Which product sub-categories are most and least profitable?</w:t>
      </w:r>
    </w:p>
    <w:p w14:paraId="3E5690A7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How has revenue trended year-over-year from 2014 to 2017?</w:t>
      </w:r>
    </w:p>
    <w:p w14:paraId="19F83A2D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What is the relationship between discount levels and profitability?</w:t>
      </w:r>
    </w:p>
    <w:p w14:paraId="62DC8C37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Which customer segments account for the most loss-making orders?</w:t>
      </w:r>
    </w:p>
    <w:p w14:paraId="41FBF8D7" w14:textId="77777777" w:rsidR="0064788E" w:rsidRDefault="0064788E">
      <w:pPr>
        <w:spacing w:before="120" w:after="120"/>
      </w:pPr>
    </w:p>
    <w:p w14:paraId="7A86284B" w14:textId="77777777" w:rsidR="0064788E" w:rsidRDefault="00000000">
      <w:pPr>
        <w:pStyle w:val="Heading1"/>
        <w:pBdr>
          <w:bottom w:val="single" w:sz="6" w:space="1" w:color="1D9E75"/>
        </w:pBdr>
      </w:pPr>
      <w:r>
        <w:t>3. Data Preparation</w:t>
      </w:r>
    </w:p>
    <w:p w14:paraId="07C4BD6F" w14:textId="77777777" w:rsidR="0064788E" w:rsidRDefault="00000000">
      <w:pPr>
        <w:pStyle w:val="Heading2"/>
      </w:pPr>
      <w:r>
        <w:t>3.1 Excel Data Cleaning</w:t>
      </w:r>
    </w:p>
    <w:p w14:paraId="21A40C4A" w14:textId="77777777" w:rsidR="0064788E" w:rsidRDefault="00000000">
      <w:pPr>
        <w:spacing w:before="80" w:after="80"/>
        <w:jc w:val="both"/>
      </w:pPr>
      <w:r>
        <w:t>The raw CSV was loaded into Excel and formatted as a structured Table. The following cleaning steps were applied:</w:t>
      </w:r>
    </w:p>
    <w:p w14:paraId="2D7838DE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Converted Order Date and Ship Date columns from text to proper Date format using Text to Columns</w:t>
      </w:r>
    </w:p>
    <w:p w14:paraId="782A6926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Removed duplicate Order IDs using Data → Remove Duplicates</w:t>
      </w:r>
    </w:p>
    <w:p w14:paraId="0E10C21B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 xml:space="preserve">Checked for blank cells using Go </w:t>
      </w:r>
      <w:proofErr w:type="gramStart"/>
      <w:r>
        <w:t>To</w:t>
      </w:r>
      <w:proofErr w:type="gramEnd"/>
      <w:r>
        <w:t xml:space="preserve"> Special → Blanks across all columns</w:t>
      </w:r>
    </w:p>
    <w:p w14:paraId="33F33D7B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Stripped whitespace from text columns using Find &amp; Replace</w:t>
      </w:r>
    </w:p>
    <w:p w14:paraId="158A6FF4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t>Validated numeric columns using COUNTIF checks for impossible values (Sales &lt;= 0, Discount &gt; 1, negative Quantity)</w:t>
      </w:r>
    </w:p>
    <w:p w14:paraId="7AF59610" w14:textId="77777777" w:rsidR="0064788E" w:rsidRDefault="0064788E">
      <w:pPr>
        <w:spacing w:before="120" w:after="120"/>
      </w:pPr>
    </w:p>
    <w:p w14:paraId="3A8AED62" w14:textId="77777777" w:rsidR="0064788E" w:rsidRDefault="00000000">
      <w:pPr>
        <w:pStyle w:val="Heading2"/>
      </w:pPr>
      <w:r>
        <w:t>3.2 Feature Engineering</w:t>
      </w:r>
    </w:p>
    <w:p w14:paraId="7EC18EF5" w14:textId="77777777" w:rsidR="0064788E" w:rsidRDefault="00000000">
      <w:pPr>
        <w:spacing w:before="80" w:after="80"/>
        <w:jc w:val="both"/>
      </w:pPr>
      <w:r>
        <w:t>Seven new analytical columns were engineered to support the analysis: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2360"/>
      </w:tblGrid>
      <w:tr w:rsidR="0064788E" w14:paraId="44977B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3C58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New Column</w:t>
            </w:r>
          </w:p>
        </w:tc>
        <w:tc>
          <w:tcPr>
            <w:tcW w:w="35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F92D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 / Logic</w:t>
            </w:r>
          </w:p>
        </w:tc>
        <w:tc>
          <w:tcPr>
            <w:tcW w:w="236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4FAD4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64788E" w14:paraId="6A46C9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006E" w14:textId="77777777" w:rsidR="0064788E" w:rsidRDefault="00000000">
            <w:r>
              <w:rPr>
                <w:sz w:val="20"/>
                <w:szCs w:val="20"/>
              </w:rPr>
              <w:t>Profit Margin %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1BBB" w14:textId="77777777" w:rsidR="0064788E" w:rsidRDefault="00000000">
            <w:r>
              <w:rPr>
                <w:sz w:val="20"/>
                <w:szCs w:val="20"/>
              </w:rPr>
              <w:t>Profit / Sales * 100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AF61" w14:textId="77777777" w:rsidR="0064788E" w:rsidRDefault="00000000">
            <w:r>
              <w:rPr>
                <w:sz w:val="20"/>
                <w:szCs w:val="20"/>
              </w:rPr>
              <w:t>Profitability per order</w:t>
            </w:r>
          </w:p>
        </w:tc>
      </w:tr>
      <w:tr w:rsidR="0064788E" w14:paraId="3C9187D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BBC2" w14:textId="77777777" w:rsidR="0064788E" w:rsidRDefault="00000000">
            <w:r>
              <w:rPr>
                <w:sz w:val="20"/>
                <w:szCs w:val="20"/>
              </w:rPr>
              <w:t>Order Year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2D386" w14:textId="77777777" w:rsidR="0064788E" w:rsidRDefault="00000000">
            <w:proofErr w:type="gramStart"/>
            <w:r>
              <w:rPr>
                <w:sz w:val="20"/>
                <w:szCs w:val="20"/>
              </w:rPr>
              <w:t>YEAR(</w:t>
            </w:r>
            <w:proofErr w:type="gramEnd"/>
            <w:r>
              <w:rPr>
                <w:sz w:val="20"/>
                <w:szCs w:val="20"/>
              </w:rPr>
              <w:t>Order Date)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9918B" w14:textId="77777777" w:rsidR="0064788E" w:rsidRDefault="00000000">
            <w:r>
              <w:rPr>
                <w:sz w:val="20"/>
                <w:szCs w:val="20"/>
              </w:rPr>
              <w:t>Year-over-year trending</w:t>
            </w:r>
          </w:p>
        </w:tc>
      </w:tr>
      <w:tr w:rsidR="0064788E" w14:paraId="18FF83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372C" w14:textId="77777777" w:rsidR="0064788E" w:rsidRDefault="00000000">
            <w:r>
              <w:rPr>
                <w:sz w:val="20"/>
                <w:szCs w:val="20"/>
              </w:rPr>
              <w:t>Order Month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25452" w14:textId="77777777" w:rsidR="0064788E" w:rsidRDefault="00000000">
            <w:proofErr w:type="gramStart"/>
            <w:r>
              <w:rPr>
                <w:sz w:val="20"/>
                <w:szCs w:val="20"/>
              </w:rPr>
              <w:t>TEXT(</w:t>
            </w:r>
            <w:proofErr w:type="gramEnd"/>
            <w:r>
              <w:rPr>
                <w:sz w:val="20"/>
                <w:szCs w:val="20"/>
              </w:rPr>
              <w:t>Order Date, MMM-YYYY)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9B69C" w14:textId="77777777" w:rsidR="0064788E" w:rsidRDefault="00000000">
            <w:r>
              <w:rPr>
                <w:sz w:val="20"/>
                <w:szCs w:val="20"/>
              </w:rPr>
              <w:t>Monthly seasonality</w:t>
            </w:r>
          </w:p>
        </w:tc>
      </w:tr>
      <w:tr w:rsidR="0064788E" w14:paraId="2EA146C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CC192" w14:textId="77777777" w:rsidR="0064788E" w:rsidRDefault="00000000">
            <w:r>
              <w:rPr>
                <w:sz w:val="20"/>
                <w:szCs w:val="20"/>
              </w:rPr>
              <w:t>Order Quarter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B20B" w14:textId="77777777" w:rsidR="0064788E" w:rsidRDefault="00000000">
            <w:r>
              <w:rPr>
                <w:sz w:val="20"/>
                <w:szCs w:val="20"/>
              </w:rPr>
              <w:t xml:space="preserve">Q + </w:t>
            </w:r>
            <w:proofErr w:type="gramStart"/>
            <w:r>
              <w:rPr>
                <w:sz w:val="20"/>
                <w:szCs w:val="20"/>
              </w:rPr>
              <w:t>ROUNDUP(</w:t>
            </w:r>
            <w:proofErr w:type="gramEnd"/>
            <w:r>
              <w:rPr>
                <w:sz w:val="20"/>
                <w:szCs w:val="20"/>
              </w:rPr>
              <w:t>MONTH/3, 0)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D05B9" w14:textId="77777777" w:rsidR="0064788E" w:rsidRDefault="00000000">
            <w:r>
              <w:rPr>
                <w:sz w:val="20"/>
                <w:szCs w:val="20"/>
              </w:rPr>
              <w:t>Quarterly grouping</w:t>
            </w:r>
          </w:p>
        </w:tc>
      </w:tr>
      <w:tr w:rsidR="0064788E" w14:paraId="29349E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0498" w14:textId="77777777" w:rsidR="0064788E" w:rsidRDefault="00000000">
            <w:r>
              <w:rPr>
                <w:sz w:val="20"/>
                <w:szCs w:val="20"/>
              </w:rPr>
              <w:t>Shipping Days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3B0D" w14:textId="77777777" w:rsidR="0064788E" w:rsidRDefault="00000000">
            <w:r>
              <w:rPr>
                <w:sz w:val="20"/>
                <w:szCs w:val="20"/>
              </w:rPr>
              <w:t>Ship Date - Order Date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310B4" w14:textId="77777777" w:rsidR="0064788E" w:rsidRDefault="00000000">
            <w:r>
              <w:rPr>
                <w:sz w:val="20"/>
                <w:szCs w:val="20"/>
              </w:rPr>
              <w:t>Delivery performance</w:t>
            </w:r>
          </w:p>
        </w:tc>
      </w:tr>
      <w:tr w:rsidR="0064788E" w14:paraId="050A5A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077A" w14:textId="77777777" w:rsidR="0064788E" w:rsidRDefault="00000000">
            <w:r>
              <w:rPr>
                <w:sz w:val="20"/>
                <w:szCs w:val="20"/>
              </w:rPr>
              <w:t>Discount Band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2B16D" w14:textId="77777777" w:rsidR="0064788E" w:rsidRDefault="00000000">
            <w:r>
              <w:rPr>
                <w:sz w:val="20"/>
                <w:szCs w:val="20"/>
              </w:rPr>
              <w:t>IFS bucketing: 0 / 1-20% / 21-40% / 41%+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A832" w14:textId="77777777" w:rsidR="0064788E" w:rsidRDefault="00000000">
            <w:r>
              <w:rPr>
                <w:sz w:val="20"/>
                <w:szCs w:val="20"/>
              </w:rPr>
              <w:t>Discount impact analysis</w:t>
            </w:r>
          </w:p>
        </w:tc>
      </w:tr>
      <w:tr w:rsidR="0064788E" w14:paraId="4056C14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E60D3" w14:textId="77777777" w:rsidR="0064788E" w:rsidRDefault="00000000">
            <w:r>
              <w:rPr>
                <w:sz w:val="20"/>
                <w:szCs w:val="20"/>
              </w:rPr>
              <w:t>Is Loss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8A18" w14:textId="77777777" w:rsidR="0064788E" w:rsidRDefault="00000000">
            <w:r>
              <w:rPr>
                <w:sz w:val="20"/>
                <w:szCs w:val="20"/>
              </w:rPr>
              <w:t>Profit &lt; 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F95E8" w14:textId="77777777" w:rsidR="0064788E" w:rsidRDefault="00000000">
            <w:r>
              <w:rPr>
                <w:sz w:val="20"/>
                <w:szCs w:val="20"/>
              </w:rPr>
              <w:t>Flag loss-making orders</w:t>
            </w:r>
          </w:p>
        </w:tc>
      </w:tr>
    </w:tbl>
    <w:p w14:paraId="5B42362F" w14:textId="77777777" w:rsidR="0064788E" w:rsidRDefault="0064788E">
      <w:pPr>
        <w:spacing w:before="120" w:after="120"/>
      </w:pPr>
    </w:p>
    <w:p w14:paraId="16257E0C" w14:textId="77777777" w:rsidR="0064788E" w:rsidRDefault="00000000">
      <w:pPr>
        <w:pStyle w:val="Heading1"/>
        <w:pBdr>
          <w:bottom w:val="single" w:sz="6" w:space="1" w:color="1D9E75"/>
        </w:pBdr>
      </w:pPr>
      <w:r>
        <w:t>4. Key Findings</w:t>
      </w:r>
    </w:p>
    <w:p w14:paraId="37614516" w14:textId="77777777" w:rsidR="0064788E" w:rsidRDefault="00000000">
      <w:pPr>
        <w:pStyle w:val="Heading2"/>
      </w:pPr>
      <w:r>
        <w:t>Finding 1 — Regional Performance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4788E" w14:paraId="0B2827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35B5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D3CFE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Sales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A6C0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Profit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F02B7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Profit Margin</w:t>
            </w:r>
          </w:p>
        </w:tc>
      </w:tr>
      <w:tr w:rsidR="0064788E" w14:paraId="51E1978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F389A" w14:textId="77777777" w:rsidR="0064788E" w:rsidRDefault="00000000">
            <w:r>
              <w:rPr>
                <w:sz w:val="20"/>
                <w:szCs w:val="20"/>
              </w:rPr>
              <w:t>West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B30BB" w14:textId="77777777" w:rsidR="0064788E" w:rsidRDefault="00000000">
            <w:r>
              <w:rPr>
                <w:sz w:val="20"/>
                <w:szCs w:val="20"/>
              </w:rPr>
              <w:t>$332,444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94609" w14:textId="77777777" w:rsidR="0064788E" w:rsidRDefault="00000000">
            <w:r>
              <w:rPr>
                <w:sz w:val="20"/>
                <w:szCs w:val="20"/>
              </w:rPr>
              <w:t>$47,421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0816B" w14:textId="77777777" w:rsidR="0064788E" w:rsidRDefault="00000000">
            <w:r>
              <w:rPr>
                <w:sz w:val="20"/>
                <w:szCs w:val="20"/>
              </w:rPr>
              <w:t>14.3%</w:t>
            </w:r>
          </w:p>
        </w:tc>
      </w:tr>
      <w:tr w:rsidR="0064788E" w14:paraId="61BC02B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C01B" w14:textId="77777777" w:rsidR="0064788E" w:rsidRDefault="00000000">
            <w:r>
              <w:rPr>
                <w:sz w:val="20"/>
                <w:szCs w:val="20"/>
              </w:rPr>
              <w:t>East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BB60" w14:textId="77777777" w:rsidR="0064788E" w:rsidRDefault="00000000">
            <w:r>
              <w:rPr>
                <w:sz w:val="20"/>
                <w:szCs w:val="20"/>
              </w:rPr>
              <w:t>$330,695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63D78" w14:textId="77777777" w:rsidR="0064788E" w:rsidRDefault="00000000">
            <w:r>
              <w:rPr>
                <w:sz w:val="20"/>
                <w:szCs w:val="20"/>
              </w:rPr>
              <w:t>$52,446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11E80" w14:textId="77777777" w:rsidR="0064788E" w:rsidRDefault="00000000">
            <w:r>
              <w:rPr>
                <w:sz w:val="20"/>
                <w:szCs w:val="20"/>
              </w:rPr>
              <w:t>15.9%</w:t>
            </w:r>
          </w:p>
        </w:tc>
      </w:tr>
      <w:tr w:rsidR="0064788E" w14:paraId="5E28AD1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2E1B" w14:textId="77777777" w:rsidR="0064788E" w:rsidRDefault="00000000">
            <w:r>
              <w:rPr>
                <w:sz w:val="20"/>
                <w:szCs w:val="20"/>
              </w:rPr>
              <w:t>Central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26C72" w14:textId="77777777" w:rsidR="0064788E" w:rsidRDefault="00000000">
            <w:r>
              <w:rPr>
                <w:sz w:val="20"/>
                <w:szCs w:val="20"/>
              </w:rPr>
              <w:t>$246,315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71274" w14:textId="77777777" w:rsidR="0064788E" w:rsidRDefault="00000000">
            <w:r>
              <w:rPr>
                <w:sz w:val="20"/>
                <w:szCs w:val="20"/>
              </w:rPr>
              <w:t>$11,357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BB918" w14:textId="77777777" w:rsidR="0064788E" w:rsidRDefault="00000000">
            <w:r>
              <w:rPr>
                <w:sz w:val="20"/>
                <w:szCs w:val="20"/>
              </w:rPr>
              <w:t>4.6%</w:t>
            </w:r>
          </w:p>
        </w:tc>
      </w:tr>
      <w:tr w:rsidR="0064788E" w14:paraId="03D32F3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A10D" w14:textId="77777777" w:rsidR="0064788E" w:rsidRDefault="00000000">
            <w:r>
              <w:rPr>
                <w:sz w:val="20"/>
                <w:szCs w:val="20"/>
              </w:rPr>
              <w:t>South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04B0F" w14:textId="77777777" w:rsidR="0064788E" w:rsidRDefault="00000000">
            <w:r>
              <w:rPr>
                <w:sz w:val="20"/>
                <w:szCs w:val="20"/>
              </w:rPr>
              <w:t>$190,409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C6866" w14:textId="77777777" w:rsidR="0064788E" w:rsidRDefault="00000000">
            <w:r>
              <w:rPr>
                <w:sz w:val="20"/>
                <w:szCs w:val="20"/>
              </w:rPr>
              <w:t>$21,293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E4E6" w14:textId="77777777" w:rsidR="0064788E" w:rsidRDefault="00000000">
            <w:r>
              <w:rPr>
                <w:sz w:val="20"/>
                <w:szCs w:val="20"/>
              </w:rPr>
              <w:t>11.2%</w:t>
            </w:r>
          </w:p>
        </w:tc>
      </w:tr>
    </w:tbl>
    <w:p w14:paraId="57C6F46C" w14:textId="77777777" w:rsidR="0064788E" w:rsidRDefault="0064788E">
      <w:pPr>
        <w:spacing w:before="120" w:after="120"/>
      </w:pPr>
    </w:p>
    <w:p w14:paraId="069BA9DB" w14:textId="77777777" w:rsidR="0064788E" w:rsidRDefault="00000000">
      <w:pPr>
        <w:pBdr>
          <w:left w:val="single" w:sz="12" w:space="8" w:color="1D9E75"/>
        </w:pBdr>
        <w:spacing w:before="120" w:after="120"/>
        <w:ind w:left="720"/>
      </w:pPr>
      <w:r>
        <w:rPr>
          <w:i/>
          <w:iCs/>
          <w:color w:val="0F6E56"/>
        </w:rPr>
        <w:t>Despite ranking 3rd in sales, Central region had the lowest profit margin at 4.6% — less than a third of East's 15.9% — pointing to a systemic discounting problem rather than weak demand.</w:t>
      </w:r>
    </w:p>
    <w:p w14:paraId="1CCFE923" w14:textId="77777777" w:rsidR="0064788E" w:rsidRDefault="0064788E">
      <w:pPr>
        <w:spacing w:before="120" w:after="120"/>
      </w:pPr>
    </w:p>
    <w:p w14:paraId="6F2FAE7E" w14:textId="77777777" w:rsidR="0064788E" w:rsidRDefault="00000000">
      <w:pPr>
        <w:pStyle w:val="Heading2"/>
      </w:pPr>
      <w:r>
        <w:t>Finding 2 — Sub-Category Profitability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4788E" w14:paraId="6B4881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5FC41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Sub-Category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B136A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4C67E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Sales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825A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Profit</w:t>
            </w:r>
          </w:p>
        </w:tc>
      </w:tr>
      <w:tr w:rsidR="0064788E" w14:paraId="2ACE27D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6F" w14:textId="77777777" w:rsidR="0064788E" w:rsidRDefault="00000000">
            <w:r>
              <w:rPr>
                <w:sz w:val="20"/>
                <w:szCs w:val="20"/>
              </w:rPr>
              <w:t>Copiers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1097F" w14:textId="77777777" w:rsidR="0064788E" w:rsidRDefault="00000000">
            <w:r>
              <w:rPr>
                <w:sz w:val="20"/>
                <w:szCs w:val="20"/>
              </w:rPr>
              <w:t>Technology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FD65" w14:textId="77777777" w:rsidR="0064788E" w:rsidRDefault="00000000">
            <w:r>
              <w:rPr>
                <w:sz w:val="20"/>
                <w:szCs w:val="20"/>
              </w:rPr>
              <w:t>$70,129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6BE44" w14:textId="77777777" w:rsidR="0064788E" w:rsidRDefault="00000000">
            <w:r>
              <w:rPr>
                <w:sz w:val="20"/>
                <w:szCs w:val="20"/>
              </w:rPr>
              <w:t>$22,403</w:t>
            </w:r>
          </w:p>
        </w:tc>
      </w:tr>
      <w:tr w:rsidR="0064788E" w14:paraId="4FFCA19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B6DF3" w14:textId="77777777" w:rsidR="0064788E" w:rsidRDefault="00000000">
            <w:r>
              <w:rPr>
                <w:sz w:val="20"/>
                <w:szCs w:val="20"/>
              </w:rPr>
              <w:lastRenderedPageBreak/>
              <w:t>Phones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5CD02" w14:textId="77777777" w:rsidR="0064788E" w:rsidRDefault="00000000">
            <w:r>
              <w:rPr>
                <w:sz w:val="20"/>
                <w:szCs w:val="20"/>
              </w:rPr>
              <w:t>Technology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9560" w14:textId="77777777" w:rsidR="0064788E" w:rsidRDefault="00000000">
            <w:r>
              <w:rPr>
                <w:sz w:val="20"/>
                <w:szCs w:val="20"/>
              </w:rPr>
              <w:t>$162,432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60EF" w14:textId="77777777" w:rsidR="0064788E" w:rsidRDefault="00000000">
            <w:r>
              <w:rPr>
                <w:sz w:val="20"/>
                <w:szCs w:val="20"/>
              </w:rPr>
              <w:t>$20,939</w:t>
            </w:r>
          </w:p>
        </w:tc>
      </w:tr>
      <w:tr w:rsidR="0064788E" w14:paraId="53C525C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05DC" w14:textId="77777777" w:rsidR="0064788E" w:rsidRDefault="00000000">
            <w:r>
              <w:rPr>
                <w:sz w:val="20"/>
                <w:szCs w:val="20"/>
              </w:rPr>
              <w:t>Accessories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80E5" w14:textId="77777777" w:rsidR="0064788E" w:rsidRDefault="00000000">
            <w:r>
              <w:rPr>
                <w:sz w:val="20"/>
                <w:szCs w:val="20"/>
              </w:rPr>
              <w:t>Technology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9EF7" w14:textId="77777777" w:rsidR="0064788E" w:rsidRDefault="00000000">
            <w:r>
              <w:rPr>
                <w:sz w:val="20"/>
                <w:szCs w:val="20"/>
              </w:rPr>
              <w:t>$72,236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D5867" w14:textId="77777777" w:rsidR="0064788E" w:rsidRDefault="00000000">
            <w:r>
              <w:rPr>
                <w:sz w:val="20"/>
                <w:szCs w:val="20"/>
              </w:rPr>
              <w:t>$19,209</w:t>
            </w:r>
          </w:p>
        </w:tc>
      </w:tr>
      <w:tr w:rsidR="0064788E" w14:paraId="1927EC7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621C" w14:textId="77777777" w:rsidR="0064788E" w:rsidRDefault="00000000">
            <w:r>
              <w:rPr>
                <w:sz w:val="20"/>
                <w:szCs w:val="20"/>
              </w:rPr>
              <w:t>Tables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B5D3" w14:textId="77777777" w:rsidR="0064788E" w:rsidRDefault="00000000">
            <w:r>
              <w:rPr>
                <w:sz w:val="20"/>
                <w:szCs w:val="20"/>
              </w:rPr>
              <w:t>Furniture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1779" w14:textId="77777777" w:rsidR="0064788E" w:rsidRDefault="00000000">
            <w:r>
              <w:rPr>
                <w:sz w:val="20"/>
                <w:szCs w:val="20"/>
              </w:rPr>
              <w:t>$104,411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B6328" w14:textId="77777777" w:rsidR="0064788E" w:rsidRDefault="00000000">
            <w:r>
              <w:rPr>
                <w:sz w:val="20"/>
                <w:szCs w:val="20"/>
              </w:rPr>
              <w:t>-$10,997</w:t>
            </w:r>
          </w:p>
        </w:tc>
      </w:tr>
      <w:tr w:rsidR="0064788E" w14:paraId="30101BA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8F02" w14:textId="77777777" w:rsidR="0064788E" w:rsidRDefault="00000000">
            <w:r>
              <w:rPr>
                <w:sz w:val="20"/>
                <w:szCs w:val="20"/>
              </w:rPr>
              <w:t>Bookcases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8FF0B" w14:textId="77777777" w:rsidR="0064788E" w:rsidRDefault="00000000">
            <w:r>
              <w:rPr>
                <w:sz w:val="20"/>
                <w:szCs w:val="20"/>
              </w:rPr>
              <w:t>Furniture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D0F21" w14:textId="77777777" w:rsidR="0064788E" w:rsidRDefault="00000000">
            <w:r>
              <w:rPr>
                <w:sz w:val="20"/>
                <w:szCs w:val="20"/>
              </w:rPr>
              <w:t>$54,547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A3F6D" w14:textId="77777777" w:rsidR="0064788E" w:rsidRDefault="00000000">
            <w:r>
              <w:rPr>
                <w:sz w:val="20"/>
                <w:szCs w:val="20"/>
              </w:rPr>
              <w:t>-$1,247</w:t>
            </w:r>
          </w:p>
        </w:tc>
      </w:tr>
      <w:tr w:rsidR="0064788E" w14:paraId="6B096C2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B473" w14:textId="77777777" w:rsidR="0064788E" w:rsidRDefault="00000000">
            <w:r>
              <w:rPr>
                <w:sz w:val="20"/>
                <w:szCs w:val="20"/>
              </w:rPr>
              <w:t>Supplies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4975D" w14:textId="77777777" w:rsidR="0064788E" w:rsidRDefault="00000000">
            <w:r>
              <w:rPr>
                <w:sz w:val="20"/>
                <w:szCs w:val="20"/>
              </w:rPr>
              <w:t>Office Supplies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A0BA" w14:textId="77777777" w:rsidR="0064788E" w:rsidRDefault="00000000">
            <w:r>
              <w:rPr>
                <w:sz w:val="20"/>
                <w:szCs w:val="20"/>
              </w:rPr>
              <w:t>$13,028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E687" w14:textId="77777777" w:rsidR="0064788E" w:rsidRDefault="00000000">
            <w:r>
              <w:rPr>
                <w:sz w:val="20"/>
                <w:szCs w:val="20"/>
              </w:rPr>
              <w:t>-$754</w:t>
            </w:r>
          </w:p>
        </w:tc>
      </w:tr>
    </w:tbl>
    <w:p w14:paraId="6388282E" w14:textId="77777777" w:rsidR="0064788E" w:rsidRDefault="0064788E">
      <w:pPr>
        <w:spacing w:before="120" w:after="120"/>
      </w:pPr>
    </w:p>
    <w:p w14:paraId="797A5622" w14:textId="77777777" w:rsidR="0064788E" w:rsidRDefault="00000000">
      <w:pPr>
        <w:pBdr>
          <w:left w:val="single" w:sz="12" w:space="8" w:color="1D9E75"/>
        </w:pBdr>
        <w:spacing w:before="120" w:after="120"/>
        <w:ind w:left="720"/>
      </w:pPr>
      <w:r>
        <w:rPr>
          <w:i/>
          <w:iCs/>
          <w:color w:val="0F6E56"/>
        </w:rPr>
        <w:t>Copiers generated $22,403 profit from just 35 orders — $640 profit per order — while Tables lost $10,997 despite $104K in sales. Technology sub-categories delivered 9x more profit per dollar of revenue than Furniture.</w:t>
      </w:r>
    </w:p>
    <w:p w14:paraId="654745FE" w14:textId="77777777" w:rsidR="0064788E" w:rsidRDefault="0064788E">
      <w:pPr>
        <w:spacing w:before="120" w:after="120"/>
      </w:pPr>
    </w:p>
    <w:p w14:paraId="7A5513FC" w14:textId="77777777" w:rsidR="0064788E" w:rsidRDefault="00000000">
      <w:pPr>
        <w:pStyle w:val="Heading2"/>
      </w:pPr>
      <w:r>
        <w:t>Finding 3 — Year-Over-Year Sales Trend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64788E" w14:paraId="50021E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CAE46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Year</w:t>
            </w:r>
          </w:p>
        </w:tc>
        <w:tc>
          <w:tcPr>
            <w:tcW w:w="312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6737F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Sales</w:t>
            </w:r>
          </w:p>
        </w:tc>
        <w:tc>
          <w:tcPr>
            <w:tcW w:w="312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8E3A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YoY Growth</w:t>
            </w:r>
          </w:p>
        </w:tc>
      </w:tr>
      <w:tr w:rsidR="0064788E" w14:paraId="70188EB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F2031" w14:textId="77777777" w:rsidR="0064788E" w:rsidRDefault="00000000">
            <w:r>
              <w:rPr>
                <w:sz w:val="20"/>
                <w:szCs w:val="20"/>
              </w:rPr>
              <w:t>2014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30018" w14:textId="77777777" w:rsidR="0064788E" w:rsidRDefault="00000000">
            <w:r>
              <w:rPr>
                <w:sz w:val="20"/>
                <w:szCs w:val="20"/>
              </w:rPr>
              <w:t>$207,996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8225" w14:textId="77777777" w:rsidR="0064788E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4788E" w14:paraId="0EF3ADB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81B68" w14:textId="77777777" w:rsidR="0064788E" w:rsidRDefault="00000000">
            <w:r>
              <w:rPr>
                <w:sz w:val="20"/>
                <w:szCs w:val="20"/>
              </w:rPr>
              <w:t>2015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5AA6" w14:textId="77777777" w:rsidR="0064788E" w:rsidRDefault="00000000">
            <w:r>
              <w:rPr>
                <w:sz w:val="20"/>
                <w:szCs w:val="20"/>
              </w:rPr>
              <w:t>$221,879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23B25" w14:textId="77777777" w:rsidR="0064788E" w:rsidRDefault="00000000">
            <w:r>
              <w:rPr>
                <w:sz w:val="20"/>
                <w:szCs w:val="20"/>
              </w:rPr>
              <w:t>+6.7%</w:t>
            </w:r>
          </w:p>
        </w:tc>
      </w:tr>
      <w:tr w:rsidR="0064788E" w14:paraId="073C527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B426F" w14:textId="77777777" w:rsidR="0064788E" w:rsidRDefault="00000000">
            <w:r>
              <w:rPr>
                <w:sz w:val="20"/>
                <w:szCs w:val="20"/>
              </w:rPr>
              <w:t>2016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05BB8" w14:textId="77777777" w:rsidR="0064788E" w:rsidRDefault="00000000">
            <w:r>
              <w:rPr>
                <w:sz w:val="20"/>
                <w:szCs w:val="20"/>
              </w:rPr>
              <w:t>$312,727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4895" w14:textId="77777777" w:rsidR="0064788E" w:rsidRDefault="00000000">
            <w:r>
              <w:rPr>
                <w:sz w:val="20"/>
                <w:szCs w:val="20"/>
              </w:rPr>
              <w:t>+40.9%</w:t>
            </w:r>
          </w:p>
        </w:tc>
      </w:tr>
      <w:tr w:rsidR="0064788E" w14:paraId="12A5BB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3C2D8" w14:textId="77777777" w:rsidR="0064788E" w:rsidRDefault="00000000">
            <w:r>
              <w:rPr>
                <w:sz w:val="20"/>
                <w:szCs w:val="20"/>
              </w:rPr>
              <w:t>2017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B3BB" w14:textId="77777777" w:rsidR="0064788E" w:rsidRDefault="00000000">
            <w:r>
              <w:rPr>
                <w:sz w:val="20"/>
                <w:szCs w:val="20"/>
              </w:rPr>
              <w:t>$357,260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9EFE9" w14:textId="77777777" w:rsidR="0064788E" w:rsidRDefault="00000000">
            <w:r>
              <w:rPr>
                <w:sz w:val="20"/>
                <w:szCs w:val="20"/>
              </w:rPr>
              <w:t>+14.2%</w:t>
            </w:r>
          </w:p>
        </w:tc>
      </w:tr>
    </w:tbl>
    <w:p w14:paraId="7B2362FE" w14:textId="77777777" w:rsidR="0064788E" w:rsidRDefault="0064788E">
      <w:pPr>
        <w:spacing w:before="120" w:after="120"/>
      </w:pPr>
    </w:p>
    <w:p w14:paraId="1799A635" w14:textId="77777777" w:rsidR="0064788E" w:rsidRDefault="00000000">
      <w:pPr>
        <w:pBdr>
          <w:left w:val="single" w:sz="12" w:space="8" w:color="1D9E75"/>
        </w:pBdr>
        <w:spacing w:before="120" w:after="120"/>
        <w:ind w:left="720"/>
      </w:pPr>
      <w:r>
        <w:rPr>
          <w:i/>
          <w:iCs/>
          <w:color w:val="0F6E56"/>
        </w:rPr>
        <w:t>Revenue grew 72% over 3 years with 2016 being the breakout year at 41% growth. The slowdown to 14% in 2017 warrants monitoring for market saturation. Q4 was the strongest quarter every single year, confirming seasonal demand patterns.</w:t>
      </w:r>
    </w:p>
    <w:p w14:paraId="7C8A0383" w14:textId="77777777" w:rsidR="0064788E" w:rsidRDefault="0064788E">
      <w:pPr>
        <w:spacing w:before="120" w:after="120"/>
      </w:pPr>
    </w:p>
    <w:p w14:paraId="55B5A4A3" w14:textId="77777777" w:rsidR="0064788E" w:rsidRDefault="00000000">
      <w:pPr>
        <w:pStyle w:val="Heading2"/>
      </w:pPr>
      <w:r>
        <w:t>Finding 4 — Discount Impact on Profitability</w:t>
      </w:r>
    </w:p>
    <w:tbl>
      <w:tblPr>
        <w:tblW w:w="85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560"/>
        <w:gridCol w:w="2340"/>
        <w:gridCol w:w="2340"/>
      </w:tblGrid>
      <w:tr w:rsidR="0064788E" w14:paraId="49147D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D85C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Discount Band</w:t>
            </w:r>
          </w:p>
        </w:tc>
        <w:tc>
          <w:tcPr>
            <w:tcW w:w="156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FE6A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Orders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5FCCE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Avg Profit/Order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02B93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Profit</w:t>
            </w:r>
          </w:p>
        </w:tc>
      </w:tr>
      <w:tr w:rsidR="0064788E" w14:paraId="6EDFD97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CA056" w14:textId="77777777" w:rsidR="0064788E" w:rsidRDefault="00000000">
            <w:r>
              <w:rPr>
                <w:sz w:val="20"/>
                <w:szCs w:val="20"/>
              </w:rPr>
              <w:t>No Discount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C70D" w14:textId="77777777" w:rsidR="0064788E" w:rsidRDefault="00000000">
            <w:r>
              <w:rPr>
                <w:sz w:val="20"/>
                <w:szCs w:val="20"/>
              </w:rPr>
              <w:t>2,403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42652" w14:textId="77777777" w:rsidR="0064788E" w:rsidRDefault="00000000">
            <w:r>
              <w:rPr>
                <w:sz w:val="20"/>
                <w:szCs w:val="20"/>
              </w:rPr>
              <w:t>+$62.12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0782" w14:textId="77777777" w:rsidR="0064788E" w:rsidRDefault="00000000">
            <w:r>
              <w:rPr>
                <w:sz w:val="20"/>
                <w:szCs w:val="20"/>
              </w:rPr>
              <w:t>+$149,265</w:t>
            </w:r>
          </w:p>
        </w:tc>
      </w:tr>
      <w:tr w:rsidR="0064788E" w14:paraId="2B2A81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6C93B" w14:textId="77777777" w:rsidR="0064788E" w:rsidRDefault="00000000">
            <w:r>
              <w:rPr>
                <w:sz w:val="20"/>
                <w:szCs w:val="20"/>
              </w:rPr>
              <w:t>Low (1-20%)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2A0FE" w14:textId="77777777" w:rsidR="0064788E" w:rsidRDefault="00000000">
            <w:r>
              <w:rPr>
                <w:sz w:val="20"/>
                <w:szCs w:val="20"/>
              </w:rPr>
              <w:t>1,904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711D5" w14:textId="77777777" w:rsidR="0064788E" w:rsidRDefault="00000000">
            <w:r>
              <w:rPr>
                <w:sz w:val="20"/>
                <w:szCs w:val="20"/>
              </w:rPr>
              <w:t>+$27.00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3DEE2" w14:textId="77777777" w:rsidR="0064788E" w:rsidRDefault="00000000">
            <w:r>
              <w:rPr>
                <w:sz w:val="20"/>
                <w:szCs w:val="20"/>
              </w:rPr>
              <w:t>+$51,399</w:t>
            </w:r>
          </w:p>
        </w:tc>
      </w:tr>
      <w:tr w:rsidR="0064788E" w14:paraId="405187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25B0E" w14:textId="77777777" w:rsidR="0064788E" w:rsidRDefault="00000000">
            <w:r>
              <w:rPr>
                <w:sz w:val="20"/>
                <w:szCs w:val="20"/>
              </w:rPr>
              <w:t>Medium (21-40%)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E262" w14:textId="77777777" w:rsidR="0064788E" w:rsidRDefault="00000000">
            <w:r>
              <w:rPr>
                <w:sz w:val="20"/>
                <w:szCs w:val="20"/>
              </w:rPr>
              <w:t>223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8938" w14:textId="77777777" w:rsidR="0064788E" w:rsidRDefault="00000000">
            <w:r>
              <w:rPr>
                <w:sz w:val="20"/>
                <w:szCs w:val="20"/>
              </w:rPr>
              <w:t>-$74.65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4E4FC" w14:textId="77777777" w:rsidR="0064788E" w:rsidRDefault="00000000">
            <w:r>
              <w:rPr>
                <w:sz w:val="20"/>
                <w:szCs w:val="20"/>
              </w:rPr>
              <w:t>-$16,646</w:t>
            </w:r>
          </w:p>
        </w:tc>
      </w:tr>
      <w:tr w:rsidR="0064788E" w14:paraId="4AC7E0F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0DEB" w14:textId="77777777" w:rsidR="0064788E" w:rsidRDefault="00000000">
            <w:r>
              <w:rPr>
                <w:sz w:val="20"/>
                <w:szCs w:val="20"/>
              </w:rPr>
              <w:t>High (41%+)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0A1AD" w14:textId="77777777" w:rsidR="0064788E" w:rsidRDefault="00000000">
            <w:r>
              <w:rPr>
                <w:sz w:val="20"/>
                <w:szCs w:val="20"/>
              </w:rPr>
              <w:t>479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3142" w14:textId="77777777" w:rsidR="0064788E" w:rsidRDefault="00000000">
            <w:r>
              <w:rPr>
                <w:sz w:val="20"/>
                <w:szCs w:val="20"/>
              </w:rPr>
              <w:t>-$107.52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686C" w14:textId="77777777" w:rsidR="0064788E" w:rsidRDefault="00000000">
            <w:r>
              <w:rPr>
                <w:sz w:val="20"/>
                <w:szCs w:val="20"/>
              </w:rPr>
              <w:t>-$51,502</w:t>
            </w:r>
          </w:p>
        </w:tc>
      </w:tr>
    </w:tbl>
    <w:p w14:paraId="710DFC28" w14:textId="77777777" w:rsidR="0064788E" w:rsidRDefault="0064788E">
      <w:pPr>
        <w:spacing w:before="120" w:after="120"/>
      </w:pPr>
    </w:p>
    <w:p w14:paraId="408F6C9D" w14:textId="77777777" w:rsidR="0064788E" w:rsidRDefault="00000000">
      <w:pPr>
        <w:pBdr>
          <w:left w:val="single" w:sz="12" w:space="8" w:color="1D9E75"/>
        </w:pBdr>
        <w:spacing w:before="120" w:after="120"/>
        <w:ind w:left="720"/>
      </w:pPr>
      <w:r>
        <w:rPr>
          <w:i/>
          <w:iCs/>
          <w:color w:val="0F6E56"/>
        </w:rPr>
        <w:t>Every order with a discount above 20% lost money on average. The 702 medium and high discount orders collectively lost $68,148 in profit. A discount cap policy at 20% could have recovered this entirely.</w:t>
      </w:r>
    </w:p>
    <w:p w14:paraId="59469408" w14:textId="77777777" w:rsidR="0064788E" w:rsidRDefault="0064788E">
      <w:pPr>
        <w:spacing w:before="120" w:after="120"/>
      </w:pPr>
    </w:p>
    <w:p w14:paraId="03A9DE50" w14:textId="77777777" w:rsidR="0064788E" w:rsidRDefault="00000000">
      <w:pPr>
        <w:pStyle w:val="Heading2"/>
      </w:pPr>
      <w:r>
        <w:lastRenderedPageBreak/>
        <w:t>Finding 5 — Loss Orders by Customer Segment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4788E" w14:paraId="07FDC7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249A7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Segment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40D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Loss Orders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53C07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Loss</w:t>
            </w:r>
          </w:p>
        </w:tc>
        <w:tc>
          <w:tcPr>
            <w:tcW w:w="234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CD96D" w14:textId="77777777" w:rsidR="0064788E" w:rsidRDefault="00000000">
            <w:r>
              <w:rPr>
                <w:b/>
                <w:bCs/>
                <w:color w:val="FFFFFF"/>
                <w:sz w:val="20"/>
                <w:szCs w:val="20"/>
              </w:rPr>
              <w:t>Avg Discount</w:t>
            </w:r>
          </w:p>
        </w:tc>
      </w:tr>
      <w:tr w:rsidR="0064788E" w14:paraId="1DA7A2C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A76DC" w14:textId="77777777" w:rsidR="0064788E" w:rsidRDefault="00000000">
            <w:r>
              <w:rPr>
                <w:sz w:val="20"/>
                <w:szCs w:val="20"/>
              </w:rPr>
              <w:t>Consumer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E8ED0" w14:textId="77777777" w:rsidR="0064788E" w:rsidRDefault="00000000">
            <w:r>
              <w:rPr>
                <w:sz w:val="20"/>
                <w:szCs w:val="20"/>
              </w:rPr>
              <w:t>496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8E5C" w14:textId="77777777" w:rsidR="0064788E" w:rsidRDefault="00000000">
            <w:r>
              <w:rPr>
                <w:sz w:val="20"/>
                <w:szCs w:val="20"/>
              </w:rPr>
              <w:t>-$40,118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76698" w14:textId="77777777" w:rsidR="0064788E" w:rsidRDefault="00000000">
            <w:r>
              <w:rPr>
                <w:sz w:val="20"/>
                <w:szCs w:val="20"/>
              </w:rPr>
              <w:t>49.7%</w:t>
            </w:r>
          </w:p>
        </w:tc>
      </w:tr>
      <w:tr w:rsidR="0064788E" w14:paraId="5FD72D3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3955" w14:textId="77777777" w:rsidR="0064788E" w:rsidRDefault="00000000">
            <w:r>
              <w:rPr>
                <w:sz w:val="20"/>
                <w:szCs w:val="20"/>
              </w:rPr>
              <w:t>Corporate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3C95" w14:textId="77777777" w:rsidR="0064788E" w:rsidRDefault="00000000">
            <w:r>
              <w:rPr>
                <w:sz w:val="20"/>
                <w:szCs w:val="20"/>
              </w:rPr>
              <w:t>265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FDA4" w14:textId="77777777" w:rsidR="0064788E" w:rsidRDefault="00000000">
            <w:r>
              <w:rPr>
                <w:sz w:val="20"/>
                <w:szCs w:val="20"/>
              </w:rPr>
              <w:t>-$26,014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F4A6D" w14:textId="77777777" w:rsidR="0064788E" w:rsidRDefault="00000000">
            <w:r>
              <w:rPr>
                <w:sz w:val="20"/>
                <w:szCs w:val="20"/>
              </w:rPr>
              <w:t>48.6%</w:t>
            </w:r>
          </w:p>
        </w:tc>
      </w:tr>
      <w:tr w:rsidR="0064788E" w14:paraId="3E984FF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3761" w14:textId="77777777" w:rsidR="0064788E" w:rsidRDefault="00000000">
            <w:r>
              <w:rPr>
                <w:sz w:val="20"/>
                <w:szCs w:val="20"/>
              </w:rPr>
              <w:t>Home Office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633F" w14:textId="77777777" w:rsidR="0064788E" w:rsidRDefault="00000000">
            <w:r>
              <w:rPr>
                <w:sz w:val="20"/>
                <w:szCs w:val="20"/>
              </w:rPr>
              <w:t>144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84E04" w14:textId="77777777" w:rsidR="0064788E" w:rsidRDefault="00000000">
            <w:r>
              <w:rPr>
                <w:sz w:val="20"/>
                <w:szCs w:val="20"/>
              </w:rPr>
              <w:t>-$11,999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5B908" w14:textId="77777777" w:rsidR="0064788E" w:rsidRDefault="00000000">
            <w:r>
              <w:rPr>
                <w:sz w:val="20"/>
                <w:szCs w:val="20"/>
              </w:rPr>
              <w:t>51.0%</w:t>
            </w:r>
          </w:p>
        </w:tc>
      </w:tr>
    </w:tbl>
    <w:p w14:paraId="7441357C" w14:textId="77777777" w:rsidR="0064788E" w:rsidRDefault="0064788E">
      <w:pPr>
        <w:spacing w:before="120" w:after="120"/>
      </w:pPr>
    </w:p>
    <w:p w14:paraId="04ADC612" w14:textId="77777777" w:rsidR="0064788E" w:rsidRDefault="00000000">
      <w:pPr>
        <w:pBdr>
          <w:left w:val="single" w:sz="12" w:space="8" w:color="1D9E75"/>
        </w:pBdr>
        <w:spacing w:before="120" w:after="120"/>
        <w:ind w:left="720"/>
      </w:pPr>
      <w:r>
        <w:rPr>
          <w:i/>
          <w:iCs/>
          <w:color w:val="0F6E56"/>
        </w:rPr>
        <w:t>All three segments show average discounts above 48% on loss-making orders, confirming that excessive discounting — not segment weakness — is the root cause of profitability issues across the business.</w:t>
      </w:r>
    </w:p>
    <w:p w14:paraId="199442EF" w14:textId="77777777" w:rsidR="0064788E" w:rsidRDefault="0064788E">
      <w:pPr>
        <w:spacing w:before="120" w:after="120"/>
      </w:pPr>
    </w:p>
    <w:p w14:paraId="67D88C9C" w14:textId="77777777" w:rsidR="0064788E" w:rsidRDefault="00000000">
      <w:pPr>
        <w:pStyle w:val="Heading1"/>
        <w:pBdr>
          <w:bottom w:val="single" w:sz="6" w:space="1" w:color="1D9E75"/>
        </w:pBdr>
      </w:pPr>
      <w:r>
        <w:t>5. Business Recommendations</w:t>
      </w:r>
    </w:p>
    <w:p w14:paraId="799728F1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Discount Cap Policy — </w:t>
      </w:r>
      <w:r>
        <w:t xml:space="preserve">Implement a 20% discount cap policy: </w:t>
      </w:r>
    </w:p>
    <w:p w14:paraId="370A9173" w14:textId="77777777" w:rsidR="0064788E" w:rsidRDefault="00000000">
      <w:pPr>
        <w:spacing w:before="80" w:after="80"/>
        <w:jc w:val="both"/>
      </w:pPr>
      <w:r>
        <w:t>Orders above 20% discount consistently generate losses. Capping discounts at 20% would protect $68,148 in annual profit based on current order patterns.</w:t>
      </w:r>
    </w:p>
    <w:p w14:paraId="2B7AB1D6" w14:textId="77777777" w:rsidR="0064788E" w:rsidRDefault="0064788E">
      <w:pPr>
        <w:spacing w:before="120" w:after="120"/>
      </w:pPr>
    </w:p>
    <w:p w14:paraId="1D05160B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Furniture Repricing — </w:t>
      </w:r>
      <w:r>
        <w:t xml:space="preserve">Phase out or reprice Tables and Bookcases: </w:t>
      </w:r>
    </w:p>
    <w:p w14:paraId="672B596B" w14:textId="77777777" w:rsidR="0064788E" w:rsidRDefault="00000000">
      <w:pPr>
        <w:spacing w:before="80" w:after="80"/>
        <w:jc w:val="both"/>
      </w:pPr>
      <w:r>
        <w:t>Tables lost $10,997 despite $104K in sales. Without a price increase or cost reduction, these products destroy value at scale. Review supplier costs or consider discontinuation.</w:t>
      </w:r>
    </w:p>
    <w:p w14:paraId="05124B45" w14:textId="77777777" w:rsidR="0064788E" w:rsidRDefault="0064788E">
      <w:pPr>
        <w:spacing w:before="120" w:after="120"/>
      </w:pPr>
    </w:p>
    <w:p w14:paraId="29DE5109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Technology Focus — </w:t>
      </w:r>
      <w:proofErr w:type="spellStart"/>
      <w:r>
        <w:t>Prioritise</w:t>
      </w:r>
      <w:proofErr w:type="spellEnd"/>
      <w:r>
        <w:t xml:space="preserve"> Technology in marketing and promotions: </w:t>
      </w:r>
    </w:p>
    <w:p w14:paraId="50D79E3C" w14:textId="77777777" w:rsidR="0064788E" w:rsidRDefault="00000000">
      <w:pPr>
        <w:spacing w:before="80" w:after="80"/>
        <w:jc w:val="both"/>
      </w:pPr>
      <w:r>
        <w:t>Copiers and Phones deliver the highest margin. Shifting promotional spend toward Technology and away from discounted Furniture would significantly improve overall profitability.</w:t>
      </w:r>
    </w:p>
    <w:p w14:paraId="7ADE4713" w14:textId="77777777" w:rsidR="0064788E" w:rsidRDefault="0064788E">
      <w:pPr>
        <w:spacing w:before="120" w:after="120"/>
      </w:pPr>
    </w:p>
    <w:p w14:paraId="3C599798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Central Region Review — </w:t>
      </w:r>
      <w:r>
        <w:t xml:space="preserve">Investigate Central region operations: </w:t>
      </w:r>
    </w:p>
    <w:p w14:paraId="54196714" w14:textId="77777777" w:rsidR="0064788E" w:rsidRDefault="00000000">
      <w:pPr>
        <w:spacing w:before="80" w:after="80"/>
        <w:jc w:val="both"/>
      </w:pPr>
      <w:r>
        <w:t>Central's 4.6% margin vs the company average of 12% indicates a structural issue. A targeted audit of Central's discount approvals and sales incentives is recommended.</w:t>
      </w:r>
    </w:p>
    <w:p w14:paraId="6D944154" w14:textId="77777777" w:rsidR="0064788E" w:rsidRDefault="0064788E">
      <w:pPr>
        <w:spacing w:before="120" w:after="120"/>
      </w:pPr>
    </w:p>
    <w:p w14:paraId="6B9B3643" w14:textId="77777777" w:rsidR="0064788E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Seasonal Planning — </w:t>
      </w:r>
      <w:r>
        <w:t xml:space="preserve">Plan for Q4 demand: </w:t>
      </w:r>
    </w:p>
    <w:p w14:paraId="3C7DA732" w14:textId="77777777" w:rsidR="0064788E" w:rsidRDefault="00000000">
      <w:pPr>
        <w:spacing w:before="80" w:after="80"/>
        <w:jc w:val="both"/>
      </w:pPr>
      <w:r>
        <w:t>Q4 is the strongest quarter every year. Proactive inventory and staffing planning ahead of Q4 could improve fulfilment speed and customer satisfaction during peak periods.</w:t>
      </w:r>
    </w:p>
    <w:p w14:paraId="3B83F092" w14:textId="77777777" w:rsidR="0064788E" w:rsidRDefault="0064788E">
      <w:pPr>
        <w:spacing w:before="120" w:after="120"/>
      </w:pPr>
    </w:p>
    <w:p w14:paraId="1724EE46" w14:textId="777E6FEC" w:rsidR="0064788E" w:rsidRDefault="0064788E" w:rsidP="00785EA7">
      <w:pPr>
        <w:pBdr>
          <w:top w:val="single" w:sz="6" w:space="4" w:color="1D9E75"/>
        </w:pBdr>
        <w:spacing w:before="320"/>
      </w:pPr>
    </w:p>
    <w:sectPr w:rsidR="0064788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E7504"/>
    <w:multiLevelType w:val="hybridMultilevel"/>
    <w:tmpl w:val="7A78CC62"/>
    <w:lvl w:ilvl="0" w:tplc="7DC67DC4">
      <w:start w:val="1"/>
      <w:numFmt w:val="bullet"/>
      <w:lvlText w:val="●"/>
      <w:lvlJc w:val="left"/>
      <w:pPr>
        <w:ind w:left="720" w:hanging="360"/>
      </w:pPr>
    </w:lvl>
    <w:lvl w:ilvl="1" w:tplc="500065AA">
      <w:start w:val="1"/>
      <w:numFmt w:val="bullet"/>
      <w:lvlText w:val="○"/>
      <w:lvlJc w:val="left"/>
      <w:pPr>
        <w:ind w:left="1440" w:hanging="360"/>
      </w:pPr>
    </w:lvl>
    <w:lvl w:ilvl="2" w:tplc="B1020C56">
      <w:start w:val="1"/>
      <w:numFmt w:val="bullet"/>
      <w:lvlText w:val="■"/>
      <w:lvlJc w:val="left"/>
      <w:pPr>
        <w:ind w:left="2160" w:hanging="360"/>
      </w:pPr>
    </w:lvl>
    <w:lvl w:ilvl="3" w:tplc="B9AC7DB0">
      <w:start w:val="1"/>
      <w:numFmt w:val="bullet"/>
      <w:lvlText w:val="●"/>
      <w:lvlJc w:val="left"/>
      <w:pPr>
        <w:ind w:left="2880" w:hanging="360"/>
      </w:pPr>
    </w:lvl>
    <w:lvl w:ilvl="4" w:tplc="3656001C">
      <w:start w:val="1"/>
      <w:numFmt w:val="bullet"/>
      <w:lvlText w:val="○"/>
      <w:lvlJc w:val="left"/>
      <w:pPr>
        <w:ind w:left="3600" w:hanging="360"/>
      </w:pPr>
    </w:lvl>
    <w:lvl w:ilvl="5" w:tplc="8F1813D8">
      <w:start w:val="1"/>
      <w:numFmt w:val="bullet"/>
      <w:lvlText w:val="■"/>
      <w:lvlJc w:val="left"/>
      <w:pPr>
        <w:ind w:left="4320" w:hanging="360"/>
      </w:pPr>
    </w:lvl>
    <w:lvl w:ilvl="6" w:tplc="88C20862">
      <w:start w:val="1"/>
      <w:numFmt w:val="bullet"/>
      <w:lvlText w:val="●"/>
      <w:lvlJc w:val="left"/>
      <w:pPr>
        <w:ind w:left="5040" w:hanging="360"/>
      </w:pPr>
    </w:lvl>
    <w:lvl w:ilvl="7" w:tplc="1CEA8F76">
      <w:start w:val="1"/>
      <w:numFmt w:val="bullet"/>
      <w:lvlText w:val="●"/>
      <w:lvlJc w:val="left"/>
      <w:pPr>
        <w:ind w:left="5760" w:hanging="360"/>
      </w:pPr>
    </w:lvl>
    <w:lvl w:ilvl="8" w:tplc="103E73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480C53"/>
    <w:multiLevelType w:val="hybridMultilevel"/>
    <w:tmpl w:val="DBC6C1DA"/>
    <w:lvl w:ilvl="0" w:tplc="7A5220AC">
      <w:start w:val="1"/>
      <w:numFmt w:val="bullet"/>
      <w:lvlText w:val="•"/>
      <w:lvlJc w:val="left"/>
      <w:pPr>
        <w:ind w:left="720" w:hanging="360"/>
      </w:pPr>
    </w:lvl>
    <w:lvl w:ilvl="1" w:tplc="A93C0D3C">
      <w:numFmt w:val="decimal"/>
      <w:lvlText w:val=""/>
      <w:lvlJc w:val="left"/>
    </w:lvl>
    <w:lvl w:ilvl="2" w:tplc="2ED4C11A">
      <w:numFmt w:val="decimal"/>
      <w:lvlText w:val=""/>
      <w:lvlJc w:val="left"/>
    </w:lvl>
    <w:lvl w:ilvl="3" w:tplc="B1A80698">
      <w:numFmt w:val="decimal"/>
      <w:lvlText w:val=""/>
      <w:lvlJc w:val="left"/>
    </w:lvl>
    <w:lvl w:ilvl="4" w:tplc="2E4682F0">
      <w:numFmt w:val="decimal"/>
      <w:lvlText w:val=""/>
      <w:lvlJc w:val="left"/>
    </w:lvl>
    <w:lvl w:ilvl="5" w:tplc="BCD49146">
      <w:numFmt w:val="decimal"/>
      <w:lvlText w:val=""/>
      <w:lvlJc w:val="left"/>
    </w:lvl>
    <w:lvl w:ilvl="6" w:tplc="A55650BA">
      <w:numFmt w:val="decimal"/>
      <w:lvlText w:val=""/>
      <w:lvlJc w:val="left"/>
    </w:lvl>
    <w:lvl w:ilvl="7" w:tplc="641A9358">
      <w:numFmt w:val="decimal"/>
      <w:lvlText w:val=""/>
      <w:lvlJc w:val="left"/>
    </w:lvl>
    <w:lvl w:ilvl="8" w:tplc="06EA8C34">
      <w:numFmt w:val="decimal"/>
      <w:lvlText w:val=""/>
      <w:lvlJc w:val="left"/>
    </w:lvl>
  </w:abstractNum>
  <w:num w:numId="1" w16cid:durableId="1034573522">
    <w:abstractNumId w:val="0"/>
    <w:lvlOverride w:ilvl="0">
      <w:startOverride w:val="1"/>
    </w:lvlOverride>
  </w:num>
  <w:num w:numId="2" w16cid:durableId="7766767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88E"/>
    <w:rsid w:val="0064788E"/>
    <w:rsid w:val="00785EA7"/>
    <w:rsid w:val="00C73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A5B4A"/>
  <w15:docId w15:val="{403AF00C-62A5-4318-8E3C-02F8CE744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D4E3A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F6E5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852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2</cp:revision>
  <dcterms:created xsi:type="dcterms:W3CDTF">2026-06-29T11:03:00Z</dcterms:created>
  <dcterms:modified xsi:type="dcterms:W3CDTF">2026-07-10T07:40:00Z</dcterms:modified>
</cp:coreProperties>
</file>