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FD0CD" w14:textId="4071DC49" w:rsidR="00EF43B1" w:rsidRPr="00737FFB" w:rsidRDefault="00EF43B1" w:rsidP="001E53A4">
      <w:pPr>
        <w:spacing w:line="276" w:lineRule="auto"/>
        <w:rPr>
          <w:rFonts w:ascii="Times New Roman" w:hAnsi="Times New Roman" w:cs="Times New Roman"/>
          <w:b/>
          <w:bCs/>
          <w:sz w:val="24"/>
          <w:szCs w:val="24"/>
        </w:rPr>
      </w:pPr>
      <w:r w:rsidRPr="00737FFB">
        <w:rPr>
          <w:rFonts w:ascii="Times New Roman" w:hAnsi="Times New Roman" w:cs="Times New Roman"/>
          <w:b/>
          <w:bCs/>
          <w:sz w:val="24"/>
          <w:szCs w:val="24"/>
        </w:rPr>
        <w:t xml:space="preserve">RESULTS </w:t>
      </w:r>
    </w:p>
    <w:p w14:paraId="233A3CB0" w14:textId="77777777" w:rsidR="00EF43B1" w:rsidRPr="001E53A4" w:rsidRDefault="00EF43B1" w:rsidP="001E53A4">
      <w:pPr>
        <w:spacing w:line="276" w:lineRule="auto"/>
        <w:rPr>
          <w:rFonts w:ascii="Times New Roman" w:hAnsi="Times New Roman" w:cs="Times New Roman"/>
          <w:sz w:val="24"/>
          <w:szCs w:val="24"/>
        </w:rPr>
      </w:pPr>
      <w:r w:rsidRPr="001E53A4">
        <w:rPr>
          <w:rFonts w:ascii="Times New Roman" w:hAnsi="Times New Roman" w:cs="Times New Roman"/>
          <w:sz w:val="24"/>
          <w:szCs w:val="24"/>
        </w:rPr>
        <w:t xml:space="preserve">INDIA </w:t>
      </w:r>
    </w:p>
    <w:p w14:paraId="0C36FB37" w14:textId="0A331B4C" w:rsidR="00EF43B1" w:rsidRPr="001E53A4" w:rsidRDefault="00C70592" w:rsidP="001E53A4">
      <w:pPr>
        <w:spacing w:line="276" w:lineRule="auto"/>
        <w:rPr>
          <w:rFonts w:ascii="Times New Roman" w:hAnsi="Times New Roman" w:cs="Times New Roman"/>
          <w:sz w:val="24"/>
          <w:szCs w:val="24"/>
        </w:rPr>
      </w:pPr>
      <w:r w:rsidRPr="001E53A4">
        <w:rPr>
          <w:rFonts w:ascii="Times New Roman" w:hAnsi="Times New Roman" w:cs="Times New Roman"/>
          <w:sz w:val="24"/>
          <w:szCs w:val="24"/>
        </w:rPr>
        <w:t>1</w:t>
      </w:r>
      <w:r w:rsidR="00EF43B1" w:rsidRPr="001E53A4">
        <w:rPr>
          <w:rFonts w:ascii="Times New Roman" w:hAnsi="Times New Roman" w:cs="Times New Roman"/>
          <w:sz w:val="24"/>
          <w:szCs w:val="24"/>
        </w:rPr>
        <w:t xml:space="preserve">.1 VAR Model for India </w:t>
      </w:r>
    </w:p>
    <w:p w14:paraId="34502733" w14:textId="6940E08A" w:rsidR="00EF43B1" w:rsidRPr="001E53A4" w:rsidRDefault="00C70592" w:rsidP="001E53A4">
      <w:pPr>
        <w:spacing w:line="276" w:lineRule="auto"/>
        <w:rPr>
          <w:rFonts w:ascii="Times New Roman" w:hAnsi="Times New Roman" w:cs="Times New Roman"/>
          <w:sz w:val="24"/>
          <w:szCs w:val="24"/>
        </w:rPr>
      </w:pPr>
      <w:r w:rsidRPr="001E53A4">
        <w:rPr>
          <w:rFonts w:ascii="Times New Roman" w:hAnsi="Times New Roman" w:cs="Times New Roman"/>
          <w:sz w:val="24"/>
          <w:szCs w:val="24"/>
        </w:rPr>
        <w:t>1</w:t>
      </w:r>
      <w:r w:rsidR="00EF43B1" w:rsidRPr="001E53A4">
        <w:rPr>
          <w:rFonts w:ascii="Times New Roman" w:hAnsi="Times New Roman" w:cs="Times New Roman"/>
          <w:sz w:val="24"/>
          <w:szCs w:val="24"/>
        </w:rPr>
        <w:t xml:space="preserve">. 2 VAR Model and Estimations Results for India </w:t>
      </w:r>
    </w:p>
    <w:p w14:paraId="01FCAE8A" w14:textId="1E09DB78" w:rsidR="00EF43B1" w:rsidRPr="001E53A4" w:rsidRDefault="00C70592" w:rsidP="001E53A4">
      <w:pPr>
        <w:spacing w:line="276" w:lineRule="auto"/>
        <w:rPr>
          <w:rFonts w:ascii="Times New Roman" w:hAnsi="Times New Roman" w:cs="Times New Roman"/>
          <w:sz w:val="24"/>
          <w:szCs w:val="24"/>
        </w:rPr>
      </w:pPr>
      <w:r w:rsidRPr="001E53A4">
        <w:rPr>
          <w:rFonts w:ascii="Times New Roman" w:hAnsi="Times New Roman" w:cs="Times New Roman"/>
          <w:sz w:val="24"/>
          <w:szCs w:val="24"/>
        </w:rPr>
        <w:t>1</w:t>
      </w:r>
      <w:r w:rsidR="00EF43B1" w:rsidRPr="001E53A4">
        <w:rPr>
          <w:rFonts w:ascii="Times New Roman" w:hAnsi="Times New Roman" w:cs="Times New Roman"/>
          <w:sz w:val="24"/>
          <w:szCs w:val="24"/>
        </w:rPr>
        <w:t xml:space="preserve">.3 IRF Graphs for India </w:t>
      </w:r>
    </w:p>
    <w:p w14:paraId="55C0A3E5" w14:textId="48DF5911" w:rsidR="00EF43B1" w:rsidRPr="001E53A4" w:rsidRDefault="00C70592" w:rsidP="001E53A4">
      <w:pPr>
        <w:spacing w:line="276" w:lineRule="auto"/>
        <w:rPr>
          <w:rFonts w:ascii="Times New Roman" w:hAnsi="Times New Roman" w:cs="Times New Roman"/>
          <w:sz w:val="24"/>
          <w:szCs w:val="24"/>
        </w:rPr>
      </w:pPr>
      <w:r w:rsidRPr="001E53A4">
        <w:rPr>
          <w:rFonts w:ascii="Times New Roman" w:hAnsi="Times New Roman" w:cs="Times New Roman"/>
          <w:sz w:val="24"/>
          <w:szCs w:val="24"/>
        </w:rPr>
        <w:t>1</w:t>
      </w:r>
      <w:r w:rsidR="00EF43B1" w:rsidRPr="001E53A4">
        <w:rPr>
          <w:rFonts w:ascii="Times New Roman" w:hAnsi="Times New Roman" w:cs="Times New Roman"/>
          <w:sz w:val="24"/>
          <w:szCs w:val="24"/>
        </w:rPr>
        <w:t xml:space="preserve">.4 Forecasts for India </w:t>
      </w:r>
    </w:p>
    <w:p w14:paraId="5A5C7823" w14:textId="77777777" w:rsidR="00EF43B1" w:rsidRPr="001E53A4" w:rsidRDefault="00EF43B1" w:rsidP="001E53A4">
      <w:pPr>
        <w:spacing w:line="276" w:lineRule="auto"/>
        <w:rPr>
          <w:rFonts w:ascii="Times New Roman" w:hAnsi="Times New Roman" w:cs="Times New Roman"/>
          <w:sz w:val="24"/>
          <w:szCs w:val="24"/>
        </w:rPr>
      </w:pPr>
    </w:p>
    <w:p w14:paraId="2879AF6F" w14:textId="77777777" w:rsidR="00EF43B1" w:rsidRPr="001E53A4" w:rsidRDefault="00EF43B1" w:rsidP="001E53A4">
      <w:pPr>
        <w:spacing w:line="276" w:lineRule="auto"/>
        <w:rPr>
          <w:rFonts w:ascii="Times New Roman" w:hAnsi="Times New Roman" w:cs="Times New Roman"/>
          <w:sz w:val="24"/>
          <w:szCs w:val="24"/>
        </w:rPr>
      </w:pPr>
      <w:r w:rsidRPr="001E53A4">
        <w:rPr>
          <w:rFonts w:ascii="Times New Roman" w:hAnsi="Times New Roman" w:cs="Times New Roman"/>
          <w:sz w:val="24"/>
          <w:szCs w:val="24"/>
        </w:rPr>
        <w:t xml:space="preserve">CHINA </w:t>
      </w:r>
    </w:p>
    <w:p w14:paraId="5F4BEB32" w14:textId="3CD84EBF" w:rsidR="00EF43B1" w:rsidRPr="001E53A4" w:rsidRDefault="00C70592" w:rsidP="001E53A4">
      <w:pPr>
        <w:spacing w:line="276" w:lineRule="auto"/>
        <w:rPr>
          <w:rFonts w:ascii="Times New Roman" w:hAnsi="Times New Roman" w:cs="Times New Roman"/>
          <w:sz w:val="24"/>
          <w:szCs w:val="24"/>
        </w:rPr>
      </w:pPr>
      <w:r w:rsidRPr="001E53A4">
        <w:rPr>
          <w:rFonts w:ascii="Times New Roman" w:hAnsi="Times New Roman" w:cs="Times New Roman"/>
          <w:sz w:val="24"/>
          <w:szCs w:val="24"/>
        </w:rPr>
        <w:t>1</w:t>
      </w:r>
      <w:r w:rsidR="00EF43B1" w:rsidRPr="001E53A4">
        <w:rPr>
          <w:rFonts w:ascii="Times New Roman" w:hAnsi="Times New Roman" w:cs="Times New Roman"/>
          <w:sz w:val="24"/>
          <w:szCs w:val="24"/>
        </w:rPr>
        <w:t>.5 VAR Model for China</w:t>
      </w:r>
    </w:p>
    <w:p w14:paraId="7E8ACE01" w14:textId="47DB9486" w:rsidR="00EF43B1" w:rsidRPr="001E53A4" w:rsidRDefault="00C70592" w:rsidP="001E53A4">
      <w:pPr>
        <w:spacing w:line="276" w:lineRule="auto"/>
        <w:rPr>
          <w:rFonts w:ascii="Times New Roman" w:hAnsi="Times New Roman" w:cs="Times New Roman"/>
          <w:sz w:val="24"/>
          <w:szCs w:val="24"/>
        </w:rPr>
      </w:pPr>
      <w:r w:rsidRPr="001E53A4">
        <w:rPr>
          <w:rFonts w:ascii="Times New Roman" w:hAnsi="Times New Roman" w:cs="Times New Roman"/>
          <w:sz w:val="24"/>
          <w:szCs w:val="24"/>
        </w:rPr>
        <w:t>1</w:t>
      </w:r>
      <w:r w:rsidR="00EF43B1" w:rsidRPr="001E53A4">
        <w:rPr>
          <w:rFonts w:ascii="Times New Roman" w:hAnsi="Times New Roman" w:cs="Times New Roman"/>
          <w:sz w:val="24"/>
          <w:szCs w:val="24"/>
        </w:rPr>
        <w:t>.6 VAR Model and Estimations Results for China</w:t>
      </w:r>
    </w:p>
    <w:p w14:paraId="2E0DEB55" w14:textId="4A870779" w:rsidR="00EF43B1" w:rsidRPr="001E53A4" w:rsidRDefault="00C70592" w:rsidP="001E53A4">
      <w:pPr>
        <w:spacing w:line="276" w:lineRule="auto"/>
        <w:rPr>
          <w:rFonts w:ascii="Times New Roman" w:hAnsi="Times New Roman" w:cs="Times New Roman"/>
          <w:sz w:val="24"/>
          <w:szCs w:val="24"/>
        </w:rPr>
      </w:pPr>
      <w:r w:rsidRPr="001E53A4">
        <w:rPr>
          <w:rFonts w:ascii="Times New Roman" w:hAnsi="Times New Roman" w:cs="Times New Roman"/>
          <w:sz w:val="24"/>
          <w:szCs w:val="24"/>
        </w:rPr>
        <w:t>1</w:t>
      </w:r>
      <w:r w:rsidR="00EF43B1" w:rsidRPr="001E53A4">
        <w:rPr>
          <w:rFonts w:ascii="Times New Roman" w:hAnsi="Times New Roman" w:cs="Times New Roman"/>
          <w:sz w:val="24"/>
          <w:szCs w:val="24"/>
        </w:rPr>
        <w:t>.7 IRF Graphs for China</w:t>
      </w:r>
    </w:p>
    <w:p w14:paraId="6709F62A" w14:textId="7EA131F7" w:rsidR="00EF43B1" w:rsidRPr="001E53A4" w:rsidRDefault="00C70592" w:rsidP="001E53A4">
      <w:pPr>
        <w:spacing w:line="276" w:lineRule="auto"/>
        <w:rPr>
          <w:rFonts w:ascii="Times New Roman" w:hAnsi="Times New Roman" w:cs="Times New Roman"/>
          <w:sz w:val="24"/>
          <w:szCs w:val="24"/>
        </w:rPr>
      </w:pPr>
      <w:r w:rsidRPr="001E53A4">
        <w:rPr>
          <w:rFonts w:ascii="Times New Roman" w:hAnsi="Times New Roman" w:cs="Times New Roman"/>
          <w:sz w:val="24"/>
          <w:szCs w:val="24"/>
        </w:rPr>
        <w:t>1</w:t>
      </w:r>
      <w:r w:rsidR="00EF43B1" w:rsidRPr="001E53A4">
        <w:rPr>
          <w:rFonts w:ascii="Times New Roman" w:hAnsi="Times New Roman" w:cs="Times New Roman"/>
          <w:sz w:val="24"/>
          <w:szCs w:val="24"/>
        </w:rPr>
        <w:t>.8 Forecasts for China</w:t>
      </w:r>
    </w:p>
    <w:p w14:paraId="4694D4F6" w14:textId="77777777" w:rsidR="001E53A4" w:rsidRDefault="001E53A4" w:rsidP="001E53A4">
      <w:pPr>
        <w:spacing w:line="276" w:lineRule="auto"/>
        <w:rPr>
          <w:rFonts w:ascii="Times New Roman" w:hAnsi="Times New Roman" w:cs="Times New Roman"/>
          <w:b/>
          <w:bCs/>
          <w:sz w:val="24"/>
          <w:szCs w:val="24"/>
        </w:rPr>
      </w:pPr>
    </w:p>
    <w:p w14:paraId="4741FC75" w14:textId="77777777" w:rsidR="001E53A4" w:rsidRDefault="001E53A4" w:rsidP="001E53A4">
      <w:pPr>
        <w:spacing w:line="276" w:lineRule="auto"/>
        <w:rPr>
          <w:rFonts w:ascii="Times New Roman" w:hAnsi="Times New Roman" w:cs="Times New Roman"/>
          <w:b/>
          <w:bCs/>
          <w:sz w:val="24"/>
          <w:szCs w:val="24"/>
        </w:rPr>
      </w:pPr>
    </w:p>
    <w:p w14:paraId="56CC97DD" w14:textId="77777777" w:rsidR="001E53A4" w:rsidRPr="00F7795C" w:rsidRDefault="001E53A4" w:rsidP="001E53A4">
      <w:pPr>
        <w:spacing w:line="276" w:lineRule="auto"/>
        <w:rPr>
          <w:rFonts w:ascii="Times New Roman" w:hAnsi="Times New Roman" w:cs="Times New Roman"/>
          <w:b/>
          <w:bCs/>
          <w:sz w:val="24"/>
          <w:szCs w:val="24"/>
        </w:rPr>
      </w:pPr>
      <w:r w:rsidRPr="00F7795C">
        <w:rPr>
          <w:rFonts w:ascii="Times New Roman" w:hAnsi="Times New Roman" w:cs="Times New Roman"/>
          <w:b/>
          <w:bCs/>
          <w:sz w:val="24"/>
          <w:szCs w:val="24"/>
        </w:rPr>
        <w:t>CONCLUSION AND INTERPRETATION</w:t>
      </w:r>
    </w:p>
    <w:p w14:paraId="24488621" w14:textId="77777777" w:rsidR="001E53A4" w:rsidRDefault="001E53A4" w:rsidP="001E53A4">
      <w:pPr>
        <w:spacing w:line="276" w:lineRule="auto"/>
        <w:rPr>
          <w:rFonts w:ascii="Times New Roman" w:hAnsi="Times New Roman" w:cs="Times New Roman"/>
          <w:sz w:val="24"/>
          <w:szCs w:val="24"/>
        </w:rPr>
      </w:pPr>
    </w:p>
    <w:p w14:paraId="01EAD081" w14:textId="497EE5F3" w:rsidR="001E53A4" w:rsidRPr="00F7795C" w:rsidRDefault="001E53A4" w:rsidP="001E53A4">
      <w:pPr>
        <w:spacing w:line="276" w:lineRule="auto"/>
        <w:rPr>
          <w:rFonts w:ascii="Times New Roman" w:hAnsi="Times New Roman" w:cs="Times New Roman"/>
          <w:sz w:val="24"/>
          <w:szCs w:val="24"/>
        </w:rPr>
      </w:pPr>
      <w:r>
        <w:rPr>
          <w:rFonts w:ascii="Times New Roman" w:hAnsi="Times New Roman" w:cs="Times New Roman"/>
          <w:sz w:val="24"/>
          <w:szCs w:val="24"/>
        </w:rPr>
        <w:t>2</w:t>
      </w:r>
      <w:r w:rsidRPr="00F7795C">
        <w:rPr>
          <w:rFonts w:ascii="Times New Roman" w:hAnsi="Times New Roman" w:cs="Times New Roman"/>
          <w:sz w:val="24"/>
          <w:szCs w:val="24"/>
        </w:rPr>
        <w:t>.1 Overall Interpretation of VAR Results</w:t>
      </w:r>
    </w:p>
    <w:p w14:paraId="284DA8D3" w14:textId="77777777" w:rsidR="001E53A4" w:rsidRPr="00F7795C" w:rsidRDefault="001E53A4" w:rsidP="001E53A4">
      <w:pPr>
        <w:spacing w:line="276" w:lineRule="auto"/>
        <w:rPr>
          <w:rFonts w:ascii="Times New Roman" w:hAnsi="Times New Roman" w:cs="Times New Roman"/>
          <w:sz w:val="24"/>
          <w:szCs w:val="24"/>
        </w:rPr>
      </w:pPr>
      <w:r>
        <w:rPr>
          <w:rFonts w:ascii="Times New Roman" w:hAnsi="Times New Roman" w:cs="Times New Roman"/>
          <w:sz w:val="24"/>
          <w:szCs w:val="24"/>
        </w:rPr>
        <w:t>2</w:t>
      </w:r>
      <w:r w:rsidRPr="00F7795C">
        <w:rPr>
          <w:rFonts w:ascii="Times New Roman" w:hAnsi="Times New Roman" w:cs="Times New Roman"/>
          <w:sz w:val="24"/>
          <w:szCs w:val="24"/>
        </w:rPr>
        <w:t>.2 Interpretation for India</w:t>
      </w:r>
    </w:p>
    <w:p w14:paraId="465276D4" w14:textId="77777777" w:rsidR="001E53A4" w:rsidRPr="00F7795C" w:rsidRDefault="001E53A4" w:rsidP="001E53A4">
      <w:pPr>
        <w:spacing w:line="276" w:lineRule="auto"/>
        <w:rPr>
          <w:rFonts w:ascii="Times New Roman" w:hAnsi="Times New Roman" w:cs="Times New Roman"/>
          <w:sz w:val="24"/>
          <w:szCs w:val="24"/>
        </w:rPr>
      </w:pPr>
      <w:r>
        <w:rPr>
          <w:rFonts w:ascii="Times New Roman" w:hAnsi="Times New Roman" w:cs="Times New Roman"/>
          <w:sz w:val="24"/>
          <w:szCs w:val="24"/>
        </w:rPr>
        <w:t>2</w:t>
      </w:r>
      <w:r w:rsidRPr="00F7795C">
        <w:rPr>
          <w:rFonts w:ascii="Times New Roman" w:hAnsi="Times New Roman" w:cs="Times New Roman"/>
          <w:sz w:val="24"/>
          <w:szCs w:val="24"/>
        </w:rPr>
        <w:t>.3 Interpretation for China</w:t>
      </w:r>
    </w:p>
    <w:p w14:paraId="64A57B21" w14:textId="77777777" w:rsidR="001E53A4" w:rsidRPr="00F7795C" w:rsidRDefault="001E53A4" w:rsidP="001E53A4">
      <w:pPr>
        <w:spacing w:line="276" w:lineRule="auto"/>
        <w:rPr>
          <w:rFonts w:ascii="Times New Roman" w:hAnsi="Times New Roman" w:cs="Times New Roman"/>
          <w:sz w:val="24"/>
          <w:szCs w:val="24"/>
        </w:rPr>
      </w:pPr>
      <w:r>
        <w:rPr>
          <w:rFonts w:ascii="Times New Roman" w:hAnsi="Times New Roman" w:cs="Times New Roman"/>
          <w:sz w:val="24"/>
          <w:szCs w:val="24"/>
        </w:rPr>
        <w:t>2</w:t>
      </w:r>
      <w:r w:rsidRPr="00F7795C">
        <w:rPr>
          <w:rFonts w:ascii="Times New Roman" w:hAnsi="Times New Roman" w:cs="Times New Roman"/>
          <w:sz w:val="24"/>
          <w:szCs w:val="24"/>
        </w:rPr>
        <w:t>.4 Comparative Analysis</w:t>
      </w:r>
    </w:p>
    <w:p w14:paraId="3B719235" w14:textId="77777777" w:rsidR="001E53A4" w:rsidRPr="00F7795C" w:rsidRDefault="001E53A4" w:rsidP="001E53A4">
      <w:pPr>
        <w:spacing w:line="276" w:lineRule="auto"/>
        <w:rPr>
          <w:rFonts w:ascii="Times New Roman" w:hAnsi="Times New Roman" w:cs="Times New Roman"/>
          <w:sz w:val="24"/>
          <w:szCs w:val="24"/>
        </w:rPr>
      </w:pPr>
      <w:r>
        <w:rPr>
          <w:rFonts w:ascii="Times New Roman" w:hAnsi="Times New Roman" w:cs="Times New Roman"/>
          <w:sz w:val="24"/>
          <w:szCs w:val="24"/>
        </w:rPr>
        <w:t>2</w:t>
      </w:r>
      <w:r w:rsidRPr="00F7795C">
        <w:rPr>
          <w:rFonts w:ascii="Times New Roman" w:hAnsi="Times New Roman" w:cs="Times New Roman"/>
          <w:sz w:val="24"/>
          <w:szCs w:val="24"/>
        </w:rPr>
        <w:t>.5 Forecasting Implications</w:t>
      </w:r>
    </w:p>
    <w:p w14:paraId="77998F36" w14:textId="3CB68FF7" w:rsidR="001E53A4" w:rsidRPr="00F7795C" w:rsidRDefault="001E53A4" w:rsidP="001E53A4">
      <w:pPr>
        <w:spacing w:line="276" w:lineRule="auto"/>
        <w:rPr>
          <w:rFonts w:ascii="Times New Roman" w:hAnsi="Times New Roman" w:cs="Times New Roman"/>
          <w:sz w:val="24"/>
          <w:szCs w:val="24"/>
        </w:rPr>
      </w:pPr>
      <w:r>
        <w:rPr>
          <w:rFonts w:ascii="Times New Roman" w:hAnsi="Times New Roman" w:cs="Times New Roman"/>
          <w:sz w:val="24"/>
          <w:szCs w:val="24"/>
        </w:rPr>
        <w:t>2</w:t>
      </w:r>
      <w:r w:rsidRPr="00F7795C">
        <w:rPr>
          <w:rFonts w:ascii="Times New Roman" w:hAnsi="Times New Roman" w:cs="Times New Roman"/>
          <w:sz w:val="24"/>
          <w:szCs w:val="24"/>
        </w:rPr>
        <w:t>.6 Concluding Remarks</w:t>
      </w:r>
    </w:p>
    <w:p w14:paraId="54F1AED2" w14:textId="77777777" w:rsidR="001E53A4" w:rsidRPr="00737FFB" w:rsidRDefault="001E53A4" w:rsidP="001E53A4">
      <w:pPr>
        <w:spacing w:line="276" w:lineRule="auto"/>
        <w:rPr>
          <w:rFonts w:ascii="Times New Roman" w:hAnsi="Times New Roman" w:cs="Times New Roman"/>
          <w:b/>
          <w:bCs/>
          <w:sz w:val="24"/>
          <w:szCs w:val="24"/>
        </w:rPr>
      </w:pPr>
    </w:p>
    <w:p w14:paraId="0435A4BE" w14:textId="77777777" w:rsidR="00EF43B1" w:rsidRPr="00737FFB" w:rsidRDefault="00EF43B1" w:rsidP="001E53A4">
      <w:pPr>
        <w:spacing w:line="276" w:lineRule="auto"/>
        <w:rPr>
          <w:rFonts w:ascii="Times New Roman" w:hAnsi="Times New Roman" w:cs="Times New Roman"/>
          <w:b/>
          <w:bCs/>
          <w:sz w:val="24"/>
          <w:szCs w:val="24"/>
        </w:rPr>
      </w:pPr>
    </w:p>
    <w:p w14:paraId="18FDCDB0" w14:textId="63064F8A" w:rsidR="00EF43B1" w:rsidRPr="00737FFB" w:rsidRDefault="00EF43B1" w:rsidP="001E53A4">
      <w:pPr>
        <w:spacing w:line="276" w:lineRule="auto"/>
        <w:jc w:val="center"/>
        <w:rPr>
          <w:rFonts w:ascii="Times New Roman" w:hAnsi="Times New Roman" w:cs="Times New Roman"/>
          <w:b/>
          <w:bCs/>
          <w:sz w:val="24"/>
          <w:szCs w:val="24"/>
        </w:rPr>
      </w:pPr>
      <w:r w:rsidRPr="00737FFB">
        <w:rPr>
          <w:rFonts w:ascii="Times New Roman" w:hAnsi="Times New Roman" w:cs="Times New Roman"/>
          <w:b/>
          <w:bCs/>
          <w:sz w:val="24"/>
          <w:szCs w:val="24"/>
        </w:rPr>
        <w:br w:type="column"/>
      </w:r>
      <w:r w:rsidR="00C70592">
        <w:rPr>
          <w:rFonts w:ascii="Times New Roman" w:hAnsi="Times New Roman" w:cs="Times New Roman"/>
          <w:b/>
          <w:bCs/>
          <w:sz w:val="24"/>
          <w:szCs w:val="24"/>
        </w:rPr>
        <w:lastRenderedPageBreak/>
        <w:t>1</w:t>
      </w:r>
      <w:r w:rsidRPr="00737FFB">
        <w:rPr>
          <w:rFonts w:ascii="Times New Roman" w:hAnsi="Times New Roman" w:cs="Times New Roman"/>
          <w:b/>
          <w:bCs/>
          <w:sz w:val="24"/>
          <w:szCs w:val="24"/>
        </w:rPr>
        <w:t>.1 VAR Model for India</w:t>
      </w:r>
    </w:p>
    <w:p w14:paraId="5BC8A969" w14:textId="77777777" w:rsidR="00EF43B1" w:rsidRPr="00737FFB" w:rsidRDefault="00EF43B1" w:rsidP="001E53A4">
      <w:pPr>
        <w:spacing w:line="276" w:lineRule="auto"/>
        <w:rPr>
          <w:rFonts w:ascii="Times New Roman" w:hAnsi="Times New Roman" w:cs="Times New Roman"/>
          <w:b/>
          <w:bCs/>
          <w:sz w:val="24"/>
          <w:szCs w:val="24"/>
        </w:rPr>
      </w:pPr>
    </w:p>
    <w:p w14:paraId="3C17FE22" w14:textId="77777777" w:rsidR="00EF43B1" w:rsidRPr="00737FFB" w:rsidRDefault="00EF43B1" w:rsidP="001E53A4">
      <w:pPr>
        <w:spacing w:line="276" w:lineRule="auto"/>
        <w:rPr>
          <w:rFonts w:ascii="Times New Roman" w:hAnsi="Times New Roman" w:cs="Times New Roman"/>
          <w:sz w:val="24"/>
          <w:szCs w:val="24"/>
        </w:rPr>
      </w:pPr>
      <w:r w:rsidRPr="00737FFB">
        <w:rPr>
          <w:rFonts w:ascii="Times New Roman" w:hAnsi="Times New Roman" w:cs="Times New Roman"/>
          <w:b/>
          <w:bCs/>
          <w:sz w:val="24"/>
          <w:szCs w:val="24"/>
        </w:rPr>
        <w:t xml:space="preserve">Variables </w:t>
      </w:r>
    </w:p>
    <w:p w14:paraId="7F7D21C9" w14:textId="77777777" w:rsidR="00EF43B1" w:rsidRPr="00737FFB" w:rsidRDefault="00EF43B1" w:rsidP="001E53A4">
      <w:pPr>
        <w:spacing w:line="276" w:lineRule="auto"/>
        <w:rPr>
          <w:rFonts w:ascii="Times New Roman" w:hAnsi="Times New Roman" w:cs="Times New Roman"/>
          <w:sz w:val="24"/>
          <w:szCs w:val="24"/>
        </w:rPr>
      </w:pPr>
      <w:r w:rsidRPr="00737FFB">
        <w:rPr>
          <w:rFonts w:ascii="Times New Roman" w:hAnsi="Times New Roman" w:cs="Times New Roman"/>
          <w:sz w:val="24"/>
          <w:szCs w:val="24"/>
        </w:rPr>
        <w:t xml:space="preserve">Trade Openness </w:t>
      </w:r>
    </w:p>
    <w:p w14:paraId="7E860823" w14:textId="77777777" w:rsidR="00EF43B1" w:rsidRPr="00737FFB" w:rsidRDefault="00EF43B1" w:rsidP="001E53A4">
      <w:pPr>
        <w:spacing w:line="276" w:lineRule="auto"/>
        <w:rPr>
          <w:rFonts w:ascii="Times New Roman" w:hAnsi="Times New Roman" w:cs="Times New Roman"/>
          <w:sz w:val="24"/>
          <w:szCs w:val="24"/>
        </w:rPr>
      </w:pPr>
      <w:r w:rsidRPr="00737FFB">
        <w:rPr>
          <w:rFonts w:ascii="Times New Roman" w:hAnsi="Times New Roman" w:cs="Times New Roman"/>
          <w:sz w:val="24"/>
          <w:szCs w:val="24"/>
        </w:rPr>
        <w:t xml:space="preserve">Inflation Rate </w:t>
      </w:r>
    </w:p>
    <w:p w14:paraId="76F32B1C" w14:textId="77777777" w:rsidR="00EF43B1" w:rsidRPr="00737FFB" w:rsidRDefault="00EF43B1" w:rsidP="001E53A4">
      <w:pPr>
        <w:spacing w:line="276" w:lineRule="auto"/>
        <w:rPr>
          <w:rFonts w:ascii="Times New Roman" w:hAnsi="Times New Roman" w:cs="Times New Roman"/>
          <w:sz w:val="24"/>
          <w:szCs w:val="24"/>
        </w:rPr>
      </w:pPr>
      <w:r w:rsidRPr="00737FFB">
        <w:rPr>
          <w:rFonts w:ascii="Times New Roman" w:hAnsi="Times New Roman" w:cs="Times New Roman"/>
          <w:sz w:val="24"/>
          <w:szCs w:val="24"/>
        </w:rPr>
        <w:t xml:space="preserve">Real Interest Rate </w:t>
      </w:r>
    </w:p>
    <w:p w14:paraId="69C9CFE0" w14:textId="77777777" w:rsidR="00EF43B1" w:rsidRPr="00737FFB" w:rsidRDefault="00EF43B1" w:rsidP="001E53A4">
      <w:pPr>
        <w:spacing w:line="276" w:lineRule="auto"/>
        <w:rPr>
          <w:rFonts w:ascii="Times New Roman" w:hAnsi="Times New Roman" w:cs="Times New Roman"/>
          <w:sz w:val="24"/>
          <w:szCs w:val="24"/>
        </w:rPr>
      </w:pPr>
    </w:p>
    <w:p w14:paraId="7E38A434" w14:textId="77777777" w:rsidR="00EF43B1" w:rsidRPr="00737FFB" w:rsidRDefault="00EF43B1" w:rsidP="001E53A4">
      <w:pPr>
        <w:spacing w:line="276" w:lineRule="auto"/>
        <w:rPr>
          <w:rFonts w:ascii="Times New Roman" w:hAnsi="Times New Roman" w:cs="Times New Roman"/>
          <w:b/>
          <w:bCs/>
          <w:sz w:val="24"/>
          <w:szCs w:val="24"/>
        </w:rPr>
      </w:pPr>
      <w:r w:rsidRPr="00737FFB">
        <w:rPr>
          <w:rFonts w:ascii="Times New Roman" w:hAnsi="Times New Roman" w:cs="Times New Roman"/>
          <w:b/>
          <w:bCs/>
          <w:sz w:val="24"/>
          <w:szCs w:val="24"/>
        </w:rPr>
        <w:t xml:space="preserve">Model Specifications </w:t>
      </w:r>
    </w:p>
    <w:p w14:paraId="5E006B4E"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Endogenous variables: Trade Openness, Inflation, Interest Rate </w:t>
      </w:r>
    </w:p>
    <w:p w14:paraId="51217876"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Deterministic variables: constant </w:t>
      </w:r>
    </w:p>
    <w:p w14:paraId="0C171AA4"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Sample size: 42 </w:t>
      </w:r>
    </w:p>
    <w:p w14:paraId="6D65BBE6"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Log Likelihood: -79.993 </w:t>
      </w:r>
    </w:p>
    <w:p w14:paraId="7D365573" w14:textId="77777777" w:rsidR="00EF43B1" w:rsidRPr="00737FFB" w:rsidRDefault="00EF43B1" w:rsidP="001E53A4">
      <w:pPr>
        <w:spacing w:line="276" w:lineRule="auto"/>
        <w:rPr>
          <w:rFonts w:ascii="Times New Roman" w:hAnsi="Times New Roman" w:cs="Times New Roman"/>
          <w:sz w:val="24"/>
          <w:szCs w:val="24"/>
        </w:rPr>
      </w:pPr>
    </w:p>
    <w:p w14:paraId="49035ECF" w14:textId="6BCC620F" w:rsidR="00EF43B1" w:rsidRPr="00D54EA7" w:rsidRDefault="00EF43B1" w:rsidP="001E53A4">
      <w:pPr>
        <w:spacing w:line="276" w:lineRule="auto"/>
        <w:rPr>
          <w:rFonts w:ascii="Times New Roman" w:hAnsi="Times New Roman" w:cs="Times New Roman"/>
          <w:b/>
          <w:sz w:val="24"/>
          <w:szCs w:val="24"/>
        </w:rPr>
      </w:pPr>
      <w:r w:rsidRPr="00737FFB">
        <w:rPr>
          <w:rFonts w:ascii="Times New Roman" w:hAnsi="Times New Roman" w:cs="Times New Roman"/>
          <w:b/>
          <w:sz w:val="24"/>
          <w:szCs w:val="24"/>
        </w:rPr>
        <w:t>Augmented Dickey-Fuller Test</w:t>
      </w:r>
    </w:p>
    <w:bookmarkStart w:id="0" w:name="_MON_1834814909"/>
    <w:bookmarkEnd w:id="0"/>
    <w:p w14:paraId="2159141A"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object w:dxaOrig="5948" w:dyaOrig="1469" w14:anchorId="191B18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8.5pt;height:1in" o:ole="">
            <v:imagedata r:id="rId5" o:title=""/>
          </v:shape>
          <o:OLEObject Type="Embed" ProgID="Excel.Sheet.12" ShapeID="_x0000_i1025" DrawAspect="Content" ObjectID="_1848690381" r:id="rId6"/>
        </w:object>
      </w:r>
    </w:p>
    <w:p w14:paraId="7164E84F" w14:textId="77777777" w:rsidR="00EF43B1" w:rsidRPr="00737FFB" w:rsidRDefault="00EF43B1" w:rsidP="001E53A4">
      <w:pPr>
        <w:spacing w:line="276" w:lineRule="auto"/>
        <w:rPr>
          <w:rFonts w:ascii="Times New Roman" w:hAnsi="Times New Roman" w:cs="Times New Roman"/>
          <w:bCs/>
          <w:sz w:val="24"/>
          <w:szCs w:val="24"/>
        </w:rPr>
      </w:pPr>
    </w:p>
    <w:p w14:paraId="473107C0" w14:textId="77777777" w:rsidR="00EF43B1" w:rsidRPr="00737FFB" w:rsidRDefault="00EF43B1" w:rsidP="001E53A4">
      <w:pPr>
        <w:spacing w:line="276" w:lineRule="auto"/>
        <w:rPr>
          <w:rFonts w:ascii="Times New Roman" w:hAnsi="Times New Roman" w:cs="Times New Roman"/>
          <w:b/>
          <w:sz w:val="24"/>
          <w:szCs w:val="24"/>
        </w:rPr>
      </w:pPr>
      <w:r w:rsidRPr="00737FFB">
        <w:rPr>
          <w:rFonts w:ascii="Times New Roman" w:hAnsi="Times New Roman" w:cs="Times New Roman"/>
          <w:b/>
          <w:sz w:val="24"/>
          <w:szCs w:val="24"/>
        </w:rPr>
        <w:t xml:space="preserve">Lag selection criteria </w:t>
      </w:r>
    </w:p>
    <w:p w14:paraId="329407DF" w14:textId="28CCB8E6" w:rsidR="00D54EA7" w:rsidRPr="00D54EA7"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AIC(n) – 2</w:t>
      </w:r>
      <w:r w:rsidR="00D54EA7">
        <w:rPr>
          <w:rFonts w:ascii="Times New Roman" w:hAnsi="Times New Roman" w:cs="Times New Roman"/>
          <w:bCs/>
          <w:sz w:val="24"/>
          <w:szCs w:val="24"/>
        </w:rPr>
        <w:t>,</w:t>
      </w:r>
      <w:r w:rsidRPr="00737FFB">
        <w:rPr>
          <w:rFonts w:ascii="Times New Roman" w:hAnsi="Times New Roman" w:cs="Times New Roman"/>
          <w:bCs/>
          <w:sz w:val="24"/>
          <w:szCs w:val="24"/>
        </w:rPr>
        <w:t xml:space="preserve"> </w:t>
      </w:r>
      <w:r w:rsidRPr="00D54EA7">
        <w:rPr>
          <w:rFonts w:ascii="Times New Roman" w:hAnsi="Times New Roman" w:cs="Times New Roman"/>
          <w:bCs/>
          <w:sz w:val="24"/>
          <w:szCs w:val="24"/>
        </w:rPr>
        <w:t>HQ(n) – 2</w:t>
      </w:r>
      <w:r w:rsidR="00D54EA7" w:rsidRPr="00D54EA7">
        <w:rPr>
          <w:rFonts w:ascii="Times New Roman" w:hAnsi="Times New Roman" w:cs="Times New Roman"/>
          <w:bCs/>
          <w:sz w:val="24"/>
          <w:szCs w:val="24"/>
        </w:rPr>
        <w:t xml:space="preserve">, </w:t>
      </w:r>
      <w:r w:rsidRPr="00D54EA7">
        <w:rPr>
          <w:rFonts w:ascii="Times New Roman" w:hAnsi="Times New Roman" w:cs="Times New Roman"/>
          <w:bCs/>
          <w:sz w:val="24"/>
          <w:szCs w:val="24"/>
        </w:rPr>
        <w:t>SC(n) – 1</w:t>
      </w:r>
      <w:r w:rsidR="00D54EA7" w:rsidRPr="00D54EA7">
        <w:rPr>
          <w:rFonts w:ascii="Times New Roman" w:hAnsi="Times New Roman" w:cs="Times New Roman"/>
          <w:bCs/>
          <w:sz w:val="24"/>
          <w:szCs w:val="24"/>
        </w:rPr>
        <w:t xml:space="preserve">, </w:t>
      </w:r>
      <w:r w:rsidRPr="00D54EA7">
        <w:rPr>
          <w:rFonts w:ascii="Times New Roman" w:hAnsi="Times New Roman" w:cs="Times New Roman"/>
          <w:bCs/>
          <w:sz w:val="24"/>
          <w:szCs w:val="24"/>
        </w:rPr>
        <w:t xml:space="preserve">FPE(n) – 2   </w:t>
      </w:r>
    </w:p>
    <w:p w14:paraId="3F989E44" w14:textId="77777777" w:rsidR="00EF43B1" w:rsidRPr="00D54EA7" w:rsidRDefault="00EF43B1" w:rsidP="001E53A4">
      <w:pPr>
        <w:spacing w:line="276" w:lineRule="auto"/>
        <w:rPr>
          <w:rFonts w:ascii="Times New Roman" w:hAnsi="Times New Roman" w:cs="Times New Roman"/>
          <w:bCs/>
          <w:sz w:val="24"/>
          <w:szCs w:val="24"/>
        </w:rPr>
      </w:pPr>
      <w:r w:rsidRPr="00D54EA7">
        <w:rPr>
          <w:rFonts w:ascii="Times New Roman" w:hAnsi="Times New Roman" w:cs="Times New Roman"/>
          <w:bCs/>
          <w:sz w:val="24"/>
          <w:szCs w:val="24"/>
        </w:rPr>
        <w:t xml:space="preserve">Lag = 2 </w:t>
      </w:r>
    </w:p>
    <w:p w14:paraId="5CFC7F87" w14:textId="77777777" w:rsidR="00EF43B1" w:rsidRPr="00D54EA7" w:rsidRDefault="00EF43B1" w:rsidP="001E53A4">
      <w:pPr>
        <w:spacing w:line="276" w:lineRule="auto"/>
        <w:rPr>
          <w:rFonts w:ascii="Times New Roman" w:hAnsi="Times New Roman" w:cs="Times New Roman"/>
          <w:bCs/>
          <w:sz w:val="24"/>
          <w:szCs w:val="24"/>
        </w:rPr>
      </w:pPr>
    </w:p>
    <w:p w14:paraId="5DB53C4D" w14:textId="77777777" w:rsidR="00EF43B1" w:rsidRPr="00D54EA7" w:rsidRDefault="00EF43B1" w:rsidP="001E53A4">
      <w:pPr>
        <w:spacing w:line="276" w:lineRule="auto"/>
        <w:rPr>
          <w:rFonts w:ascii="Times New Roman" w:hAnsi="Times New Roman" w:cs="Times New Roman"/>
          <w:bCs/>
          <w:sz w:val="24"/>
          <w:szCs w:val="24"/>
        </w:rPr>
      </w:pPr>
    </w:p>
    <w:p w14:paraId="0CD74326" w14:textId="77777777" w:rsidR="00EF43B1" w:rsidRPr="00D54EA7" w:rsidRDefault="00EF43B1" w:rsidP="001E53A4">
      <w:pPr>
        <w:spacing w:line="276" w:lineRule="auto"/>
        <w:rPr>
          <w:rFonts w:ascii="Times New Roman" w:hAnsi="Times New Roman" w:cs="Times New Roman"/>
          <w:bCs/>
          <w:sz w:val="24"/>
          <w:szCs w:val="24"/>
        </w:rPr>
      </w:pPr>
    </w:p>
    <w:p w14:paraId="3937AEDE" w14:textId="77777777" w:rsidR="00EF43B1" w:rsidRPr="00737FFB" w:rsidRDefault="00EF43B1" w:rsidP="001E53A4">
      <w:pPr>
        <w:spacing w:line="276" w:lineRule="auto"/>
        <w:rPr>
          <w:rFonts w:ascii="Times New Roman" w:hAnsi="Times New Roman" w:cs="Times New Roman"/>
          <w:sz w:val="24"/>
          <w:szCs w:val="24"/>
        </w:rPr>
      </w:pPr>
    </w:p>
    <w:p w14:paraId="283C5EFB" w14:textId="77777777" w:rsidR="00EF43B1" w:rsidRPr="00737FFB" w:rsidRDefault="00EF43B1" w:rsidP="001E53A4">
      <w:pPr>
        <w:spacing w:line="276" w:lineRule="auto"/>
        <w:jc w:val="center"/>
        <w:rPr>
          <w:rFonts w:ascii="Times New Roman" w:hAnsi="Times New Roman" w:cs="Times New Roman"/>
          <w:b/>
          <w:bCs/>
          <w:sz w:val="24"/>
          <w:szCs w:val="24"/>
        </w:rPr>
      </w:pPr>
    </w:p>
    <w:p w14:paraId="2F147EFA" w14:textId="4B0744BD" w:rsidR="00EF43B1" w:rsidRDefault="00EF43B1" w:rsidP="001E53A4">
      <w:pPr>
        <w:spacing w:line="276" w:lineRule="auto"/>
        <w:jc w:val="center"/>
        <w:rPr>
          <w:rFonts w:ascii="Times New Roman" w:hAnsi="Times New Roman" w:cs="Times New Roman"/>
          <w:b/>
          <w:bCs/>
          <w:sz w:val="24"/>
          <w:szCs w:val="24"/>
        </w:rPr>
      </w:pPr>
      <w:r w:rsidRPr="00737FFB">
        <w:rPr>
          <w:rFonts w:ascii="Times New Roman" w:hAnsi="Times New Roman" w:cs="Times New Roman"/>
          <w:b/>
          <w:bCs/>
          <w:sz w:val="24"/>
          <w:szCs w:val="24"/>
        </w:rPr>
        <w:br w:type="column"/>
      </w:r>
      <w:r w:rsidR="00C70592">
        <w:rPr>
          <w:rFonts w:ascii="Times New Roman" w:hAnsi="Times New Roman" w:cs="Times New Roman"/>
          <w:b/>
          <w:bCs/>
          <w:sz w:val="24"/>
          <w:szCs w:val="24"/>
        </w:rPr>
        <w:lastRenderedPageBreak/>
        <w:t>1</w:t>
      </w:r>
      <w:r w:rsidRPr="00737FFB">
        <w:rPr>
          <w:rFonts w:ascii="Times New Roman" w:hAnsi="Times New Roman" w:cs="Times New Roman"/>
          <w:b/>
          <w:bCs/>
          <w:sz w:val="24"/>
          <w:szCs w:val="24"/>
        </w:rPr>
        <w:t>. 2 VAR Model and Estimations Results</w:t>
      </w:r>
    </w:p>
    <w:p w14:paraId="6B0D6ACE" w14:textId="26EE279E" w:rsidR="001218FD" w:rsidRPr="001218FD" w:rsidRDefault="001218FD" w:rsidP="001E53A4">
      <w:pPr>
        <w:spacing w:line="276" w:lineRule="auto"/>
        <w:rPr>
          <w:rFonts w:ascii="Times New Roman" w:hAnsi="Times New Roman" w:cs="Times New Roman"/>
          <w:bCs/>
          <w:sz w:val="24"/>
          <w:szCs w:val="24"/>
        </w:rPr>
      </w:pPr>
      <w:r>
        <w:rPr>
          <w:rFonts w:ascii="Times New Roman" w:hAnsi="Times New Roman" w:cs="Times New Roman"/>
          <w:b/>
          <w:bCs/>
          <w:sz w:val="24"/>
          <w:szCs w:val="24"/>
        </w:rPr>
        <w:t xml:space="preserve">Note: </w:t>
      </w:r>
      <w:r w:rsidRPr="00737FFB">
        <w:rPr>
          <w:rFonts w:ascii="Times New Roman" w:hAnsi="Times New Roman" w:cs="Times New Roman"/>
          <w:bCs/>
          <w:sz w:val="24"/>
          <w:szCs w:val="24"/>
        </w:rPr>
        <w:t>Signif. codes:  0 ‘***’ 0.001 ‘**’ 0.01 ‘*’ 0.05 ‘.’ 0.1 ‘ ’ 1</w:t>
      </w:r>
    </w:p>
    <w:p w14:paraId="405814B6" w14:textId="77777777" w:rsidR="00EF43B1" w:rsidRPr="00737FFB" w:rsidRDefault="00EF43B1" w:rsidP="001E53A4">
      <w:pPr>
        <w:spacing w:line="276" w:lineRule="auto"/>
        <w:rPr>
          <w:rFonts w:ascii="Times New Roman" w:hAnsi="Times New Roman" w:cs="Times New Roman"/>
          <w:sz w:val="24"/>
          <w:szCs w:val="24"/>
        </w:rPr>
      </w:pPr>
      <w:r w:rsidRPr="00737FFB">
        <w:rPr>
          <w:rFonts w:ascii="Times New Roman" w:hAnsi="Times New Roman" w:cs="Times New Roman"/>
          <w:sz w:val="24"/>
          <w:szCs w:val="24"/>
        </w:rPr>
        <w:t>1. For Trade Openness</w:t>
      </w:r>
    </w:p>
    <w:p w14:paraId="2D248FA1"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Estimation results for equation Trade Openness: </w:t>
      </w:r>
    </w:p>
    <w:p w14:paraId="6EA6EE13"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w:t>
      </w:r>
    </w:p>
    <w:p w14:paraId="15083FE6"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Trade Openness = Trade Openness.l1 + Inflation.l1 + Interest Rate.l1 + Trade Openness.l2 + Inflation.l2 + Interest Rate.l2 + const </w:t>
      </w:r>
    </w:p>
    <w:p w14:paraId="78880ABB" w14:textId="77777777" w:rsidR="00EF43B1" w:rsidRPr="00737FFB" w:rsidRDefault="00EF43B1" w:rsidP="001E53A4">
      <w:pPr>
        <w:spacing w:line="276" w:lineRule="auto"/>
        <w:rPr>
          <w:rFonts w:ascii="Times New Roman" w:hAnsi="Times New Roman" w:cs="Times New Roman"/>
          <w:bCs/>
          <w:sz w:val="24"/>
          <w:szCs w:val="24"/>
        </w:rPr>
      </w:pP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EF43B1" w:rsidRPr="00737FFB" w14:paraId="2F88B041" w14:textId="77777777" w:rsidTr="001C590E">
        <w:tc>
          <w:tcPr>
            <w:tcW w:w="1502" w:type="dxa"/>
          </w:tcPr>
          <w:p w14:paraId="1610A045" w14:textId="77777777" w:rsidR="00EF43B1" w:rsidRPr="00737FFB" w:rsidRDefault="00EF43B1" w:rsidP="001E53A4">
            <w:pPr>
              <w:spacing w:line="276" w:lineRule="auto"/>
              <w:rPr>
                <w:rFonts w:ascii="Times New Roman" w:hAnsi="Times New Roman" w:cs="Times New Roman"/>
                <w:bCs/>
                <w:sz w:val="24"/>
                <w:szCs w:val="24"/>
              </w:rPr>
            </w:pPr>
          </w:p>
        </w:tc>
        <w:tc>
          <w:tcPr>
            <w:tcW w:w="1502" w:type="dxa"/>
          </w:tcPr>
          <w:p w14:paraId="16E1461E"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Estimate </w:t>
            </w:r>
          </w:p>
        </w:tc>
        <w:tc>
          <w:tcPr>
            <w:tcW w:w="1503" w:type="dxa"/>
          </w:tcPr>
          <w:p w14:paraId="5B4BB893"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Std. Error</w:t>
            </w:r>
          </w:p>
        </w:tc>
        <w:tc>
          <w:tcPr>
            <w:tcW w:w="1503" w:type="dxa"/>
          </w:tcPr>
          <w:p w14:paraId="02F4CAC7"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t value </w:t>
            </w:r>
          </w:p>
        </w:tc>
        <w:tc>
          <w:tcPr>
            <w:tcW w:w="1503" w:type="dxa"/>
          </w:tcPr>
          <w:p w14:paraId="0413F2F0"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Pr (&gt;|t|)</w:t>
            </w:r>
          </w:p>
        </w:tc>
        <w:tc>
          <w:tcPr>
            <w:tcW w:w="1503" w:type="dxa"/>
          </w:tcPr>
          <w:p w14:paraId="0C5B8EF9"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Signif. codes</w:t>
            </w:r>
          </w:p>
        </w:tc>
      </w:tr>
      <w:tr w:rsidR="00EF43B1" w:rsidRPr="00737FFB" w14:paraId="360FACFF" w14:textId="77777777" w:rsidTr="001C590E">
        <w:tc>
          <w:tcPr>
            <w:tcW w:w="1502" w:type="dxa"/>
          </w:tcPr>
          <w:p w14:paraId="29DE74FA"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Trade Openness.l1 </w:t>
            </w:r>
          </w:p>
        </w:tc>
        <w:tc>
          <w:tcPr>
            <w:tcW w:w="1502" w:type="dxa"/>
          </w:tcPr>
          <w:p w14:paraId="563A52B7"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-0.216326   </w:t>
            </w:r>
          </w:p>
        </w:tc>
        <w:tc>
          <w:tcPr>
            <w:tcW w:w="1503" w:type="dxa"/>
          </w:tcPr>
          <w:p w14:paraId="168423A7"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0.173327  </w:t>
            </w:r>
          </w:p>
        </w:tc>
        <w:tc>
          <w:tcPr>
            <w:tcW w:w="1503" w:type="dxa"/>
          </w:tcPr>
          <w:p w14:paraId="66588A18"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-1.248 </w:t>
            </w:r>
          </w:p>
        </w:tc>
        <w:tc>
          <w:tcPr>
            <w:tcW w:w="1503" w:type="dxa"/>
          </w:tcPr>
          <w:p w14:paraId="6DB69F0C"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0.22029   </w:t>
            </w:r>
          </w:p>
        </w:tc>
        <w:tc>
          <w:tcPr>
            <w:tcW w:w="1503" w:type="dxa"/>
          </w:tcPr>
          <w:p w14:paraId="12007185" w14:textId="77777777" w:rsidR="00EF43B1" w:rsidRPr="00737FFB" w:rsidRDefault="00EF43B1" w:rsidP="001E53A4">
            <w:pPr>
              <w:spacing w:line="276" w:lineRule="auto"/>
              <w:rPr>
                <w:rFonts w:ascii="Times New Roman" w:hAnsi="Times New Roman" w:cs="Times New Roman"/>
                <w:bCs/>
                <w:sz w:val="24"/>
                <w:szCs w:val="24"/>
              </w:rPr>
            </w:pPr>
          </w:p>
        </w:tc>
      </w:tr>
      <w:tr w:rsidR="00EF43B1" w:rsidRPr="00737FFB" w14:paraId="6D785CF1" w14:textId="77777777" w:rsidTr="001C590E">
        <w:tc>
          <w:tcPr>
            <w:tcW w:w="1502" w:type="dxa"/>
          </w:tcPr>
          <w:p w14:paraId="126C7686"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Inflation.l1   </w:t>
            </w:r>
          </w:p>
        </w:tc>
        <w:tc>
          <w:tcPr>
            <w:tcW w:w="1502" w:type="dxa"/>
          </w:tcPr>
          <w:p w14:paraId="660BBBE2"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-0.001710 </w:t>
            </w:r>
          </w:p>
        </w:tc>
        <w:tc>
          <w:tcPr>
            <w:tcW w:w="1503" w:type="dxa"/>
          </w:tcPr>
          <w:p w14:paraId="6B33B8B2"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0.001888 </w:t>
            </w:r>
          </w:p>
        </w:tc>
        <w:tc>
          <w:tcPr>
            <w:tcW w:w="1503" w:type="dxa"/>
          </w:tcPr>
          <w:p w14:paraId="3A417E93"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-0.905 </w:t>
            </w:r>
          </w:p>
        </w:tc>
        <w:tc>
          <w:tcPr>
            <w:tcW w:w="1503" w:type="dxa"/>
          </w:tcPr>
          <w:p w14:paraId="7DA19541"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0.37143</w:t>
            </w:r>
          </w:p>
        </w:tc>
        <w:tc>
          <w:tcPr>
            <w:tcW w:w="1503" w:type="dxa"/>
          </w:tcPr>
          <w:p w14:paraId="3AE7E63C"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w:t>
            </w:r>
          </w:p>
        </w:tc>
      </w:tr>
      <w:tr w:rsidR="00EF43B1" w:rsidRPr="00737FFB" w14:paraId="64A66566" w14:textId="77777777" w:rsidTr="001C590E">
        <w:tc>
          <w:tcPr>
            <w:tcW w:w="1502" w:type="dxa"/>
          </w:tcPr>
          <w:p w14:paraId="3D927EE4"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Interest Rate.l1    </w:t>
            </w:r>
          </w:p>
        </w:tc>
        <w:tc>
          <w:tcPr>
            <w:tcW w:w="1502" w:type="dxa"/>
          </w:tcPr>
          <w:p w14:paraId="381AB5B0"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-0.009390</w:t>
            </w:r>
          </w:p>
        </w:tc>
        <w:tc>
          <w:tcPr>
            <w:tcW w:w="1503" w:type="dxa"/>
          </w:tcPr>
          <w:p w14:paraId="73B8F800"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0.002775  </w:t>
            </w:r>
          </w:p>
        </w:tc>
        <w:tc>
          <w:tcPr>
            <w:tcW w:w="1503" w:type="dxa"/>
          </w:tcPr>
          <w:p w14:paraId="1A0F1AC1"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-3.384 </w:t>
            </w:r>
          </w:p>
        </w:tc>
        <w:tc>
          <w:tcPr>
            <w:tcW w:w="1503" w:type="dxa"/>
          </w:tcPr>
          <w:p w14:paraId="5082103D"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0.00177 </w:t>
            </w:r>
          </w:p>
        </w:tc>
        <w:tc>
          <w:tcPr>
            <w:tcW w:w="1503" w:type="dxa"/>
          </w:tcPr>
          <w:p w14:paraId="28B5E1DB"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w:t>
            </w:r>
          </w:p>
        </w:tc>
      </w:tr>
      <w:tr w:rsidR="00EF43B1" w:rsidRPr="00737FFB" w14:paraId="445B32D9" w14:textId="77777777" w:rsidTr="001C590E">
        <w:tc>
          <w:tcPr>
            <w:tcW w:w="1502" w:type="dxa"/>
          </w:tcPr>
          <w:p w14:paraId="5E8CE7E6"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Trade Openness.l2</w:t>
            </w:r>
          </w:p>
        </w:tc>
        <w:tc>
          <w:tcPr>
            <w:tcW w:w="1502" w:type="dxa"/>
          </w:tcPr>
          <w:p w14:paraId="5EA94755"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0.203765 </w:t>
            </w:r>
          </w:p>
        </w:tc>
        <w:tc>
          <w:tcPr>
            <w:tcW w:w="1503" w:type="dxa"/>
          </w:tcPr>
          <w:p w14:paraId="1F226D7C"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0.172531  </w:t>
            </w:r>
          </w:p>
        </w:tc>
        <w:tc>
          <w:tcPr>
            <w:tcW w:w="1503" w:type="dxa"/>
          </w:tcPr>
          <w:p w14:paraId="06CEED37"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1.181  </w:t>
            </w:r>
          </w:p>
        </w:tc>
        <w:tc>
          <w:tcPr>
            <w:tcW w:w="1503" w:type="dxa"/>
          </w:tcPr>
          <w:p w14:paraId="4B6F0F2D"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0.24555   </w:t>
            </w:r>
          </w:p>
        </w:tc>
        <w:tc>
          <w:tcPr>
            <w:tcW w:w="1503" w:type="dxa"/>
          </w:tcPr>
          <w:p w14:paraId="7EA61406" w14:textId="77777777" w:rsidR="00EF43B1" w:rsidRPr="00737FFB" w:rsidRDefault="00EF43B1" w:rsidP="001E53A4">
            <w:pPr>
              <w:spacing w:line="276" w:lineRule="auto"/>
              <w:rPr>
                <w:rFonts w:ascii="Times New Roman" w:hAnsi="Times New Roman" w:cs="Times New Roman"/>
                <w:bCs/>
                <w:sz w:val="24"/>
                <w:szCs w:val="24"/>
              </w:rPr>
            </w:pPr>
          </w:p>
        </w:tc>
      </w:tr>
      <w:tr w:rsidR="00EF43B1" w:rsidRPr="00737FFB" w14:paraId="29ABE87F" w14:textId="77777777" w:rsidTr="001C590E">
        <w:tc>
          <w:tcPr>
            <w:tcW w:w="1502" w:type="dxa"/>
          </w:tcPr>
          <w:p w14:paraId="79BA94A8"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Inflation.l2    </w:t>
            </w:r>
          </w:p>
        </w:tc>
        <w:tc>
          <w:tcPr>
            <w:tcW w:w="1502" w:type="dxa"/>
          </w:tcPr>
          <w:p w14:paraId="05E5EB78"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0.001405  </w:t>
            </w:r>
          </w:p>
        </w:tc>
        <w:tc>
          <w:tcPr>
            <w:tcW w:w="1503" w:type="dxa"/>
          </w:tcPr>
          <w:p w14:paraId="60870693"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0.001776</w:t>
            </w:r>
          </w:p>
        </w:tc>
        <w:tc>
          <w:tcPr>
            <w:tcW w:w="1503" w:type="dxa"/>
          </w:tcPr>
          <w:p w14:paraId="37142725"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0.791 </w:t>
            </w:r>
          </w:p>
        </w:tc>
        <w:tc>
          <w:tcPr>
            <w:tcW w:w="1503" w:type="dxa"/>
          </w:tcPr>
          <w:p w14:paraId="1B2E85F1"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0.43421</w:t>
            </w:r>
          </w:p>
        </w:tc>
        <w:tc>
          <w:tcPr>
            <w:tcW w:w="1503" w:type="dxa"/>
          </w:tcPr>
          <w:p w14:paraId="62D53DAC"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w:t>
            </w:r>
          </w:p>
        </w:tc>
      </w:tr>
      <w:tr w:rsidR="00EF43B1" w:rsidRPr="00737FFB" w14:paraId="36214E3A" w14:textId="77777777" w:rsidTr="001C590E">
        <w:tc>
          <w:tcPr>
            <w:tcW w:w="1502" w:type="dxa"/>
          </w:tcPr>
          <w:p w14:paraId="43031106"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Interest Rate.l2    </w:t>
            </w:r>
          </w:p>
        </w:tc>
        <w:tc>
          <w:tcPr>
            <w:tcW w:w="1502" w:type="dxa"/>
          </w:tcPr>
          <w:p w14:paraId="67B0F88E"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-0.005292  </w:t>
            </w:r>
          </w:p>
        </w:tc>
        <w:tc>
          <w:tcPr>
            <w:tcW w:w="1503" w:type="dxa"/>
          </w:tcPr>
          <w:p w14:paraId="0B3C5693"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0.002044 </w:t>
            </w:r>
          </w:p>
        </w:tc>
        <w:tc>
          <w:tcPr>
            <w:tcW w:w="1503" w:type="dxa"/>
          </w:tcPr>
          <w:p w14:paraId="24D209F7"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-2.589</w:t>
            </w:r>
          </w:p>
        </w:tc>
        <w:tc>
          <w:tcPr>
            <w:tcW w:w="1503" w:type="dxa"/>
          </w:tcPr>
          <w:p w14:paraId="28D503ED"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0.01394 </w:t>
            </w:r>
          </w:p>
        </w:tc>
        <w:tc>
          <w:tcPr>
            <w:tcW w:w="1503" w:type="dxa"/>
          </w:tcPr>
          <w:p w14:paraId="0F04619C"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w:t>
            </w:r>
          </w:p>
        </w:tc>
      </w:tr>
      <w:tr w:rsidR="00EF43B1" w:rsidRPr="00737FFB" w14:paraId="4F9F87B9" w14:textId="77777777" w:rsidTr="001C590E">
        <w:tc>
          <w:tcPr>
            <w:tcW w:w="1502" w:type="dxa"/>
          </w:tcPr>
          <w:p w14:paraId="36C2D585"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const        </w:t>
            </w:r>
          </w:p>
        </w:tc>
        <w:tc>
          <w:tcPr>
            <w:tcW w:w="1502" w:type="dxa"/>
          </w:tcPr>
          <w:p w14:paraId="6B862FF9"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0.007913   </w:t>
            </w:r>
          </w:p>
        </w:tc>
        <w:tc>
          <w:tcPr>
            <w:tcW w:w="1503" w:type="dxa"/>
          </w:tcPr>
          <w:p w14:paraId="15EB4970"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0.004798   </w:t>
            </w:r>
          </w:p>
        </w:tc>
        <w:tc>
          <w:tcPr>
            <w:tcW w:w="1503" w:type="dxa"/>
          </w:tcPr>
          <w:p w14:paraId="7E6D0967"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1.649    </w:t>
            </w:r>
          </w:p>
        </w:tc>
        <w:tc>
          <w:tcPr>
            <w:tcW w:w="1503" w:type="dxa"/>
          </w:tcPr>
          <w:p w14:paraId="380EABB4"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0.10804</w:t>
            </w:r>
          </w:p>
        </w:tc>
        <w:tc>
          <w:tcPr>
            <w:tcW w:w="1503" w:type="dxa"/>
          </w:tcPr>
          <w:p w14:paraId="25DDF8D3" w14:textId="77777777" w:rsidR="00EF43B1" w:rsidRPr="00737FFB" w:rsidRDefault="00EF43B1" w:rsidP="001E53A4">
            <w:pPr>
              <w:spacing w:line="276" w:lineRule="auto"/>
              <w:rPr>
                <w:rFonts w:ascii="Times New Roman" w:hAnsi="Times New Roman" w:cs="Times New Roman"/>
                <w:bCs/>
                <w:sz w:val="24"/>
                <w:szCs w:val="24"/>
              </w:rPr>
            </w:pPr>
          </w:p>
        </w:tc>
      </w:tr>
    </w:tbl>
    <w:p w14:paraId="0B26D657" w14:textId="77777777" w:rsidR="00EF43B1" w:rsidRPr="00737FFB" w:rsidRDefault="00EF43B1" w:rsidP="001E53A4">
      <w:pPr>
        <w:spacing w:line="276" w:lineRule="auto"/>
        <w:rPr>
          <w:rFonts w:ascii="Times New Roman" w:hAnsi="Times New Roman" w:cs="Times New Roman"/>
          <w:bCs/>
          <w:sz w:val="24"/>
          <w:szCs w:val="24"/>
        </w:rPr>
      </w:pPr>
    </w:p>
    <w:p w14:paraId="6BF98964"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Residual standard error: 0.02983 on 35 degrees of freedom</w:t>
      </w:r>
    </w:p>
    <w:p w14:paraId="5F18AD99"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Multiple R-Squared: 0.2971, Adjusted R-squared: 0.1765 </w:t>
      </w:r>
    </w:p>
    <w:p w14:paraId="50C8B28E"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F-statistic: 2.465 on 6 and 35 DF, p-value: 0.04291 </w:t>
      </w:r>
    </w:p>
    <w:p w14:paraId="3E76C19C" w14:textId="77777777" w:rsidR="00EF43B1" w:rsidRPr="00737FFB" w:rsidRDefault="00EF43B1" w:rsidP="001E53A4">
      <w:pPr>
        <w:spacing w:line="276" w:lineRule="auto"/>
        <w:rPr>
          <w:rFonts w:ascii="Times New Roman" w:hAnsi="Times New Roman" w:cs="Times New Roman"/>
          <w:sz w:val="24"/>
          <w:szCs w:val="24"/>
        </w:rPr>
      </w:pPr>
    </w:p>
    <w:p w14:paraId="6CEE5735" w14:textId="77777777" w:rsidR="00EF43B1" w:rsidRPr="00737FFB" w:rsidRDefault="00EF43B1" w:rsidP="001E53A4">
      <w:pPr>
        <w:spacing w:line="276" w:lineRule="auto"/>
        <w:rPr>
          <w:rFonts w:ascii="Times New Roman" w:hAnsi="Times New Roman" w:cs="Times New Roman"/>
          <w:sz w:val="24"/>
          <w:szCs w:val="24"/>
        </w:rPr>
      </w:pPr>
    </w:p>
    <w:p w14:paraId="0E948EC8" w14:textId="77777777" w:rsidR="00EF43B1" w:rsidRPr="00737FFB" w:rsidRDefault="00EF43B1" w:rsidP="001E53A4">
      <w:pPr>
        <w:spacing w:line="276" w:lineRule="auto"/>
        <w:rPr>
          <w:rFonts w:ascii="Times New Roman" w:hAnsi="Times New Roman" w:cs="Times New Roman"/>
          <w:sz w:val="24"/>
          <w:szCs w:val="24"/>
        </w:rPr>
      </w:pPr>
      <w:r w:rsidRPr="00737FFB">
        <w:rPr>
          <w:rFonts w:ascii="Times New Roman" w:hAnsi="Times New Roman" w:cs="Times New Roman"/>
          <w:sz w:val="24"/>
          <w:szCs w:val="24"/>
        </w:rPr>
        <w:t xml:space="preserve">2. For Inflation Rate </w:t>
      </w:r>
    </w:p>
    <w:p w14:paraId="3008EC1B"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Estimation results for equation Inflation: </w:t>
      </w:r>
    </w:p>
    <w:p w14:paraId="615681CD"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w:t>
      </w:r>
    </w:p>
    <w:p w14:paraId="4EBE85F0"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Inflation = Trade Openness.l1 + Inflation.l1 + Interest Rate.l1 + Trade Openness.l2 + Inflation.l2 + Interest Rate.l2 + const </w:t>
      </w:r>
    </w:p>
    <w:p w14:paraId="7E253AAD" w14:textId="77777777" w:rsidR="00EF43B1" w:rsidRPr="00737FFB" w:rsidRDefault="00EF43B1" w:rsidP="001E53A4">
      <w:pPr>
        <w:spacing w:line="276" w:lineRule="auto"/>
        <w:rPr>
          <w:rFonts w:ascii="Times New Roman" w:hAnsi="Times New Roman" w:cs="Times New Roman"/>
          <w:bCs/>
          <w:sz w:val="24"/>
          <w:szCs w:val="24"/>
        </w:rPr>
      </w:pPr>
    </w:p>
    <w:tbl>
      <w:tblPr>
        <w:tblStyle w:val="TableGrid"/>
        <w:tblW w:w="0" w:type="auto"/>
        <w:tblLook w:val="04A0" w:firstRow="1" w:lastRow="0" w:firstColumn="1" w:lastColumn="0" w:noHBand="0" w:noVBand="1"/>
      </w:tblPr>
      <w:tblGrid>
        <w:gridCol w:w="1696"/>
        <w:gridCol w:w="1308"/>
        <w:gridCol w:w="1503"/>
        <w:gridCol w:w="1503"/>
        <w:gridCol w:w="1503"/>
        <w:gridCol w:w="1503"/>
      </w:tblGrid>
      <w:tr w:rsidR="00EF43B1" w:rsidRPr="00737FFB" w14:paraId="6DB82A9B" w14:textId="77777777" w:rsidTr="001C590E">
        <w:tc>
          <w:tcPr>
            <w:tcW w:w="1696" w:type="dxa"/>
          </w:tcPr>
          <w:p w14:paraId="7548EDAA" w14:textId="77777777" w:rsidR="00EF43B1" w:rsidRPr="00737FFB" w:rsidRDefault="00EF43B1" w:rsidP="001E53A4">
            <w:pPr>
              <w:spacing w:line="276" w:lineRule="auto"/>
              <w:rPr>
                <w:rFonts w:ascii="Times New Roman" w:hAnsi="Times New Roman" w:cs="Times New Roman"/>
                <w:bCs/>
                <w:sz w:val="24"/>
                <w:szCs w:val="24"/>
              </w:rPr>
            </w:pPr>
          </w:p>
        </w:tc>
        <w:tc>
          <w:tcPr>
            <w:tcW w:w="1308" w:type="dxa"/>
          </w:tcPr>
          <w:p w14:paraId="09D2857A"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Estimate </w:t>
            </w:r>
          </w:p>
        </w:tc>
        <w:tc>
          <w:tcPr>
            <w:tcW w:w="1503" w:type="dxa"/>
          </w:tcPr>
          <w:p w14:paraId="6C575064"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Std. Error</w:t>
            </w:r>
          </w:p>
        </w:tc>
        <w:tc>
          <w:tcPr>
            <w:tcW w:w="1503" w:type="dxa"/>
          </w:tcPr>
          <w:p w14:paraId="6CB3F992"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t value</w:t>
            </w:r>
          </w:p>
        </w:tc>
        <w:tc>
          <w:tcPr>
            <w:tcW w:w="1503" w:type="dxa"/>
          </w:tcPr>
          <w:p w14:paraId="4F7A4FF2"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Pr(&gt;|t|)</w:t>
            </w:r>
          </w:p>
        </w:tc>
        <w:tc>
          <w:tcPr>
            <w:tcW w:w="1503" w:type="dxa"/>
          </w:tcPr>
          <w:p w14:paraId="2259E523"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Signif. codes</w:t>
            </w:r>
          </w:p>
        </w:tc>
      </w:tr>
      <w:tr w:rsidR="00EF43B1" w:rsidRPr="00737FFB" w14:paraId="6DDD51B7" w14:textId="77777777" w:rsidTr="001C590E">
        <w:tc>
          <w:tcPr>
            <w:tcW w:w="1696" w:type="dxa"/>
          </w:tcPr>
          <w:p w14:paraId="4D4773AB"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lastRenderedPageBreak/>
              <w:t>Trade Openness.l1</w:t>
            </w:r>
          </w:p>
        </w:tc>
        <w:tc>
          <w:tcPr>
            <w:tcW w:w="1308" w:type="dxa"/>
          </w:tcPr>
          <w:p w14:paraId="492D4E99"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-9.3442  </w:t>
            </w:r>
          </w:p>
        </w:tc>
        <w:tc>
          <w:tcPr>
            <w:tcW w:w="1503" w:type="dxa"/>
          </w:tcPr>
          <w:p w14:paraId="6A2D1780"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14.6688</w:t>
            </w:r>
          </w:p>
        </w:tc>
        <w:tc>
          <w:tcPr>
            <w:tcW w:w="1503" w:type="dxa"/>
          </w:tcPr>
          <w:p w14:paraId="5EEB741F"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-0.637  </w:t>
            </w:r>
          </w:p>
        </w:tc>
        <w:tc>
          <w:tcPr>
            <w:tcW w:w="1503" w:type="dxa"/>
          </w:tcPr>
          <w:p w14:paraId="09D2B550"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0.52826   </w:t>
            </w:r>
          </w:p>
        </w:tc>
        <w:tc>
          <w:tcPr>
            <w:tcW w:w="1503" w:type="dxa"/>
          </w:tcPr>
          <w:p w14:paraId="73826EB0" w14:textId="77777777" w:rsidR="00EF43B1" w:rsidRPr="00737FFB" w:rsidRDefault="00EF43B1" w:rsidP="001E53A4">
            <w:pPr>
              <w:spacing w:line="276" w:lineRule="auto"/>
              <w:rPr>
                <w:rFonts w:ascii="Times New Roman" w:hAnsi="Times New Roman" w:cs="Times New Roman"/>
                <w:bCs/>
                <w:sz w:val="24"/>
                <w:szCs w:val="24"/>
              </w:rPr>
            </w:pPr>
          </w:p>
        </w:tc>
      </w:tr>
      <w:tr w:rsidR="00EF43B1" w:rsidRPr="00737FFB" w14:paraId="7C76C2CD" w14:textId="77777777" w:rsidTr="001C590E">
        <w:tc>
          <w:tcPr>
            <w:tcW w:w="1696" w:type="dxa"/>
          </w:tcPr>
          <w:p w14:paraId="5E94DC61"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Inflation.l1     </w:t>
            </w:r>
          </w:p>
        </w:tc>
        <w:tc>
          <w:tcPr>
            <w:tcW w:w="1308" w:type="dxa"/>
          </w:tcPr>
          <w:p w14:paraId="0FD75BAB"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-0.5577  </w:t>
            </w:r>
          </w:p>
        </w:tc>
        <w:tc>
          <w:tcPr>
            <w:tcW w:w="1503" w:type="dxa"/>
          </w:tcPr>
          <w:p w14:paraId="53E46E36"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0.1598  </w:t>
            </w:r>
          </w:p>
        </w:tc>
        <w:tc>
          <w:tcPr>
            <w:tcW w:w="1503" w:type="dxa"/>
          </w:tcPr>
          <w:p w14:paraId="7D64E534"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-3.489 </w:t>
            </w:r>
          </w:p>
        </w:tc>
        <w:tc>
          <w:tcPr>
            <w:tcW w:w="1503" w:type="dxa"/>
          </w:tcPr>
          <w:p w14:paraId="22BA090F"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0.00133 </w:t>
            </w:r>
          </w:p>
        </w:tc>
        <w:tc>
          <w:tcPr>
            <w:tcW w:w="1503" w:type="dxa"/>
          </w:tcPr>
          <w:p w14:paraId="55FA4004"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w:t>
            </w:r>
          </w:p>
        </w:tc>
      </w:tr>
      <w:tr w:rsidR="00EF43B1" w:rsidRPr="00737FFB" w14:paraId="5A34F4EA" w14:textId="77777777" w:rsidTr="001C590E">
        <w:tc>
          <w:tcPr>
            <w:tcW w:w="1696" w:type="dxa"/>
          </w:tcPr>
          <w:p w14:paraId="731C1B25"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Interest Rate.l1      </w:t>
            </w:r>
          </w:p>
        </w:tc>
        <w:tc>
          <w:tcPr>
            <w:tcW w:w="1308" w:type="dxa"/>
          </w:tcPr>
          <w:p w14:paraId="184A5135"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-0.4676  </w:t>
            </w:r>
          </w:p>
        </w:tc>
        <w:tc>
          <w:tcPr>
            <w:tcW w:w="1503" w:type="dxa"/>
          </w:tcPr>
          <w:p w14:paraId="761A0DFB"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0.2348  </w:t>
            </w:r>
          </w:p>
        </w:tc>
        <w:tc>
          <w:tcPr>
            <w:tcW w:w="1503" w:type="dxa"/>
          </w:tcPr>
          <w:p w14:paraId="60974B12"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-1.991 </w:t>
            </w:r>
          </w:p>
        </w:tc>
        <w:tc>
          <w:tcPr>
            <w:tcW w:w="1503" w:type="dxa"/>
          </w:tcPr>
          <w:p w14:paraId="2727D92B"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0.05429 </w:t>
            </w:r>
          </w:p>
        </w:tc>
        <w:tc>
          <w:tcPr>
            <w:tcW w:w="1503" w:type="dxa"/>
          </w:tcPr>
          <w:p w14:paraId="3EC3021D"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w:t>
            </w:r>
          </w:p>
        </w:tc>
      </w:tr>
      <w:tr w:rsidR="00EF43B1" w:rsidRPr="00737FFB" w14:paraId="12343285" w14:textId="77777777" w:rsidTr="001C590E">
        <w:tc>
          <w:tcPr>
            <w:tcW w:w="1696" w:type="dxa"/>
          </w:tcPr>
          <w:p w14:paraId="3CA4A1CE"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Trade Openness.l2</w:t>
            </w:r>
          </w:p>
        </w:tc>
        <w:tc>
          <w:tcPr>
            <w:tcW w:w="1308" w:type="dxa"/>
          </w:tcPr>
          <w:p w14:paraId="12E02BCA"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30.3071    </w:t>
            </w:r>
          </w:p>
        </w:tc>
        <w:tc>
          <w:tcPr>
            <w:tcW w:w="1503" w:type="dxa"/>
          </w:tcPr>
          <w:p w14:paraId="3CFC9097"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14.6014  </w:t>
            </w:r>
          </w:p>
        </w:tc>
        <w:tc>
          <w:tcPr>
            <w:tcW w:w="1503" w:type="dxa"/>
          </w:tcPr>
          <w:p w14:paraId="4043D123"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2.076 </w:t>
            </w:r>
          </w:p>
        </w:tc>
        <w:tc>
          <w:tcPr>
            <w:tcW w:w="1503" w:type="dxa"/>
          </w:tcPr>
          <w:p w14:paraId="04BB1538"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0.04534 </w:t>
            </w:r>
          </w:p>
        </w:tc>
        <w:tc>
          <w:tcPr>
            <w:tcW w:w="1503" w:type="dxa"/>
          </w:tcPr>
          <w:p w14:paraId="1829AF3B"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w:t>
            </w:r>
          </w:p>
        </w:tc>
      </w:tr>
      <w:tr w:rsidR="00EF43B1" w:rsidRPr="00737FFB" w14:paraId="58149A93" w14:textId="77777777" w:rsidTr="001C590E">
        <w:tc>
          <w:tcPr>
            <w:tcW w:w="1696" w:type="dxa"/>
          </w:tcPr>
          <w:p w14:paraId="7782C1C0"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Inflation.l2    </w:t>
            </w:r>
          </w:p>
        </w:tc>
        <w:tc>
          <w:tcPr>
            <w:tcW w:w="1308" w:type="dxa"/>
          </w:tcPr>
          <w:p w14:paraId="6E4FCDBF"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-0.2891</w:t>
            </w:r>
          </w:p>
        </w:tc>
        <w:tc>
          <w:tcPr>
            <w:tcW w:w="1503" w:type="dxa"/>
          </w:tcPr>
          <w:p w14:paraId="069500EA"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0.1503 </w:t>
            </w:r>
          </w:p>
        </w:tc>
        <w:tc>
          <w:tcPr>
            <w:tcW w:w="1503" w:type="dxa"/>
          </w:tcPr>
          <w:p w14:paraId="1D50D379"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-1.923 </w:t>
            </w:r>
          </w:p>
        </w:tc>
        <w:tc>
          <w:tcPr>
            <w:tcW w:w="1503" w:type="dxa"/>
          </w:tcPr>
          <w:p w14:paraId="40CD80DB"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0.06264  </w:t>
            </w:r>
          </w:p>
        </w:tc>
        <w:tc>
          <w:tcPr>
            <w:tcW w:w="1503" w:type="dxa"/>
          </w:tcPr>
          <w:p w14:paraId="26D5185E"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w:t>
            </w:r>
          </w:p>
        </w:tc>
      </w:tr>
      <w:tr w:rsidR="00EF43B1" w:rsidRPr="00737FFB" w14:paraId="7B05FECB" w14:textId="77777777" w:rsidTr="001C590E">
        <w:tc>
          <w:tcPr>
            <w:tcW w:w="1696" w:type="dxa"/>
          </w:tcPr>
          <w:p w14:paraId="297ADDBC"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Interest Rate.l2    </w:t>
            </w:r>
          </w:p>
        </w:tc>
        <w:tc>
          <w:tcPr>
            <w:tcW w:w="1308" w:type="dxa"/>
          </w:tcPr>
          <w:p w14:paraId="69993116"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-0.3443    </w:t>
            </w:r>
          </w:p>
        </w:tc>
        <w:tc>
          <w:tcPr>
            <w:tcW w:w="1503" w:type="dxa"/>
          </w:tcPr>
          <w:p w14:paraId="34FD173F"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0.1730  </w:t>
            </w:r>
          </w:p>
        </w:tc>
        <w:tc>
          <w:tcPr>
            <w:tcW w:w="1503" w:type="dxa"/>
          </w:tcPr>
          <w:p w14:paraId="6C71A832"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-1.990 </w:t>
            </w:r>
          </w:p>
        </w:tc>
        <w:tc>
          <w:tcPr>
            <w:tcW w:w="1503" w:type="dxa"/>
          </w:tcPr>
          <w:p w14:paraId="5F4E7DF9"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0.05445 </w:t>
            </w:r>
          </w:p>
        </w:tc>
        <w:tc>
          <w:tcPr>
            <w:tcW w:w="1503" w:type="dxa"/>
          </w:tcPr>
          <w:p w14:paraId="6143A461"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w:t>
            </w:r>
          </w:p>
        </w:tc>
      </w:tr>
      <w:tr w:rsidR="00EF43B1" w:rsidRPr="00737FFB" w14:paraId="02617409" w14:textId="77777777" w:rsidTr="001C590E">
        <w:tc>
          <w:tcPr>
            <w:tcW w:w="1696" w:type="dxa"/>
          </w:tcPr>
          <w:p w14:paraId="300C9E9E"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const     </w:t>
            </w:r>
          </w:p>
        </w:tc>
        <w:tc>
          <w:tcPr>
            <w:tcW w:w="1308" w:type="dxa"/>
          </w:tcPr>
          <w:p w14:paraId="6F2DEA63"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-0.2482     </w:t>
            </w:r>
          </w:p>
        </w:tc>
        <w:tc>
          <w:tcPr>
            <w:tcW w:w="1503" w:type="dxa"/>
          </w:tcPr>
          <w:p w14:paraId="4F85D3BF"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0.4060  </w:t>
            </w:r>
          </w:p>
        </w:tc>
        <w:tc>
          <w:tcPr>
            <w:tcW w:w="1503" w:type="dxa"/>
          </w:tcPr>
          <w:p w14:paraId="5C1922EC"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-0.611</w:t>
            </w:r>
          </w:p>
        </w:tc>
        <w:tc>
          <w:tcPr>
            <w:tcW w:w="1503" w:type="dxa"/>
          </w:tcPr>
          <w:p w14:paraId="4B5D9E16"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0.54501   </w:t>
            </w:r>
          </w:p>
        </w:tc>
        <w:tc>
          <w:tcPr>
            <w:tcW w:w="1503" w:type="dxa"/>
          </w:tcPr>
          <w:p w14:paraId="6186907A" w14:textId="77777777" w:rsidR="00EF43B1" w:rsidRPr="00737FFB" w:rsidRDefault="00EF43B1" w:rsidP="001E53A4">
            <w:pPr>
              <w:spacing w:line="276" w:lineRule="auto"/>
              <w:rPr>
                <w:rFonts w:ascii="Times New Roman" w:hAnsi="Times New Roman" w:cs="Times New Roman"/>
                <w:bCs/>
                <w:sz w:val="24"/>
                <w:szCs w:val="24"/>
              </w:rPr>
            </w:pPr>
          </w:p>
        </w:tc>
      </w:tr>
    </w:tbl>
    <w:p w14:paraId="59836A8C" w14:textId="77777777" w:rsidR="00EF43B1" w:rsidRPr="00737FFB" w:rsidRDefault="00EF43B1" w:rsidP="001E53A4">
      <w:pPr>
        <w:spacing w:line="276" w:lineRule="auto"/>
        <w:rPr>
          <w:rFonts w:ascii="Times New Roman" w:hAnsi="Times New Roman" w:cs="Times New Roman"/>
          <w:bCs/>
          <w:sz w:val="24"/>
          <w:szCs w:val="24"/>
        </w:rPr>
      </w:pPr>
    </w:p>
    <w:p w14:paraId="219B6191"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Residual standard error: 2.524 on 35 degrees of freedom</w:t>
      </w:r>
    </w:p>
    <w:p w14:paraId="60FAAFF2"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Multiple R-Squared: 0.3238, Adjusted R-squared: 0.2078 </w:t>
      </w:r>
    </w:p>
    <w:p w14:paraId="0C3CC091"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F-statistic: 2.793 on 6 and 35 DF, p-value: 0.02513 </w:t>
      </w:r>
    </w:p>
    <w:p w14:paraId="11B43280" w14:textId="77777777" w:rsidR="00EF43B1" w:rsidRPr="00737FFB" w:rsidRDefault="00EF43B1" w:rsidP="001E53A4">
      <w:pPr>
        <w:spacing w:line="276" w:lineRule="auto"/>
        <w:rPr>
          <w:rFonts w:ascii="Times New Roman" w:hAnsi="Times New Roman" w:cs="Times New Roman"/>
          <w:sz w:val="24"/>
          <w:szCs w:val="24"/>
        </w:rPr>
      </w:pPr>
    </w:p>
    <w:p w14:paraId="49021857" w14:textId="77777777" w:rsidR="00EF43B1" w:rsidRPr="00737FFB" w:rsidRDefault="00EF43B1" w:rsidP="001E53A4">
      <w:pPr>
        <w:spacing w:line="276" w:lineRule="auto"/>
        <w:rPr>
          <w:rFonts w:ascii="Times New Roman" w:hAnsi="Times New Roman" w:cs="Times New Roman"/>
          <w:sz w:val="24"/>
          <w:szCs w:val="24"/>
        </w:rPr>
      </w:pPr>
    </w:p>
    <w:p w14:paraId="706C9227" w14:textId="77777777" w:rsidR="00EF43B1" w:rsidRPr="00737FFB" w:rsidRDefault="00EF43B1" w:rsidP="001E53A4">
      <w:pPr>
        <w:spacing w:line="276" w:lineRule="auto"/>
        <w:rPr>
          <w:rFonts w:ascii="Times New Roman" w:hAnsi="Times New Roman" w:cs="Times New Roman"/>
          <w:sz w:val="24"/>
          <w:szCs w:val="24"/>
        </w:rPr>
      </w:pPr>
      <w:r w:rsidRPr="00737FFB">
        <w:rPr>
          <w:rFonts w:ascii="Times New Roman" w:hAnsi="Times New Roman" w:cs="Times New Roman"/>
          <w:sz w:val="24"/>
          <w:szCs w:val="24"/>
        </w:rPr>
        <w:t>3. For Interest Rate</w:t>
      </w:r>
    </w:p>
    <w:p w14:paraId="3FC23B6D"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Estimation results for equation Interest Rate: </w:t>
      </w:r>
    </w:p>
    <w:p w14:paraId="196E96CC"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w:t>
      </w:r>
    </w:p>
    <w:p w14:paraId="429BCD8D"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Interest Rate = Trade Openness.l1 + Inflation.l1 + Interest Rate.l1 + Trade Openness.l2 + Inflation.l2 + Interest Rate.l2 + const </w:t>
      </w:r>
    </w:p>
    <w:p w14:paraId="6E2971F6" w14:textId="77777777" w:rsidR="00EF43B1" w:rsidRPr="00737FFB" w:rsidRDefault="00EF43B1" w:rsidP="001E53A4">
      <w:pPr>
        <w:spacing w:line="276" w:lineRule="auto"/>
        <w:rPr>
          <w:rFonts w:ascii="Times New Roman" w:hAnsi="Times New Roman" w:cs="Times New Roman"/>
          <w:bCs/>
          <w:sz w:val="24"/>
          <w:szCs w:val="24"/>
        </w:rPr>
      </w:pPr>
    </w:p>
    <w:tbl>
      <w:tblPr>
        <w:tblStyle w:val="TableGrid"/>
        <w:tblW w:w="0" w:type="auto"/>
        <w:tblLook w:val="04A0" w:firstRow="1" w:lastRow="0" w:firstColumn="1" w:lastColumn="0" w:noHBand="0" w:noVBand="1"/>
      </w:tblPr>
      <w:tblGrid>
        <w:gridCol w:w="1645"/>
        <w:gridCol w:w="1558"/>
        <w:gridCol w:w="1558"/>
        <w:gridCol w:w="1449"/>
        <w:gridCol w:w="1518"/>
        <w:gridCol w:w="1288"/>
      </w:tblGrid>
      <w:tr w:rsidR="00EF43B1" w:rsidRPr="00737FFB" w14:paraId="0F868873" w14:textId="77777777" w:rsidTr="001C590E">
        <w:tc>
          <w:tcPr>
            <w:tcW w:w="1645" w:type="dxa"/>
          </w:tcPr>
          <w:p w14:paraId="4705DF1B" w14:textId="77777777" w:rsidR="00EF43B1" w:rsidRPr="00737FFB" w:rsidRDefault="00EF43B1" w:rsidP="001E53A4">
            <w:pPr>
              <w:spacing w:line="276" w:lineRule="auto"/>
              <w:rPr>
                <w:rFonts w:ascii="Times New Roman" w:hAnsi="Times New Roman" w:cs="Times New Roman"/>
                <w:bCs/>
                <w:sz w:val="24"/>
                <w:szCs w:val="24"/>
              </w:rPr>
            </w:pPr>
          </w:p>
        </w:tc>
        <w:tc>
          <w:tcPr>
            <w:tcW w:w="1558" w:type="dxa"/>
          </w:tcPr>
          <w:p w14:paraId="474CE8A6"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Estimate</w:t>
            </w:r>
          </w:p>
        </w:tc>
        <w:tc>
          <w:tcPr>
            <w:tcW w:w="1558" w:type="dxa"/>
          </w:tcPr>
          <w:p w14:paraId="6C85F9F9"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Std. Error</w:t>
            </w:r>
          </w:p>
        </w:tc>
        <w:tc>
          <w:tcPr>
            <w:tcW w:w="1449" w:type="dxa"/>
          </w:tcPr>
          <w:p w14:paraId="6AD3C535"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t value </w:t>
            </w:r>
          </w:p>
        </w:tc>
        <w:tc>
          <w:tcPr>
            <w:tcW w:w="1518" w:type="dxa"/>
          </w:tcPr>
          <w:p w14:paraId="594176EB"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Pr(&gt;|t|)  </w:t>
            </w:r>
          </w:p>
        </w:tc>
        <w:tc>
          <w:tcPr>
            <w:tcW w:w="1288" w:type="dxa"/>
          </w:tcPr>
          <w:p w14:paraId="3F7BE82B" w14:textId="77777777" w:rsidR="00EF43B1" w:rsidRPr="00737FFB" w:rsidRDefault="00EF43B1" w:rsidP="001E53A4">
            <w:pPr>
              <w:spacing w:line="276" w:lineRule="auto"/>
              <w:rPr>
                <w:rFonts w:ascii="Times New Roman" w:hAnsi="Times New Roman" w:cs="Times New Roman"/>
                <w:bCs/>
                <w:sz w:val="24"/>
                <w:szCs w:val="24"/>
              </w:rPr>
            </w:pPr>
          </w:p>
        </w:tc>
      </w:tr>
      <w:tr w:rsidR="00EF43B1" w:rsidRPr="00737FFB" w14:paraId="2E7B6464" w14:textId="77777777" w:rsidTr="001C590E">
        <w:tc>
          <w:tcPr>
            <w:tcW w:w="1645" w:type="dxa"/>
          </w:tcPr>
          <w:p w14:paraId="372D5A8D"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Trade Openness.l1 </w:t>
            </w:r>
          </w:p>
        </w:tc>
        <w:tc>
          <w:tcPr>
            <w:tcW w:w="1558" w:type="dxa"/>
          </w:tcPr>
          <w:p w14:paraId="61F7A498"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32.67199 </w:t>
            </w:r>
          </w:p>
        </w:tc>
        <w:tc>
          <w:tcPr>
            <w:tcW w:w="1558" w:type="dxa"/>
          </w:tcPr>
          <w:p w14:paraId="74723F18"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12.27870 </w:t>
            </w:r>
          </w:p>
        </w:tc>
        <w:tc>
          <w:tcPr>
            <w:tcW w:w="1449" w:type="dxa"/>
          </w:tcPr>
          <w:p w14:paraId="5DEB80CA"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2.661  </w:t>
            </w:r>
          </w:p>
        </w:tc>
        <w:tc>
          <w:tcPr>
            <w:tcW w:w="1518" w:type="dxa"/>
          </w:tcPr>
          <w:p w14:paraId="2EB8B600"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0.0117 </w:t>
            </w:r>
          </w:p>
        </w:tc>
        <w:tc>
          <w:tcPr>
            <w:tcW w:w="1288" w:type="dxa"/>
          </w:tcPr>
          <w:p w14:paraId="7F2AF80F"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w:t>
            </w:r>
          </w:p>
        </w:tc>
      </w:tr>
      <w:tr w:rsidR="00EF43B1" w:rsidRPr="00737FFB" w14:paraId="20187C30" w14:textId="77777777" w:rsidTr="001C590E">
        <w:tc>
          <w:tcPr>
            <w:tcW w:w="1645" w:type="dxa"/>
          </w:tcPr>
          <w:p w14:paraId="4EC71D6E"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Inflation.l1      </w:t>
            </w:r>
          </w:p>
        </w:tc>
        <w:tc>
          <w:tcPr>
            <w:tcW w:w="1558" w:type="dxa"/>
          </w:tcPr>
          <w:p w14:paraId="47C0DB47"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0.25590   </w:t>
            </w:r>
          </w:p>
        </w:tc>
        <w:tc>
          <w:tcPr>
            <w:tcW w:w="1558" w:type="dxa"/>
          </w:tcPr>
          <w:p w14:paraId="4CA91639"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0.13378 </w:t>
            </w:r>
          </w:p>
        </w:tc>
        <w:tc>
          <w:tcPr>
            <w:tcW w:w="1449" w:type="dxa"/>
          </w:tcPr>
          <w:p w14:paraId="0DC663F9"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1.913 </w:t>
            </w:r>
          </w:p>
        </w:tc>
        <w:tc>
          <w:tcPr>
            <w:tcW w:w="1518" w:type="dxa"/>
          </w:tcPr>
          <w:p w14:paraId="0EF60414"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0.0640</w:t>
            </w:r>
          </w:p>
        </w:tc>
        <w:tc>
          <w:tcPr>
            <w:tcW w:w="1288" w:type="dxa"/>
          </w:tcPr>
          <w:p w14:paraId="0F0724B9"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w:t>
            </w:r>
          </w:p>
        </w:tc>
      </w:tr>
      <w:tr w:rsidR="00EF43B1" w:rsidRPr="00737FFB" w14:paraId="5281F51E" w14:textId="77777777" w:rsidTr="001C590E">
        <w:tc>
          <w:tcPr>
            <w:tcW w:w="1645" w:type="dxa"/>
          </w:tcPr>
          <w:p w14:paraId="66611301"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Interest Rate.l1   </w:t>
            </w:r>
          </w:p>
        </w:tc>
        <w:tc>
          <w:tcPr>
            <w:tcW w:w="1558" w:type="dxa"/>
          </w:tcPr>
          <w:p w14:paraId="3522F7D6"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0.08452 </w:t>
            </w:r>
          </w:p>
        </w:tc>
        <w:tc>
          <w:tcPr>
            <w:tcW w:w="1558" w:type="dxa"/>
          </w:tcPr>
          <w:p w14:paraId="198AAADB"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0.19657 </w:t>
            </w:r>
          </w:p>
        </w:tc>
        <w:tc>
          <w:tcPr>
            <w:tcW w:w="1449" w:type="dxa"/>
          </w:tcPr>
          <w:p w14:paraId="77C94C6D"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0.430  </w:t>
            </w:r>
          </w:p>
        </w:tc>
        <w:tc>
          <w:tcPr>
            <w:tcW w:w="1518" w:type="dxa"/>
          </w:tcPr>
          <w:p w14:paraId="0085ECA2"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0.6698  </w:t>
            </w:r>
          </w:p>
        </w:tc>
        <w:tc>
          <w:tcPr>
            <w:tcW w:w="1288" w:type="dxa"/>
          </w:tcPr>
          <w:p w14:paraId="2CD3C038" w14:textId="77777777" w:rsidR="00EF43B1" w:rsidRPr="00737FFB" w:rsidRDefault="00EF43B1" w:rsidP="001E53A4">
            <w:pPr>
              <w:spacing w:line="276" w:lineRule="auto"/>
              <w:rPr>
                <w:rFonts w:ascii="Times New Roman" w:hAnsi="Times New Roman" w:cs="Times New Roman"/>
                <w:bCs/>
                <w:sz w:val="24"/>
                <w:szCs w:val="24"/>
              </w:rPr>
            </w:pPr>
          </w:p>
        </w:tc>
      </w:tr>
      <w:tr w:rsidR="00EF43B1" w:rsidRPr="00737FFB" w14:paraId="514625BA" w14:textId="77777777" w:rsidTr="001C590E">
        <w:tc>
          <w:tcPr>
            <w:tcW w:w="1645" w:type="dxa"/>
          </w:tcPr>
          <w:p w14:paraId="5EA55DE5"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Trade Openness.l2 </w:t>
            </w:r>
          </w:p>
        </w:tc>
        <w:tc>
          <w:tcPr>
            <w:tcW w:w="1558" w:type="dxa"/>
          </w:tcPr>
          <w:p w14:paraId="09100232"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-22.57154 </w:t>
            </w:r>
          </w:p>
        </w:tc>
        <w:tc>
          <w:tcPr>
            <w:tcW w:w="1558" w:type="dxa"/>
          </w:tcPr>
          <w:p w14:paraId="4630F023"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12.22232 </w:t>
            </w:r>
          </w:p>
        </w:tc>
        <w:tc>
          <w:tcPr>
            <w:tcW w:w="1449" w:type="dxa"/>
          </w:tcPr>
          <w:p w14:paraId="5E793C7D"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-1.847 </w:t>
            </w:r>
          </w:p>
        </w:tc>
        <w:tc>
          <w:tcPr>
            <w:tcW w:w="1518" w:type="dxa"/>
          </w:tcPr>
          <w:p w14:paraId="6C127614"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0.0733</w:t>
            </w:r>
          </w:p>
        </w:tc>
        <w:tc>
          <w:tcPr>
            <w:tcW w:w="1288" w:type="dxa"/>
          </w:tcPr>
          <w:p w14:paraId="1B48C1F9"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w:t>
            </w:r>
          </w:p>
        </w:tc>
      </w:tr>
      <w:tr w:rsidR="00EF43B1" w:rsidRPr="00737FFB" w14:paraId="2B45DD17" w14:textId="77777777" w:rsidTr="001C590E">
        <w:tc>
          <w:tcPr>
            <w:tcW w:w="1645" w:type="dxa"/>
          </w:tcPr>
          <w:p w14:paraId="0B223A39"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Inflation.l2      </w:t>
            </w:r>
          </w:p>
        </w:tc>
        <w:tc>
          <w:tcPr>
            <w:tcW w:w="1558" w:type="dxa"/>
          </w:tcPr>
          <w:p w14:paraId="3B205487"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0.06721   </w:t>
            </w:r>
          </w:p>
        </w:tc>
        <w:tc>
          <w:tcPr>
            <w:tcW w:w="1558" w:type="dxa"/>
          </w:tcPr>
          <w:p w14:paraId="6257A53E"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0.12584 </w:t>
            </w:r>
          </w:p>
        </w:tc>
        <w:tc>
          <w:tcPr>
            <w:tcW w:w="1449" w:type="dxa"/>
          </w:tcPr>
          <w:p w14:paraId="576B326F"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0.534 </w:t>
            </w:r>
          </w:p>
        </w:tc>
        <w:tc>
          <w:tcPr>
            <w:tcW w:w="1518" w:type="dxa"/>
          </w:tcPr>
          <w:p w14:paraId="467AB047"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0.5966  </w:t>
            </w:r>
          </w:p>
        </w:tc>
        <w:tc>
          <w:tcPr>
            <w:tcW w:w="1288" w:type="dxa"/>
          </w:tcPr>
          <w:p w14:paraId="6BC97978" w14:textId="77777777" w:rsidR="00EF43B1" w:rsidRPr="00737FFB" w:rsidRDefault="00EF43B1" w:rsidP="001E53A4">
            <w:pPr>
              <w:spacing w:line="276" w:lineRule="auto"/>
              <w:rPr>
                <w:rFonts w:ascii="Times New Roman" w:hAnsi="Times New Roman" w:cs="Times New Roman"/>
                <w:bCs/>
                <w:sz w:val="24"/>
                <w:szCs w:val="24"/>
              </w:rPr>
            </w:pPr>
          </w:p>
        </w:tc>
      </w:tr>
      <w:tr w:rsidR="00EF43B1" w:rsidRPr="00737FFB" w14:paraId="70E13B5D" w14:textId="77777777" w:rsidTr="001C590E">
        <w:tc>
          <w:tcPr>
            <w:tcW w:w="1645" w:type="dxa"/>
          </w:tcPr>
          <w:p w14:paraId="323F95CC"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Interest Rate.l2      </w:t>
            </w:r>
          </w:p>
        </w:tc>
        <w:tc>
          <w:tcPr>
            <w:tcW w:w="1558" w:type="dxa"/>
          </w:tcPr>
          <w:p w14:paraId="4C626FCD"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0.09361    </w:t>
            </w:r>
          </w:p>
        </w:tc>
        <w:tc>
          <w:tcPr>
            <w:tcW w:w="1558" w:type="dxa"/>
          </w:tcPr>
          <w:p w14:paraId="7767EA41"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0.14482  </w:t>
            </w:r>
          </w:p>
        </w:tc>
        <w:tc>
          <w:tcPr>
            <w:tcW w:w="1449" w:type="dxa"/>
          </w:tcPr>
          <w:p w14:paraId="6892B732"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0.646</w:t>
            </w:r>
          </w:p>
        </w:tc>
        <w:tc>
          <w:tcPr>
            <w:tcW w:w="1518" w:type="dxa"/>
          </w:tcPr>
          <w:p w14:paraId="5F8AF578"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0.5223  </w:t>
            </w:r>
          </w:p>
        </w:tc>
        <w:tc>
          <w:tcPr>
            <w:tcW w:w="1288" w:type="dxa"/>
          </w:tcPr>
          <w:p w14:paraId="70F7E38B" w14:textId="77777777" w:rsidR="00EF43B1" w:rsidRPr="00737FFB" w:rsidRDefault="00EF43B1" w:rsidP="001E53A4">
            <w:pPr>
              <w:spacing w:line="276" w:lineRule="auto"/>
              <w:rPr>
                <w:rFonts w:ascii="Times New Roman" w:hAnsi="Times New Roman" w:cs="Times New Roman"/>
                <w:bCs/>
                <w:sz w:val="24"/>
                <w:szCs w:val="24"/>
              </w:rPr>
            </w:pPr>
          </w:p>
        </w:tc>
      </w:tr>
      <w:tr w:rsidR="00EF43B1" w:rsidRPr="00737FFB" w14:paraId="6DAFCBCD" w14:textId="77777777" w:rsidTr="001C590E">
        <w:tc>
          <w:tcPr>
            <w:tcW w:w="1645" w:type="dxa"/>
          </w:tcPr>
          <w:p w14:paraId="0BAF3FF8"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const     </w:t>
            </w:r>
          </w:p>
        </w:tc>
        <w:tc>
          <w:tcPr>
            <w:tcW w:w="1558" w:type="dxa"/>
          </w:tcPr>
          <w:p w14:paraId="5D35D732"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-0.13784</w:t>
            </w:r>
          </w:p>
        </w:tc>
        <w:tc>
          <w:tcPr>
            <w:tcW w:w="1558" w:type="dxa"/>
          </w:tcPr>
          <w:p w14:paraId="758D8BA7"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0.33988  </w:t>
            </w:r>
          </w:p>
        </w:tc>
        <w:tc>
          <w:tcPr>
            <w:tcW w:w="1449" w:type="dxa"/>
          </w:tcPr>
          <w:p w14:paraId="5233747C"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-0.406</w:t>
            </w:r>
          </w:p>
        </w:tc>
        <w:tc>
          <w:tcPr>
            <w:tcW w:w="1518" w:type="dxa"/>
          </w:tcPr>
          <w:p w14:paraId="1B08ABC4"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0.6875  </w:t>
            </w:r>
          </w:p>
        </w:tc>
        <w:tc>
          <w:tcPr>
            <w:tcW w:w="1288" w:type="dxa"/>
          </w:tcPr>
          <w:p w14:paraId="36B23534" w14:textId="77777777" w:rsidR="00EF43B1" w:rsidRPr="00737FFB" w:rsidRDefault="00EF43B1" w:rsidP="001E53A4">
            <w:pPr>
              <w:spacing w:line="276" w:lineRule="auto"/>
              <w:rPr>
                <w:rFonts w:ascii="Times New Roman" w:hAnsi="Times New Roman" w:cs="Times New Roman"/>
                <w:bCs/>
                <w:sz w:val="24"/>
                <w:szCs w:val="24"/>
              </w:rPr>
            </w:pPr>
          </w:p>
        </w:tc>
      </w:tr>
    </w:tbl>
    <w:p w14:paraId="504803B5" w14:textId="77777777" w:rsidR="001218FD" w:rsidRDefault="001218FD" w:rsidP="001E53A4">
      <w:pPr>
        <w:spacing w:line="276" w:lineRule="auto"/>
        <w:rPr>
          <w:rFonts w:ascii="Times New Roman" w:hAnsi="Times New Roman" w:cs="Times New Roman"/>
          <w:bCs/>
          <w:sz w:val="24"/>
          <w:szCs w:val="24"/>
        </w:rPr>
      </w:pPr>
    </w:p>
    <w:p w14:paraId="19DA03B2" w14:textId="1C24F141"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Residual standard error: 2.113 on 35 degrees of freedom</w:t>
      </w:r>
    </w:p>
    <w:p w14:paraId="5BCC897F"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Multiple R-Squared: 0.2957, Adjusted R-squared: 0.175 </w:t>
      </w:r>
    </w:p>
    <w:p w14:paraId="50C3B210"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lastRenderedPageBreak/>
        <w:t xml:space="preserve">F-statistic: 2.449 on 6 and 35 DF, p-value: 0.04403 </w:t>
      </w:r>
    </w:p>
    <w:p w14:paraId="78C5E877" w14:textId="77777777" w:rsidR="00EF43B1" w:rsidRDefault="00EF43B1" w:rsidP="001E53A4">
      <w:pPr>
        <w:spacing w:line="276" w:lineRule="auto"/>
        <w:rPr>
          <w:rFonts w:ascii="Times New Roman" w:hAnsi="Times New Roman" w:cs="Times New Roman"/>
          <w:bCs/>
          <w:sz w:val="24"/>
          <w:szCs w:val="24"/>
        </w:rPr>
      </w:pPr>
    </w:p>
    <w:tbl>
      <w:tblPr>
        <w:tblStyle w:val="TableGridLight"/>
        <w:tblW w:w="0" w:type="auto"/>
        <w:tblLook w:val="04A0" w:firstRow="1" w:lastRow="0" w:firstColumn="1" w:lastColumn="0" w:noHBand="0" w:noVBand="1"/>
      </w:tblPr>
      <w:tblGrid>
        <w:gridCol w:w="1876"/>
        <w:gridCol w:w="816"/>
      </w:tblGrid>
      <w:tr w:rsidR="00A767E8" w:rsidRPr="00537421" w14:paraId="4AA44752" w14:textId="77777777" w:rsidTr="001E53A4">
        <w:tc>
          <w:tcPr>
            <w:tcW w:w="0" w:type="auto"/>
            <w:hideMark/>
          </w:tcPr>
          <w:p w14:paraId="04FCF150" w14:textId="77777777" w:rsidR="00A767E8" w:rsidRPr="00A767E8" w:rsidRDefault="00A767E8" w:rsidP="00537421">
            <w:pPr>
              <w:spacing w:line="276" w:lineRule="auto"/>
              <w:rPr>
                <w:rFonts w:ascii="Times New Roman" w:hAnsi="Times New Roman" w:cs="Times New Roman"/>
                <w:b/>
                <w:bCs/>
                <w:sz w:val="24"/>
                <w:szCs w:val="24"/>
              </w:rPr>
            </w:pPr>
            <w:r w:rsidRPr="00A767E8">
              <w:rPr>
                <w:rFonts w:ascii="Times New Roman" w:hAnsi="Times New Roman" w:cs="Times New Roman"/>
                <w:b/>
                <w:bCs/>
                <w:sz w:val="24"/>
                <w:szCs w:val="24"/>
              </w:rPr>
              <w:t>Diagnostic</w:t>
            </w:r>
          </w:p>
        </w:tc>
        <w:tc>
          <w:tcPr>
            <w:tcW w:w="0" w:type="auto"/>
            <w:hideMark/>
          </w:tcPr>
          <w:p w14:paraId="76C24939" w14:textId="77777777" w:rsidR="00A767E8" w:rsidRPr="00A767E8" w:rsidRDefault="00A767E8" w:rsidP="00537421">
            <w:pPr>
              <w:spacing w:line="276" w:lineRule="auto"/>
              <w:rPr>
                <w:rFonts w:ascii="Times New Roman" w:hAnsi="Times New Roman" w:cs="Times New Roman"/>
                <w:b/>
                <w:bCs/>
                <w:sz w:val="24"/>
                <w:szCs w:val="24"/>
              </w:rPr>
            </w:pPr>
            <w:r w:rsidRPr="00A767E8">
              <w:rPr>
                <w:rFonts w:ascii="Times New Roman" w:hAnsi="Times New Roman" w:cs="Times New Roman"/>
                <w:b/>
                <w:bCs/>
                <w:sz w:val="24"/>
                <w:szCs w:val="24"/>
              </w:rPr>
              <w:t>India</w:t>
            </w:r>
          </w:p>
        </w:tc>
      </w:tr>
      <w:tr w:rsidR="00A767E8" w:rsidRPr="00A767E8" w14:paraId="1563F18F" w14:textId="77777777" w:rsidTr="001E53A4">
        <w:tc>
          <w:tcPr>
            <w:tcW w:w="0" w:type="auto"/>
            <w:hideMark/>
          </w:tcPr>
          <w:p w14:paraId="1B50DEAC" w14:textId="77777777" w:rsidR="00A767E8" w:rsidRPr="00A767E8" w:rsidRDefault="00A767E8" w:rsidP="00537421">
            <w:pPr>
              <w:spacing w:line="276" w:lineRule="auto"/>
              <w:rPr>
                <w:rFonts w:ascii="Times New Roman" w:hAnsi="Times New Roman" w:cs="Times New Roman"/>
                <w:bCs/>
                <w:sz w:val="24"/>
                <w:szCs w:val="24"/>
              </w:rPr>
            </w:pPr>
            <w:r w:rsidRPr="00A767E8">
              <w:rPr>
                <w:rFonts w:ascii="Times New Roman" w:hAnsi="Times New Roman" w:cs="Times New Roman"/>
                <w:bCs/>
                <w:sz w:val="24"/>
                <w:szCs w:val="24"/>
              </w:rPr>
              <w:t>Serial correlation</w:t>
            </w:r>
          </w:p>
        </w:tc>
        <w:tc>
          <w:tcPr>
            <w:tcW w:w="0" w:type="auto"/>
            <w:hideMark/>
          </w:tcPr>
          <w:p w14:paraId="087B23B6" w14:textId="77777777" w:rsidR="00A767E8" w:rsidRPr="00A767E8" w:rsidRDefault="00A767E8" w:rsidP="00537421">
            <w:pPr>
              <w:spacing w:line="276" w:lineRule="auto"/>
              <w:rPr>
                <w:rFonts w:ascii="Times New Roman" w:hAnsi="Times New Roman" w:cs="Times New Roman"/>
                <w:bCs/>
                <w:sz w:val="24"/>
                <w:szCs w:val="24"/>
              </w:rPr>
            </w:pPr>
            <w:r w:rsidRPr="00A767E8">
              <w:rPr>
                <w:rFonts w:ascii="Times New Roman" w:hAnsi="Times New Roman" w:cs="Times New Roman"/>
                <w:bCs/>
                <w:sz w:val="24"/>
                <w:szCs w:val="24"/>
              </w:rPr>
              <w:t>Pass</w:t>
            </w:r>
          </w:p>
        </w:tc>
      </w:tr>
      <w:tr w:rsidR="00A767E8" w:rsidRPr="00A767E8" w14:paraId="39F8DF45" w14:textId="77777777" w:rsidTr="001E53A4">
        <w:tc>
          <w:tcPr>
            <w:tcW w:w="0" w:type="auto"/>
            <w:hideMark/>
          </w:tcPr>
          <w:p w14:paraId="3636B59E" w14:textId="77777777" w:rsidR="00A767E8" w:rsidRPr="00A767E8" w:rsidRDefault="00A767E8" w:rsidP="00537421">
            <w:pPr>
              <w:spacing w:line="276" w:lineRule="auto"/>
              <w:rPr>
                <w:rFonts w:ascii="Times New Roman" w:hAnsi="Times New Roman" w:cs="Times New Roman"/>
                <w:bCs/>
                <w:sz w:val="24"/>
                <w:szCs w:val="24"/>
              </w:rPr>
            </w:pPr>
            <w:r w:rsidRPr="00A767E8">
              <w:rPr>
                <w:rFonts w:ascii="Times New Roman" w:hAnsi="Times New Roman" w:cs="Times New Roman"/>
                <w:bCs/>
                <w:sz w:val="24"/>
                <w:szCs w:val="24"/>
              </w:rPr>
              <w:t>ARCH</w:t>
            </w:r>
          </w:p>
        </w:tc>
        <w:tc>
          <w:tcPr>
            <w:tcW w:w="0" w:type="auto"/>
            <w:hideMark/>
          </w:tcPr>
          <w:p w14:paraId="6BE250DA" w14:textId="77777777" w:rsidR="00A767E8" w:rsidRPr="00A767E8" w:rsidRDefault="00A767E8" w:rsidP="00537421">
            <w:pPr>
              <w:spacing w:line="276" w:lineRule="auto"/>
              <w:rPr>
                <w:rFonts w:ascii="Times New Roman" w:hAnsi="Times New Roman" w:cs="Times New Roman"/>
                <w:bCs/>
                <w:sz w:val="24"/>
                <w:szCs w:val="24"/>
              </w:rPr>
            </w:pPr>
            <w:r w:rsidRPr="00A767E8">
              <w:rPr>
                <w:rFonts w:ascii="Times New Roman" w:hAnsi="Times New Roman" w:cs="Times New Roman"/>
                <w:bCs/>
                <w:sz w:val="24"/>
                <w:szCs w:val="24"/>
              </w:rPr>
              <w:t>Pass</w:t>
            </w:r>
          </w:p>
        </w:tc>
      </w:tr>
      <w:tr w:rsidR="00A767E8" w:rsidRPr="00A767E8" w14:paraId="0441CF57" w14:textId="77777777" w:rsidTr="001E53A4">
        <w:tc>
          <w:tcPr>
            <w:tcW w:w="0" w:type="auto"/>
            <w:hideMark/>
          </w:tcPr>
          <w:p w14:paraId="1B9A33FC" w14:textId="77777777" w:rsidR="00A767E8" w:rsidRPr="00A767E8" w:rsidRDefault="00A767E8" w:rsidP="00537421">
            <w:pPr>
              <w:spacing w:line="276" w:lineRule="auto"/>
              <w:rPr>
                <w:rFonts w:ascii="Times New Roman" w:hAnsi="Times New Roman" w:cs="Times New Roman"/>
                <w:bCs/>
                <w:sz w:val="24"/>
                <w:szCs w:val="24"/>
              </w:rPr>
            </w:pPr>
            <w:r w:rsidRPr="00A767E8">
              <w:rPr>
                <w:rFonts w:ascii="Times New Roman" w:hAnsi="Times New Roman" w:cs="Times New Roman"/>
                <w:bCs/>
                <w:sz w:val="24"/>
                <w:szCs w:val="24"/>
              </w:rPr>
              <w:t>Normality</w:t>
            </w:r>
          </w:p>
        </w:tc>
        <w:tc>
          <w:tcPr>
            <w:tcW w:w="0" w:type="auto"/>
            <w:hideMark/>
          </w:tcPr>
          <w:p w14:paraId="05C8FCD4" w14:textId="77777777" w:rsidR="00A767E8" w:rsidRPr="00A767E8" w:rsidRDefault="00A767E8" w:rsidP="00537421">
            <w:pPr>
              <w:spacing w:line="276" w:lineRule="auto"/>
              <w:rPr>
                <w:rFonts w:ascii="Times New Roman" w:hAnsi="Times New Roman" w:cs="Times New Roman"/>
                <w:bCs/>
                <w:sz w:val="24"/>
                <w:szCs w:val="24"/>
              </w:rPr>
            </w:pPr>
            <w:r w:rsidRPr="00A767E8">
              <w:rPr>
                <w:rFonts w:ascii="Times New Roman" w:hAnsi="Times New Roman" w:cs="Times New Roman"/>
                <w:bCs/>
                <w:sz w:val="24"/>
                <w:szCs w:val="24"/>
              </w:rPr>
              <w:t>Pass</w:t>
            </w:r>
          </w:p>
        </w:tc>
      </w:tr>
      <w:tr w:rsidR="00A767E8" w:rsidRPr="00A767E8" w14:paraId="1AAD943C" w14:textId="77777777" w:rsidTr="001E53A4">
        <w:tc>
          <w:tcPr>
            <w:tcW w:w="0" w:type="auto"/>
            <w:hideMark/>
          </w:tcPr>
          <w:p w14:paraId="6BBBDE79" w14:textId="77777777" w:rsidR="00A767E8" w:rsidRPr="00A767E8" w:rsidRDefault="00A767E8" w:rsidP="00537421">
            <w:pPr>
              <w:spacing w:line="276" w:lineRule="auto"/>
              <w:rPr>
                <w:rFonts w:ascii="Times New Roman" w:hAnsi="Times New Roman" w:cs="Times New Roman"/>
                <w:bCs/>
                <w:sz w:val="24"/>
                <w:szCs w:val="24"/>
              </w:rPr>
            </w:pPr>
            <w:r w:rsidRPr="00A767E8">
              <w:rPr>
                <w:rFonts w:ascii="Times New Roman" w:hAnsi="Times New Roman" w:cs="Times New Roman"/>
                <w:bCs/>
                <w:sz w:val="24"/>
                <w:szCs w:val="24"/>
              </w:rPr>
              <w:t>Stability</w:t>
            </w:r>
          </w:p>
        </w:tc>
        <w:tc>
          <w:tcPr>
            <w:tcW w:w="0" w:type="auto"/>
            <w:hideMark/>
          </w:tcPr>
          <w:p w14:paraId="2152A5B2" w14:textId="77777777" w:rsidR="00A767E8" w:rsidRPr="00A767E8" w:rsidRDefault="00A767E8" w:rsidP="00537421">
            <w:pPr>
              <w:spacing w:line="276" w:lineRule="auto"/>
              <w:rPr>
                <w:rFonts w:ascii="Times New Roman" w:hAnsi="Times New Roman" w:cs="Times New Roman"/>
                <w:bCs/>
                <w:sz w:val="24"/>
                <w:szCs w:val="24"/>
              </w:rPr>
            </w:pPr>
            <w:r w:rsidRPr="00A767E8">
              <w:rPr>
                <w:rFonts w:ascii="Times New Roman" w:hAnsi="Times New Roman" w:cs="Times New Roman"/>
                <w:bCs/>
                <w:sz w:val="24"/>
                <w:szCs w:val="24"/>
              </w:rPr>
              <w:t>Stable</w:t>
            </w:r>
          </w:p>
        </w:tc>
      </w:tr>
    </w:tbl>
    <w:p w14:paraId="6A5833E7" w14:textId="77777777" w:rsidR="00A767E8" w:rsidRPr="00737FFB" w:rsidRDefault="00A767E8" w:rsidP="001E53A4">
      <w:pPr>
        <w:spacing w:line="276" w:lineRule="auto"/>
        <w:rPr>
          <w:rFonts w:ascii="Times New Roman" w:hAnsi="Times New Roman" w:cs="Times New Roman"/>
          <w:bCs/>
          <w:sz w:val="24"/>
          <w:szCs w:val="24"/>
        </w:rPr>
      </w:pPr>
    </w:p>
    <w:p w14:paraId="5B741CAF"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
          <w:bCs/>
          <w:sz w:val="24"/>
          <w:szCs w:val="24"/>
        </w:rPr>
        <w:t>Granger Causality</w:t>
      </w:r>
    </w:p>
    <w:p w14:paraId="107D3E5E"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Granger </w:t>
      </w:r>
    </w:p>
    <w:p w14:paraId="2FCE58FE"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Granger causality H0: trade openness does not Granger-cause inflation interest</w:t>
      </w:r>
    </w:p>
    <w:p w14:paraId="1A38CEA2"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data:  VAR object var_model</w:t>
      </w:r>
    </w:p>
    <w:p w14:paraId="105BE5D6"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F-Test = 2.8684, df1 = 4, df2 = 105, p-value = 0.02666</w:t>
      </w:r>
    </w:p>
    <w:p w14:paraId="308CF312" w14:textId="77777777" w:rsidR="00EF43B1" w:rsidRPr="00737FFB" w:rsidRDefault="00EF43B1" w:rsidP="001E53A4">
      <w:pPr>
        <w:spacing w:line="276" w:lineRule="auto"/>
        <w:rPr>
          <w:rFonts w:ascii="Times New Roman" w:hAnsi="Times New Roman" w:cs="Times New Roman"/>
          <w:bCs/>
          <w:sz w:val="24"/>
          <w:szCs w:val="24"/>
        </w:rPr>
      </w:pPr>
    </w:p>
    <w:p w14:paraId="2A55D973"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Instant </w:t>
      </w:r>
    </w:p>
    <w:p w14:paraId="3A83D76F"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H0: No instantaneous causality between: trade openness and inflation interest</w:t>
      </w:r>
    </w:p>
    <w:p w14:paraId="6EECA22D"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data:  VAR object var_model</w:t>
      </w:r>
    </w:p>
    <w:p w14:paraId="071684EC"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Chi-squared = 9.7814, df = 2, p-value = 0.007516</w:t>
      </w:r>
    </w:p>
    <w:p w14:paraId="05F60CDB" w14:textId="77777777" w:rsidR="00EF43B1" w:rsidRPr="00737FFB" w:rsidRDefault="00EF43B1" w:rsidP="001E53A4">
      <w:pPr>
        <w:spacing w:line="276" w:lineRule="auto"/>
        <w:rPr>
          <w:rFonts w:ascii="Times New Roman" w:hAnsi="Times New Roman" w:cs="Times New Roman"/>
          <w:bCs/>
          <w:sz w:val="24"/>
          <w:szCs w:val="24"/>
        </w:rPr>
      </w:pPr>
    </w:p>
    <w:p w14:paraId="4B57ED19" w14:textId="77777777" w:rsidR="00EF43B1" w:rsidRPr="00737FFB" w:rsidRDefault="00EF43B1" w:rsidP="001E53A4">
      <w:pPr>
        <w:spacing w:line="276" w:lineRule="auto"/>
        <w:rPr>
          <w:rFonts w:ascii="Times New Roman" w:hAnsi="Times New Roman" w:cs="Times New Roman"/>
          <w:sz w:val="24"/>
          <w:szCs w:val="24"/>
        </w:rPr>
      </w:pPr>
    </w:p>
    <w:p w14:paraId="072FB320" w14:textId="18B33298" w:rsidR="00EF43B1" w:rsidRPr="00737FFB" w:rsidRDefault="00EF43B1" w:rsidP="001E53A4">
      <w:pPr>
        <w:spacing w:line="276" w:lineRule="auto"/>
        <w:jc w:val="center"/>
        <w:rPr>
          <w:rFonts w:ascii="Times New Roman" w:hAnsi="Times New Roman" w:cs="Times New Roman"/>
          <w:b/>
          <w:bCs/>
          <w:sz w:val="24"/>
          <w:szCs w:val="24"/>
        </w:rPr>
      </w:pPr>
      <w:r w:rsidRPr="00737FFB">
        <w:rPr>
          <w:rFonts w:ascii="Times New Roman" w:hAnsi="Times New Roman" w:cs="Times New Roman"/>
          <w:b/>
          <w:bCs/>
          <w:sz w:val="24"/>
          <w:szCs w:val="24"/>
        </w:rPr>
        <w:br w:type="column"/>
      </w:r>
      <w:r w:rsidR="00C70592">
        <w:rPr>
          <w:rFonts w:ascii="Times New Roman" w:hAnsi="Times New Roman" w:cs="Times New Roman"/>
          <w:b/>
          <w:bCs/>
          <w:sz w:val="24"/>
          <w:szCs w:val="24"/>
        </w:rPr>
        <w:lastRenderedPageBreak/>
        <w:t>1</w:t>
      </w:r>
      <w:r w:rsidRPr="00737FFB">
        <w:rPr>
          <w:rFonts w:ascii="Times New Roman" w:hAnsi="Times New Roman" w:cs="Times New Roman"/>
          <w:b/>
          <w:bCs/>
          <w:sz w:val="24"/>
          <w:szCs w:val="24"/>
        </w:rPr>
        <w:t>.3 IRF Graphs for India</w:t>
      </w:r>
    </w:p>
    <w:p w14:paraId="6C67FA45"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noProof/>
          <w:sz w:val="24"/>
          <w:szCs w:val="24"/>
        </w:rPr>
        <w:drawing>
          <wp:inline distT="0" distB="0" distL="0" distR="0" wp14:anchorId="28F96854" wp14:editId="5B8154BC">
            <wp:extent cx="6186791" cy="3391881"/>
            <wp:effectExtent l="0" t="0" r="5080" b="0"/>
            <wp:docPr id="9523650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86791" cy="3391881"/>
                    </a:xfrm>
                    <a:prstGeom prst="rect">
                      <a:avLst/>
                    </a:prstGeom>
                    <a:noFill/>
                  </pic:spPr>
                </pic:pic>
              </a:graphicData>
            </a:graphic>
          </wp:inline>
        </w:drawing>
      </w:r>
    </w:p>
    <w:p w14:paraId="6BF92AFD" w14:textId="77777777" w:rsidR="00EF43B1" w:rsidRPr="00737FFB" w:rsidRDefault="00EF43B1" w:rsidP="001E53A4">
      <w:pPr>
        <w:spacing w:line="276" w:lineRule="auto"/>
        <w:rPr>
          <w:rFonts w:ascii="Times New Roman" w:hAnsi="Times New Roman" w:cs="Times New Roman"/>
          <w:bCs/>
          <w:sz w:val="24"/>
          <w:szCs w:val="24"/>
        </w:rPr>
      </w:pPr>
    </w:p>
    <w:p w14:paraId="50F32AEA" w14:textId="77777777" w:rsidR="00EF43B1" w:rsidRPr="00737FFB" w:rsidRDefault="00EF43B1" w:rsidP="001E53A4">
      <w:pPr>
        <w:spacing w:line="276" w:lineRule="auto"/>
        <w:rPr>
          <w:rFonts w:ascii="Times New Roman" w:hAnsi="Times New Roman" w:cs="Times New Roman"/>
          <w:bCs/>
          <w:sz w:val="24"/>
          <w:szCs w:val="24"/>
        </w:rPr>
      </w:pPr>
    </w:p>
    <w:p w14:paraId="1BC2285B"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noProof/>
          <w:sz w:val="24"/>
          <w:szCs w:val="24"/>
        </w:rPr>
        <w:drawing>
          <wp:inline distT="0" distB="0" distL="0" distR="0" wp14:anchorId="1BAA79BD" wp14:editId="6E405E4F">
            <wp:extent cx="6128426" cy="3359883"/>
            <wp:effectExtent l="0" t="0" r="5715" b="0"/>
            <wp:docPr id="9714599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8426" cy="3359883"/>
                    </a:xfrm>
                    <a:prstGeom prst="rect">
                      <a:avLst/>
                    </a:prstGeom>
                    <a:noFill/>
                  </pic:spPr>
                </pic:pic>
              </a:graphicData>
            </a:graphic>
          </wp:inline>
        </w:drawing>
      </w:r>
    </w:p>
    <w:p w14:paraId="0292DA44" w14:textId="77777777" w:rsidR="00EF43B1" w:rsidRPr="00737FFB" w:rsidRDefault="00EF43B1" w:rsidP="001E53A4">
      <w:pPr>
        <w:spacing w:line="276" w:lineRule="auto"/>
        <w:rPr>
          <w:rFonts w:ascii="Times New Roman" w:hAnsi="Times New Roman" w:cs="Times New Roman"/>
          <w:bCs/>
          <w:sz w:val="24"/>
          <w:szCs w:val="24"/>
        </w:rPr>
      </w:pPr>
    </w:p>
    <w:p w14:paraId="56CC26D0" w14:textId="77777777" w:rsidR="00EF43B1" w:rsidRPr="00737FFB" w:rsidRDefault="00EF43B1" w:rsidP="001E53A4">
      <w:pPr>
        <w:spacing w:line="276" w:lineRule="auto"/>
        <w:rPr>
          <w:rFonts w:ascii="Times New Roman" w:hAnsi="Times New Roman" w:cs="Times New Roman"/>
          <w:bCs/>
          <w:sz w:val="24"/>
          <w:szCs w:val="24"/>
        </w:rPr>
      </w:pPr>
    </w:p>
    <w:p w14:paraId="70F9D7AC"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noProof/>
          <w:sz w:val="24"/>
          <w:szCs w:val="24"/>
        </w:rPr>
        <w:lastRenderedPageBreak/>
        <w:drawing>
          <wp:inline distT="0" distB="0" distL="0" distR="0" wp14:anchorId="6D2D7DD1" wp14:editId="0540A1F5">
            <wp:extent cx="6167336" cy="3381215"/>
            <wp:effectExtent l="0" t="0" r="5080" b="0"/>
            <wp:docPr id="3966471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91358" cy="3394385"/>
                    </a:xfrm>
                    <a:prstGeom prst="rect">
                      <a:avLst/>
                    </a:prstGeom>
                    <a:noFill/>
                  </pic:spPr>
                </pic:pic>
              </a:graphicData>
            </a:graphic>
          </wp:inline>
        </w:drawing>
      </w:r>
    </w:p>
    <w:p w14:paraId="3BD3D7B9" w14:textId="77777777" w:rsidR="00EF43B1" w:rsidRPr="00737FFB" w:rsidRDefault="00EF43B1" w:rsidP="001E53A4">
      <w:pPr>
        <w:spacing w:line="276" w:lineRule="auto"/>
        <w:rPr>
          <w:rFonts w:ascii="Times New Roman" w:hAnsi="Times New Roman" w:cs="Times New Roman"/>
          <w:bCs/>
          <w:sz w:val="24"/>
          <w:szCs w:val="24"/>
        </w:rPr>
      </w:pPr>
    </w:p>
    <w:p w14:paraId="49079FF6"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noProof/>
          <w:sz w:val="24"/>
          <w:szCs w:val="24"/>
        </w:rPr>
        <w:drawing>
          <wp:inline distT="0" distB="0" distL="0" distR="0" wp14:anchorId="1B91DE31" wp14:editId="4605BB64">
            <wp:extent cx="6206247" cy="3402548"/>
            <wp:effectExtent l="0" t="0" r="4445" b="7620"/>
            <wp:docPr id="10102685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29751" cy="3415434"/>
                    </a:xfrm>
                    <a:prstGeom prst="rect">
                      <a:avLst/>
                    </a:prstGeom>
                    <a:noFill/>
                  </pic:spPr>
                </pic:pic>
              </a:graphicData>
            </a:graphic>
          </wp:inline>
        </w:drawing>
      </w:r>
    </w:p>
    <w:p w14:paraId="44906C58" w14:textId="77777777" w:rsidR="00EF43B1" w:rsidRPr="00737FFB" w:rsidRDefault="00EF43B1" w:rsidP="001E53A4">
      <w:pPr>
        <w:spacing w:line="276" w:lineRule="auto"/>
        <w:rPr>
          <w:rFonts w:ascii="Times New Roman" w:hAnsi="Times New Roman" w:cs="Times New Roman"/>
          <w:bCs/>
          <w:sz w:val="24"/>
          <w:szCs w:val="24"/>
        </w:rPr>
      </w:pPr>
    </w:p>
    <w:p w14:paraId="73994CD9" w14:textId="77777777" w:rsidR="00EF43B1" w:rsidRPr="00737FFB" w:rsidRDefault="00EF43B1" w:rsidP="001E53A4">
      <w:pPr>
        <w:spacing w:line="276" w:lineRule="auto"/>
        <w:rPr>
          <w:rFonts w:ascii="Times New Roman" w:hAnsi="Times New Roman" w:cs="Times New Roman"/>
          <w:bCs/>
          <w:sz w:val="24"/>
          <w:szCs w:val="24"/>
        </w:rPr>
      </w:pPr>
    </w:p>
    <w:p w14:paraId="5B261BB7" w14:textId="2475C57B" w:rsidR="00EF43B1" w:rsidRPr="00737FFB" w:rsidRDefault="00EF43B1" w:rsidP="001E53A4">
      <w:pPr>
        <w:spacing w:line="276" w:lineRule="auto"/>
        <w:rPr>
          <w:rFonts w:ascii="Times New Roman" w:hAnsi="Times New Roman" w:cs="Times New Roman"/>
          <w:bCs/>
          <w:sz w:val="24"/>
          <w:szCs w:val="24"/>
        </w:rPr>
      </w:pPr>
    </w:p>
    <w:p w14:paraId="6002111F" w14:textId="3DD96343" w:rsidR="00EF43B1" w:rsidRPr="00737FFB" w:rsidRDefault="00EF43B1" w:rsidP="001E53A4">
      <w:pPr>
        <w:spacing w:line="276" w:lineRule="auto"/>
        <w:jc w:val="center"/>
        <w:rPr>
          <w:rFonts w:ascii="Times New Roman" w:hAnsi="Times New Roman" w:cs="Times New Roman"/>
          <w:b/>
          <w:sz w:val="24"/>
          <w:szCs w:val="24"/>
        </w:rPr>
      </w:pPr>
      <w:r w:rsidRPr="00737FFB">
        <w:rPr>
          <w:rFonts w:ascii="Times New Roman" w:hAnsi="Times New Roman" w:cs="Times New Roman"/>
          <w:bCs/>
          <w:sz w:val="24"/>
          <w:szCs w:val="24"/>
        </w:rPr>
        <w:br w:type="column"/>
      </w:r>
      <w:r w:rsidR="00C70592">
        <w:rPr>
          <w:rFonts w:ascii="Times New Roman" w:hAnsi="Times New Roman" w:cs="Times New Roman"/>
          <w:b/>
          <w:bCs/>
          <w:sz w:val="24"/>
          <w:szCs w:val="24"/>
        </w:rPr>
        <w:lastRenderedPageBreak/>
        <w:t>1</w:t>
      </w:r>
      <w:r w:rsidRPr="00737FFB">
        <w:rPr>
          <w:rFonts w:ascii="Times New Roman" w:hAnsi="Times New Roman" w:cs="Times New Roman"/>
          <w:b/>
          <w:bCs/>
          <w:sz w:val="24"/>
          <w:szCs w:val="24"/>
        </w:rPr>
        <w:t>.4 Forecasts for India</w:t>
      </w:r>
    </w:p>
    <w:p w14:paraId="4A57C3B4" w14:textId="77777777" w:rsidR="00EF43B1" w:rsidRPr="00737FFB" w:rsidRDefault="00EF43B1" w:rsidP="001E53A4">
      <w:pPr>
        <w:spacing w:line="276" w:lineRule="auto"/>
        <w:rPr>
          <w:rFonts w:ascii="Times New Roman" w:hAnsi="Times New Roman" w:cs="Times New Roman"/>
          <w:b/>
          <w:sz w:val="24"/>
          <w:szCs w:val="24"/>
        </w:rPr>
      </w:pPr>
    </w:p>
    <w:p w14:paraId="23FBAA62" w14:textId="77777777" w:rsidR="00EF43B1" w:rsidRPr="00737FFB" w:rsidRDefault="00EF43B1" w:rsidP="001E53A4">
      <w:pPr>
        <w:spacing w:line="276" w:lineRule="auto"/>
        <w:rPr>
          <w:rFonts w:ascii="Times New Roman" w:hAnsi="Times New Roman" w:cs="Times New Roman"/>
          <w:b/>
          <w:bCs/>
          <w:sz w:val="24"/>
          <w:szCs w:val="24"/>
        </w:rPr>
      </w:pPr>
      <w:r w:rsidRPr="00737FFB">
        <w:rPr>
          <w:rFonts w:ascii="Times New Roman" w:hAnsi="Times New Roman" w:cs="Times New Roman"/>
          <w:b/>
          <w:bCs/>
          <w:sz w:val="24"/>
          <w:szCs w:val="24"/>
        </w:rPr>
        <w:t>Forecast Error Variance Decomposition</w:t>
      </w:r>
    </w:p>
    <w:p w14:paraId="08C42ADA" w14:textId="77777777" w:rsidR="00EF43B1" w:rsidRPr="00737FFB" w:rsidRDefault="00EF43B1" w:rsidP="001E53A4">
      <w:pPr>
        <w:pStyle w:val="ListParagraph"/>
        <w:numPr>
          <w:ilvl w:val="0"/>
          <w:numId w:val="2"/>
        </w:numPr>
        <w:spacing w:line="276" w:lineRule="auto"/>
        <w:rPr>
          <w:rFonts w:ascii="Times New Roman" w:hAnsi="Times New Roman" w:cs="Times New Roman"/>
          <w:bCs/>
          <w:sz w:val="24"/>
          <w:szCs w:val="24"/>
        </w:rPr>
      </w:pPr>
      <w:r w:rsidRPr="00737FFB">
        <w:rPr>
          <w:rFonts w:ascii="Times New Roman" w:hAnsi="Times New Roman" w:cs="Times New Roman"/>
          <w:sz w:val="24"/>
          <w:szCs w:val="24"/>
        </w:rPr>
        <w:t xml:space="preserve"> </w:t>
      </w:r>
      <w:r w:rsidRPr="00737FFB">
        <w:rPr>
          <w:rFonts w:ascii="Times New Roman" w:hAnsi="Times New Roman" w:cs="Times New Roman"/>
          <w:bCs/>
          <w:sz w:val="24"/>
          <w:szCs w:val="24"/>
        </w:rPr>
        <w:t>Trade Openness</w:t>
      </w:r>
    </w:p>
    <w:tbl>
      <w:tblPr>
        <w:tblStyle w:val="TableGrid"/>
        <w:tblW w:w="0" w:type="auto"/>
        <w:tblLook w:val="04A0" w:firstRow="1" w:lastRow="0" w:firstColumn="1" w:lastColumn="0" w:noHBand="0" w:noVBand="1"/>
      </w:tblPr>
      <w:tblGrid>
        <w:gridCol w:w="2254"/>
        <w:gridCol w:w="2254"/>
        <w:gridCol w:w="2254"/>
        <w:gridCol w:w="2254"/>
      </w:tblGrid>
      <w:tr w:rsidR="00EF43B1" w:rsidRPr="00737FFB" w14:paraId="14871852" w14:textId="77777777" w:rsidTr="001C590E">
        <w:tc>
          <w:tcPr>
            <w:tcW w:w="2254" w:type="dxa"/>
          </w:tcPr>
          <w:p w14:paraId="68AC97FA" w14:textId="77777777" w:rsidR="00EF43B1" w:rsidRPr="00737FFB" w:rsidRDefault="00EF43B1" w:rsidP="001E53A4">
            <w:pPr>
              <w:spacing w:line="276" w:lineRule="auto"/>
              <w:rPr>
                <w:rFonts w:ascii="Times New Roman" w:hAnsi="Times New Roman" w:cs="Times New Roman"/>
                <w:bCs/>
                <w:sz w:val="24"/>
                <w:szCs w:val="24"/>
              </w:rPr>
            </w:pPr>
          </w:p>
        </w:tc>
        <w:tc>
          <w:tcPr>
            <w:tcW w:w="2254" w:type="dxa"/>
          </w:tcPr>
          <w:p w14:paraId="404F4729"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Trade Openness</w:t>
            </w:r>
          </w:p>
        </w:tc>
        <w:tc>
          <w:tcPr>
            <w:tcW w:w="2254" w:type="dxa"/>
          </w:tcPr>
          <w:p w14:paraId="3C69B49B"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Inflation  </w:t>
            </w:r>
          </w:p>
        </w:tc>
        <w:tc>
          <w:tcPr>
            <w:tcW w:w="2254" w:type="dxa"/>
          </w:tcPr>
          <w:p w14:paraId="3E426770"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Interest Rate</w:t>
            </w:r>
          </w:p>
        </w:tc>
      </w:tr>
      <w:tr w:rsidR="00EF43B1" w:rsidRPr="00737FFB" w14:paraId="3E9A4183" w14:textId="77777777" w:rsidTr="001C590E">
        <w:tc>
          <w:tcPr>
            <w:tcW w:w="2254" w:type="dxa"/>
          </w:tcPr>
          <w:p w14:paraId="1DBCB318"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1</w:t>
            </w:r>
          </w:p>
        </w:tc>
        <w:tc>
          <w:tcPr>
            <w:tcW w:w="2254" w:type="dxa"/>
          </w:tcPr>
          <w:p w14:paraId="6B2F6720"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1.0000000 </w:t>
            </w:r>
          </w:p>
        </w:tc>
        <w:tc>
          <w:tcPr>
            <w:tcW w:w="2254" w:type="dxa"/>
          </w:tcPr>
          <w:p w14:paraId="14941470"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0.00000000 </w:t>
            </w:r>
          </w:p>
        </w:tc>
        <w:tc>
          <w:tcPr>
            <w:tcW w:w="2254" w:type="dxa"/>
          </w:tcPr>
          <w:p w14:paraId="0FE0D00D"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0.0000000</w:t>
            </w:r>
          </w:p>
        </w:tc>
      </w:tr>
      <w:tr w:rsidR="00EF43B1" w:rsidRPr="00737FFB" w14:paraId="0FE90D18" w14:textId="77777777" w:rsidTr="001C590E">
        <w:tc>
          <w:tcPr>
            <w:tcW w:w="2254" w:type="dxa"/>
          </w:tcPr>
          <w:p w14:paraId="3ED020AC"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2</w:t>
            </w:r>
          </w:p>
        </w:tc>
        <w:tc>
          <w:tcPr>
            <w:tcW w:w="2254" w:type="dxa"/>
          </w:tcPr>
          <w:p w14:paraId="51823768"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0.7743800</w:t>
            </w:r>
          </w:p>
        </w:tc>
        <w:tc>
          <w:tcPr>
            <w:tcW w:w="2254" w:type="dxa"/>
          </w:tcPr>
          <w:p w14:paraId="0B947138"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0.01187631</w:t>
            </w:r>
          </w:p>
        </w:tc>
        <w:tc>
          <w:tcPr>
            <w:tcW w:w="2254" w:type="dxa"/>
          </w:tcPr>
          <w:p w14:paraId="58C81C0D"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0.2137437</w:t>
            </w:r>
          </w:p>
        </w:tc>
      </w:tr>
      <w:tr w:rsidR="00EF43B1" w:rsidRPr="00737FFB" w14:paraId="1C2DD893" w14:textId="77777777" w:rsidTr="001C590E">
        <w:tc>
          <w:tcPr>
            <w:tcW w:w="2254" w:type="dxa"/>
          </w:tcPr>
          <w:p w14:paraId="7AA81A8C"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3</w:t>
            </w:r>
          </w:p>
        </w:tc>
        <w:tc>
          <w:tcPr>
            <w:tcW w:w="2254" w:type="dxa"/>
          </w:tcPr>
          <w:p w14:paraId="1E0F5BFB"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0.7476344 </w:t>
            </w:r>
          </w:p>
        </w:tc>
        <w:tc>
          <w:tcPr>
            <w:tcW w:w="2254" w:type="dxa"/>
          </w:tcPr>
          <w:p w14:paraId="4E486E0C"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0.02205380 </w:t>
            </w:r>
          </w:p>
        </w:tc>
        <w:tc>
          <w:tcPr>
            <w:tcW w:w="2254" w:type="dxa"/>
          </w:tcPr>
          <w:p w14:paraId="4BB28F3C"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0.2303118</w:t>
            </w:r>
          </w:p>
        </w:tc>
      </w:tr>
      <w:tr w:rsidR="00EF43B1" w:rsidRPr="00737FFB" w14:paraId="4CA6DE81" w14:textId="77777777" w:rsidTr="001C590E">
        <w:tc>
          <w:tcPr>
            <w:tcW w:w="2254" w:type="dxa"/>
          </w:tcPr>
          <w:p w14:paraId="25DA48D6"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4</w:t>
            </w:r>
          </w:p>
        </w:tc>
        <w:tc>
          <w:tcPr>
            <w:tcW w:w="2254" w:type="dxa"/>
          </w:tcPr>
          <w:p w14:paraId="4228ED85"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0.7360343 </w:t>
            </w:r>
          </w:p>
        </w:tc>
        <w:tc>
          <w:tcPr>
            <w:tcW w:w="2254" w:type="dxa"/>
          </w:tcPr>
          <w:p w14:paraId="372CCE80"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0.03574781</w:t>
            </w:r>
          </w:p>
        </w:tc>
        <w:tc>
          <w:tcPr>
            <w:tcW w:w="2254" w:type="dxa"/>
          </w:tcPr>
          <w:p w14:paraId="4CFACD68"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0.2282179</w:t>
            </w:r>
          </w:p>
        </w:tc>
      </w:tr>
      <w:tr w:rsidR="00EF43B1" w:rsidRPr="00737FFB" w14:paraId="33DACBD6" w14:textId="77777777" w:rsidTr="001C590E">
        <w:tc>
          <w:tcPr>
            <w:tcW w:w="2254" w:type="dxa"/>
          </w:tcPr>
          <w:p w14:paraId="38B2DEE5"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5</w:t>
            </w:r>
          </w:p>
        </w:tc>
        <w:tc>
          <w:tcPr>
            <w:tcW w:w="2254" w:type="dxa"/>
          </w:tcPr>
          <w:p w14:paraId="411DBD79"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0.7366434 </w:t>
            </w:r>
          </w:p>
        </w:tc>
        <w:tc>
          <w:tcPr>
            <w:tcW w:w="2254" w:type="dxa"/>
          </w:tcPr>
          <w:p w14:paraId="2CFAB355"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0.03653999 </w:t>
            </w:r>
          </w:p>
        </w:tc>
        <w:tc>
          <w:tcPr>
            <w:tcW w:w="2254" w:type="dxa"/>
          </w:tcPr>
          <w:p w14:paraId="28BE9EB2"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0.2268166</w:t>
            </w:r>
          </w:p>
        </w:tc>
      </w:tr>
      <w:tr w:rsidR="00EF43B1" w:rsidRPr="00737FFB" w14:paraId="45821B1D" w14:textId="77777777" w:rsidTr="001C590E">
        <w:tc>
          <w:tcPr>
            <w:tcW w:w="2254" w:type="dxa"/>
          </w:tcPr>
          <w:p w14:paraId="6BCA9AEB"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6</w:t>
            </w:r>
          </w:p>
        </w:tc>
        <w:tc>
          <w:tcPr>
            <w:tcW w:w="2254" w:type="dxa"/>
          </w:tcPr>
          <w:p w14:paraId="56A622D4"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0.7355805 </w:t>
            </w:r>
          </w:p>
        </w:tc>
        <w:tc>
          <w:tcPr>
            <w:tcW w:w="2254" w:type="dxa"/>
          </w:tcPr>
          <w:p w14:paraId="3E9309CA"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0.03695803</w:t>
            </w:r>
          </w:p>
        </w:tc>
        <w:tc>
          <w:tcPr>
            <w:tcW w:w="2254" w:type="dxa"/>
          </w:tcPr>
          <w:p w14:paraId="29EB5E01"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0.2274615</w:t>
            </w:r>
          </w:p>
        </w:tc>
      </w:tr>
      <w:tr w:rsidR="00EF43B1" w:rsidRPr="00737FFB" w14:paraId="1B20D4FF" w14:textId="77777777" w:rsidTr="001C590E">
        <w:tc>
          <w:tcPr>
            <w:tcW w:w="2254" w:type="dxa"/>
          </w:tcPr>
          <w:p w14:paraId="2B56FDB4"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7</w:t>
            </w:r>
          </w:p>
        </w:tc>
        <w:tc>
          <w:tcPr>
            <w:tcW w:w="2254" w:type="dxa"/>
          </w:tcPr>
          <w:p w14:paraId="434FB7E2"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0.7356729 </w:t>
            </w:r>
          </w:p>
        </w:tc>
        <w:tc>
          <w:tcPr>
            <w:tcW w:w="2254" w:type="dxa"/>
          </w:tcPr>
          <w:p w14:paraId="644E3C9B"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0.03694832</w:t>
            </w:r>
          </w:p>
        </w:tc>
        <w:tc>
          <w:tcPr>
            <w:tcW w:w="2254" w:type="dxa"/>
          </w:tcPr>
          <w:p w14:paraId="2877E88B"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0.2273788</w:t>
            </w:r>
          </w:p>
        </w:tc>
      </w:tr>
      <w:tr w:rsidR="00EF43B1" w:rsidRPr="00737FFB" w14:paraId="1A78DD68" w14:textId="77777777" w:rsidTr="001C590E">
        <w:tc>
          <w:tcPr>
            <w:tcW w:w="2254" w:type="dxa"/>
          </w:tcPr>
          <w:p w14:paraId="5597EC77"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8</w:t>
            </w:r>
          </w:p>
        </w:tc>
        <w:tc>
          <w:tcPr>
            <w:tcW w:w="2254" w:type="dxa"/>
          </w:tcPr>
          <w:p w14:paraId="4057630D"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0.7354350 </w:t>
            </w:r>
          </w:p>
        </w:tc>
        <w:tc>
          <w:tcPr>
            <w:tcW w:w="2254" w:type="dxa"/>
          </w:tcPr>
          <w:p w14:paraId="737FD10C"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0.03722532 </w:t>
            </w:r>
          </w:p>
        </w:tc>
        <w:tc>
          <w:tcPr>
            <w:tcW w:w="2254" w:type="dxa"/>
          </w:tcPr>
          <w:p w14:paraId="0983A5B6"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0.2273397</w:t>
            </w:r>
          </w:p>
        </w:tc>
      </w:tr>
      <w:tr w:rsidR="00EF43B1" w:rsidRPr="00737FFB" w14:paraId="7096C430" w14:textId="77777777" w:rsidTr="001C590E">
        <w:tc>
          <w:tcPr>
            <w:tcW w:w="2254" w:type="dxa"/>
          </w:tcPr>
          <w:p w14:paraId="29D2B1A7"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9</w:t>
            </w:r>
          </w:p>
        </w:tc>
        <w:tc>
          <w:tcPr>
            <w:tcW w:w="2254" w:type="dxa"/>
          </w:tcPr>
          <w:p w14:paraId="12F62977"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0.7353208 </w:t>
            </w:r>
          </w:p>
        </w:tc>
        <w:tc>
          <w:tcPr>
            <w:tcW w:w="2254" w:type="dxa"/>
          </w:tcPr>
          <w:p w14:paraId="08A16CE3"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0.03738377 </w:t>
            </w:r>
          </w:p>
        </w:tc>
        <w:tc>
          <w:tcPr>
            <w:tcW w:w="2254" w:type="dxa"/>
          </w:tcPr>
          <w:p w14:paraId="33DAEBD9"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0.2272954</w:t>
            </w:r>
          </w:p>
        </w:tc>
      </w:tr>
      <w:tr w:rsidR="00EF43B1" w:rsidRPr="00737FFB" w14:paraId="0128EA4E" w14:textId="77777777" w:rsidTr="001C590E">
        <w:tc>
          <w:tcPr>
            <w:tcW w:w="2254" w:type="dxa"/>
          </w:tcPr>
          <w:p w14:paraId="62F155E7"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10</w:t>
            </w:r>
          </w:p>
        </w:tc>
        <w:tc>
          <w:tcPr>
            <w:tcW w:w="2254" w:type="dxa"/>
          </w:tcPr>
          <w:p w14:paraId="5F79717B"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0.7353164</w:t>
            </w:r>
          </w:p>
        </w:tc>
        <w:tc>
          <w:tcPr>
            <w:tcW w:w="2254" w:type="dxa"/>
          </w:tcPr>
          <w:p w14:paraId="51037178"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0.03738384 </w:t>
            </w:r>
          </w:p>
        </w:tc>
        <w:tc>
          <w:tcPr>
            <w:tcW w:w="2254" w:type="dxa"/>
          </w:tcPr>
          <w:p w14:paraId="0C24F71E"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0.2272997</w:t>
            </w:r>
          </w:p>
        </w:tc>
      </w:tr>
    </w:tbl>
    <w:p w14:paraId="19B172DA" w14:textId="77777777" w:rsidR="00EF43B1" w:rsidRPr="00737FFB" w:rsidRDefault="00EF43B1" w:rsidP="001E53A4">
      <w:pPr>
        <w:spacing w:line="276" w:lineRule="auto"/>
        <w:rPr>
          <w:rFonts w:ascii="Times New Roman" w:hAnsi="Times New Roman" w:cs="Times New Roman"/>
          <w:bCs/>
          <w:sz w:val="24"/>
          <w:szCs w:val="24"/>
        </w:rPr>
      </w:pPr>
    </w:p>
    <w:p w14:paraId="478FD7BC" w14:textId="77777777" w:rsidR="00EF43B1" w:rsidRPr="00737FFB" w:rsidRDefault="00EF43B1" w:rsidP="001E53A4">
      <w:pPr>
        <w:pStyle w:val="ListParagraph"/>
        <w:spacing w:line="276" w:lineRule="auto"/>
        <w:rPr>
          <w:rFonts w:ascii="Times New Roman" w:hAnsi="Times New Roman" w:cs="Times New Roman"/>
          <w:bCs/>
          <w:sz w:val="24"/>
          <w:szCs w:val="24"/>
        </w:rPr>
      </w:pPr>
    </w:p>
    <w:p w14:paraId="745411A9" w14:textId="77777777" w:rsidR="00EF43B1" w:rsidRPr="00737FFB" w:rsidRDefault="00EF43B1" w:rsidP="001E53A4">
      <w:pPr>
        <w:pStyle w:val="ListParagraph"/>
        <w:numPr>
          <w:ilvl w:val="0"/>
          <w:numId w:val="2"/>
        </w:num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Inflation Rate</w:t>
      </w:r>
    </w:p>
    <w:tbl>
      <w:tblPr>
        <w:tblStyle w:val="TableGrid"/>
        <w:tblW w:w="0" w:type="auto"/>
        <w:tblLook w:val="04A0" w:firstRow="1" w:lastRow="0" w:firstColumn="1" w:lastColumn="0" w:noHBand="0" w:noVBand="1"/>
      </w:tblPr>
      <w:tblGrid>
        <w:gridCol w:w="2254"/>
        <w:gridCol w:w="2254"/>
        <w:gridCol w:w="2254"/>
        <w:gridCol w:w="2254"/>
      </w:tblGrid>
      <w:tr w:rsidR="00EF43B1" w:rsidRPr="00737FFB" w14:paraId="63CA6A51" w14:textId="77777777" w:rsidTr="001C590E">
        <w:tc>
          <w:tcPr>
            <w:tcW w:w="2254" w:type="dxa"/>
          </w:tcPr>
          <w:p w14:paraId="58367821" w14:textId="77777777" w:rsidR="00EF43B1" w:rsidRPr="00737FFB" w:rsidRDefault="00EF43B1" w:rsidP="001E53A4">
            <w:pPr>
              <w:spacing w:line="276" w:lineRule="auto"/>
              <w:rPr>
                <w:rFonts w:ascii="Times New Roman" w:hAnsi="Times New Roman" w:cs="Times New Roman"/>
                <w:bCs/>
                <w:sz w:val="24"/>
                <w:szCs w:val="24"/>
              </w:rPr>
            </w:pPr>
          </w:p>
        </w:tc>
        <w:tc>
          <w:tcPr>
            <w:tcW w:w="2254" w:type="dxa"/>
          </w:tcPr>
          <w:p w14:paraId="3CAB6E05"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Trade openness</w:t>
            </w:r>
          </w:p>
        </w:tc>
        <w:tc>
          <w:tcPr>
            <w:tcW w:w="2254" w:type="dxa"/>
          </w:tcPr>
          <w:p w14:paraId="17A87C1A"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Inflation </w:t>
            </w:r>
          </w:p>
        </w:tc>
        <w:tc>
          <w:tcPr>
            <w:tcW w:w="2254" w:type="dxa"/>
          </w:tcPr>
          <w:p w14:paraId="35ADB375"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Interest Rate</w:t>
            </w:r>
          </w:p>
        </w:tc>
      </w:tr>
      <w:tr w:rsidR="00EF43B1" w:rsidRPr="00737FFB" w14:paraId="041D8143" w14:textId="77777777" w:rsidTr="001C590E">
        <w:tc>
          <w:tcPr>
            <w:tcW w:w="2254" w:type="dxa"/>
          </w:tcPr>
          <w:p w14:paraId="675D84F5"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1</w:t>
            </w:r>
          </w:p>
        </w:tc>
        <w:tc>
          <w:tcPr>
            <w:tcW w:w="2254" w:type="dxa"/>
          </w:tcPr>
          <w:p w14:paraId="09C29B8D"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0.01977025 </w:t>
            </w:r>
          </w:p>
        </w:tc>
        <w:tc>
          <w:tcPr>
            <w:tcW w:w="2254" w:type="dxa"/>
          </w:tcPr>
          <w:p w14:paraId="09D61CF5"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0.9802297</w:t>
            </w:r>
          </w:p>
        </w:tc>
        <w:tc>
          <w:tcPr>
            <w:tcW w:w="2254" w:type="dxa"/>
          </w:tcPr>
          <w:p w14:paraId="7621A756"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0.00000000</w:t>
            </w:r>
          </w:p>
        </w:tc>
      </w:tr>
      <w:tr w:rsidR="00EF43B1" w:rsidRPr="00737FFB" w14:paraId="41B0384F" w14:textId="77777777" w:rsidTr="001C590E">
        <w:tc>
          <w:tcPr>
            <w:tcW w:w="2254" w:type="dxa"/>
          </w:tcPr>
          <w:p w14:paraId="7AF493EB"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2</w:t>
            </w:r>
          </w:p>
        </w:tc>
        <w:tc>
          <w:tcPr>
            <w:tcW w:w="2254" w:type="dxa"/>
          </w:tcPr>
          <w:p w14:paraId="13DBA180"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0.03228042 </w:t>
            </w:r>
          </w:p>
        </w:tc>
        <w:tc>
          <w:tcPr>
            <w:tcW w:w="2254" w:type="dxa"/>
          </w:tcPr>
          <w:p w14:paraId="6BCF5A2E"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0.8918240 </w:t>
            </w:r>
          </w:p>
        </w:tc>
        <w:tc>
          <w:tcPr>
            <w:tcW w:w="2254" w:type="dxa"/>
          </w:tcPr>
          <w:p w14:paraId="0CC376C6"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0.07589557</w:t>
            </w:r>
          </w:p>
        </w:tc>
      </w:tr>
      <w:tr w:rsidR="00EF43B1" w:rsidRPr="00737FFB" w14:paraId="042368BA" w14:textId="77777777" w:rsidTr="001C590E">
        <w:tc>
          <w:tcPr>
            <w:tcW w:w="2254" w:type="dxa"/>
          </w:tcPr>
          <w:p w14:paraId="206D1940"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3</w:t>
            </w:r>
          </w:p>
        </w:tc>
        <w:tc>
          <w:tcPr>
            <w:tcW w:w="2254" w:type="dxa"/>
          </w:tcPr>
          <w:p w14:paraId="146E6AF8"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0.09108192 </w:t>
            </w:r>
          </w:p>
        </w:tc>
        <w:tc>
          <w:tcPr>
            <w:tcW w:w="2254" w:type="dxa"/>
          </w:tcPr>
          <w:p w14:paraId="6B0A60D7"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0.8375367 </w:t>
            </w:r>
          </w:p>
        </w:tc>
        <w:tc>
          <w:tcPr>
            <w:tcW w:w="2254" w:type="dxa"/>
          </w:tcPr>
          <w:p w14:paraId="08321384"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0.07138137</w:t>
            </w:r>
          </w:p>
        </w:tc>
      </w:tr>
      <w:tr w:rsidR="00EF43B1" w:rsidRPr="00737FFB" w14:paraId="44B8D10E" w14:textId="77777777" w:rsidTr="001C590E">
        <w:tc>
          <w:tcPr>
            <w:tcW w:w="2254" w:type="dxa"/>
          </w:tcPr>
          <w:p w14:paraId="5D755CC5"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4</w:t>
            </w:r>
          </w:p>
        </w:tc>
        <w:tc>
          <w:tcPr>
            <w:tcW w:w="2254" w:type="dxa"/>
          </w:tcPr>
          <w:p w14:paraId="7A74CA0E"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0.11226966 </w:t>
            </w:r>
          </w:p>
        </w:tc>
        <w:tc>
          <w:tcPr>
            <w:tcW w:w="2254" w:type="dxa"/>
          </w:tcPr>
          <w:p w14:paraId="6D7868C7"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0.8184743 </w:t>
            </w:r>
          </w:p>
        </w:tc>
        <w:tc>
          <w:tcPr>
            <w:tcW w:w="2254" w:type="dxa"/>
          </w:tcPr>
          <w:p w14:paraId="3F589780"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0.06925600</w:t>
            </w:r>
          </w:p>
        </w:tc>
      </w:tr>
      <w:tr w:rsidR="00EF43B1" w:rsidRPr="00737FFB" w14:paraId="5FDDB08F" w14:textId="77777777" w:rsidTr="001C590E">
        <w:tc>
          <w:tcPr>
            <w:tcW w:w="2254" w:type="dxa"/>
          </w:tcPr>
          <w:p w14:paraId="0138F1D6"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5</w:t>
            </w:r>
          </w:p>
        </w:tc>
        <w:tc>
          <w:tcPr>
            <w:tcW w:w="2254" w:type="dxa"/>
          </w:tcPr>
          <w:p w14:paraId="00A259DD"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0.11522178 </w:t>
            </w:r>
          </w:p>
        </w:tc>
        <w:tc>
          <w:tcPr>
            <w:tcW w:w="2254" w:type="dxa"/>
          </w:tcPr>
          <w:p w14:paraId="6F5E32D3"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0.8156848 </w:t>
            </w:r>
          </w:p>
        </w:tc>
        <w:tc>
          <w:tcPr>
            <w:tcW w:w="2254" w:type="dxa"/>
          </w:tcPr>
          <w:p w14:paraId="0BD0AF31"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0.06909342</w:t>
            </w:r>
          </w:p>
        </w:tc>
      </w:tr>
      <w:tr w:rsidR="00EF43B1" w:rsidRPr="00737FFB" w14:paraId="7A7D65E7" w14:textId="77777777" w:rsidTr="001C590E">
        <w:tc>
          <w:tcPr>
            <w:tcW w:w="2254" w:type="dxa"/>
          </w:tcPr>
          <w:p w14:paraId="56CB3BE9"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6</w:t>
            </w:r>
          </w:p>
        </w:tc>
        <w:tc>
          <w:tcPr>
            <w:tcW w:w="2254" w:type="dxa"/>
          </w:tcPr>
          <w:p w14:paraId="4DC62AF1"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0.11485721 </w:t>
            </w:r>
          </w:p>
        </w:tc>
        <w:tc>
          <w:tcPr>
            <w:tcW w:w="2254" w:type="dxa"/>
          </w:tcPr>
          <w:p w14:paraId="466A3C76"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0.8160358 </w:t>
            </w:r>
          </w:p>
        </w:tc>
        <w:tc>
          <w:tcPr>
            <w:tcW w:w="2254" w:type="dxa"/>
          </w:tcPr>
          <w:p w14:paraId="749E5DB2"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0.06910702</w:t>
            </w:r>
          </w:p>
        </w:tc>
      </w:tr>
      <w:tr w:rsidR="00EF43B1" w:rsidRPr="00737FFB" w14:paraId="346D6F66" w14:textId="77777777" w:rsidTr="001C590E">
        <w:tc>
          <w:tcPr>
            <w:tcW w:w="2254" w:type="dxa"/>
          </w:tcPr>
          <w:p w14:paraId="37BB5304"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7</w:t>
            </w:r>
          </w:p>
        </w:tc>
        <w:tc>
          <w:tcPr>
            <w:tcW w:w="2254" w:type="dxa"/>
          </w:tcPr>
          <w:p w14:paraId="286CA349"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0.11492329 </w:t>
            </w:r>
          </w:p>
        </w:tc>
        <w:tc>
          <w:tcPr>
            <w:tcW w:w="2254" w:type="dxa"/>
          </w:tcPr>
          <w:p w14:paraId="6AC0F166"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0.8159976 </w:t>
            </w:r>
          </w:p>
        </w:tc>
        <w:tc>
          <w:tcPr>
            <w:tcW w:w="2254" w:type="dxa"/>
          </w:tcPr>
          <w:p w14:paraId="06F9B3A5"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0.06907908</w:t>
            </w:r>
          </w:p>
        </w:tc>
      </w:tr>
      <w:tr w:rsidR="00EF43B1" w:rsidRPr="00737FFB" w14:paraId="2125CD55" w14:textId="77777777" w:rsidTr="001C590E">
        <w:tc>
          <w:tcPr>
            <w:tcW w:w="2254" w:type="dxa"/>
          </w:tcPr>
          <w:p w14:paraId="65576735"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8</w:t>
            </w:r>
          </w:p>
        </w:tc>
        <w:tc>
          <w:tcPr>
            <w:tcW w:w="2254" w:type="dxa"/>
          </w:tcPr>
          <w:p w14:paraId="651F3D36"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0.11533952 </w:t>
            </w:r>
          </w:p>
        </w:tc>
        <w:tc>
          <w:tcPr>
            <w:tcW w:w="2254" w:type="dxa"/>
          </w:tcPr>
          <w:p w14:paraId="7A7C1C1A"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0.8156044 </w:t>
            </w:r>
          </w:p>
        </w:tc>
        <w:tc>
          <w:tcPr>
            <w:tcW w:w="2254" w:type="dxa"/>
          </w:tcPr>
          <w:p w14:paraId="064F0956"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0.06905612</w:t>
            </w:r>
          </w:p>
        </w:tc>
      </w:tr>
      <w:tr w:rsidR="00EF43B1" w:rsidRPr="00737FFB" w14:paraId="1D215050" w14:textId="77777777" w:rsidTr="001C590E">
        <w:tc>
          <w:tcPr>
            <w:tcW w:w="2254" w:type="dxa"/>
          </w:tcPr>
          <w:p w14:paraId="42430C59"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9</w:t>
            </w:r>
          </w:p>
        </w:tc>
        <w:tc>
          <w:tcPr>
            <w:tcW w:w="2254" w:type="dxa"/>
          </w:tcPr>
          <w:p w14:paraId="213D7D56"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0.11560256 </w:t>
            </w:r>
          </w:p>
        </w:tc>
        <w:tc>
          <w:tcPr>
            <w:tcW w:w="2254" w:type="dxa"/>
          </w:tcPr>
          <w:p w14:paraId="4EFE1F43"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0.8153619 </w:t>
            </w:r>
          </w:p>
        </w:tc>
        <w:tc>
          <w:tcPr>
            <w:tcW w:w="2254" w:type="dxa"/>
          </w:tcPr>
          <w:p w14:paraId="06023113"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0.06903555</w:t>
            </w:r>
          </w:p>
        </w:tc>
      </w:tr>
      <w:tr w:rsidR="00EF43B1" w:rsidRPr="00737FFB" w14:paraId="7B77501F" w14:textId="77777777" w:rsidTr="001C590E">
        <w:tc>
          <w:tcPr>
            <w:tcW w:w="2254" w:type="dxa"/>
          </w:tcPr>
          <w:p w14:paraId="2212DF90"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10</w:t>
            </w:r>
          </w:p>
        </w:tc>
        <w:tc>
          <w:tcPr>
            <w:tcW w:w="2254" w:type="dxa"/>
          </w:tcPr>
          <w:p w14:paraId="49174A43"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0.11565221</w:t>
            </w:r>
          </w:p>
        </w:tc>
        <w:tc>
          <w:tcPr>
            <w:tcW w:w="2254" w:type="dxa"/>
          </w:tcPr>
          <w:p w14:paraId="1D88D9F6"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0.8153163 </w:t>
            </w:r>
          </w:p>
        </w:tc>
        <w:tc>
          <w:tcPr>
            <w:tcW w:w="2254" w:type="dxa"/>
          </w:tcPr>
          <w:p w14:paraId="261E823E"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0.06903145</w:t>
            </w:r>
          </w:p>
        </w:tc>
      </w:tr>
    </w:tbl>
    <w:p w14:paraId="2B49C008" w14:textId="77777777" w:rsidR="00EF43B1" w:rsidRPr="00737FFB" w:rsidRDefault="00EF43B1" w:rsidP="001E53A4">
      <w:pPr>
        <w:spacing w:line="276" w:lineRule="auto"/>
        <w:rPr>
          <w:rFonts w:ascii="Times New Roman" w:hAnsi="Times New Roman" w:cs="Times New Roman"/>
          <w:bCs/>
          <w:sz w:val="24"/>
          <w:szCs w:val="24"/>
        </w:rPr>
      </w:pPr>
    </w:p>
    <w:p w14:paraId="4758B5AB" w14:textId="77777777" w:rsidR="00EF43B1" w:rsidRPr="00737FFB" w:rsidRDefault="00EF43B1" w:rsidP="001E53A4">
      <w:pPr>
        <w:pStyle w:val="ListParagraph"/>
        <w:numPr>
          <w:ilvl w:val="0"/>
          <w:numId w:val="2"/>
        </w:num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Interest Rate </w:t>
      </w:r>
    </w:p>
    <w:tbl>
      <w:tblPr>
        <w:tblStyle w:val="TableGrid"/>
        <w:tblW w:w="0" w:type="auto"/>
        <w:tblLook w:val="04A0" w:firstRow="1" w:lastRow="0" w:firstColumn="1" w:lastColumn="0" w:noHBand="0" w:noVBand="1"/>
      </w:tblPr>
      <w:tblGrid>
        <w:gridCol w:w="2254"/>
        <w:gridCol w:w="2254"/>
        <w:gridCol w:w="2254"/>
        <w:gridCol w:w="2254"/>
      </w:tblGrid>
      <w:tr w:rsidR="00EF43B1" w:rsidRPr="00737FFB" w14:paraId="2EB746A6" w14:textId="77777777" w:rsidTr="001C590E">
        <w:tc>
          <w:tcPr>
            <w:tcW w:w="2254" w:type="dxa"/>
          </w:tcPr>
          <w:p w14:paraId="313E34E4" w14:textId="77777777" w:rsidR="00EF43B1" w:rsidRPr="00737FFB" w:rsidRDefault="00EF43B1" w:rsidP="001E53A4">
            <w:pPr>
              <w:spacing w:line="276" w:lineRule="auto"/>
              <w:rPr>
                <w:rFonts w:ascii="Times New Roman" w:hAnsi="Times New Roman" w:cs="Times New Roman"/>
                <w:bCs/>
                <w:sz w:val="24"/>
                <w:szCs w:val="24"/>
              </w:rPr>
            </w:pPr>
          </w:p>
        </w:tc>
        <w:tc>
          <w:tcPr>
            <w:tcW w:w="2254" w:type="dxa"/>
          </w:tcPr>
          <w:p w14:paraId="3A7FEB84"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Trade openness </w:t>
            </w:r>
          </w:p>
        </w:tc>
        <w:tc>
          <w:tcPr>
            <w:tcW w:w="2254" w:type="dxa"/>
          </w:tcPr>
          <w:p w14:paraId="587AF4E1"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Inflation</w:t>
            </w:r>
          </w:p>
        </w:tc>
        <w:tc>
          <w:tcPr>
            <w:tcW w:w="2254" w:type="dxa"/>
          </w:tcPr>
          <w:p w14:paraId="001131FC"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Interest Rate</w:t>
            </w:r>
          </w:p>
        </w:tc>
      </w:tr>
      <w:tr w:rsidR="00EF43B1" w:rsidRPr="00737FFB" w14:paraId="334A8130" w14:textId="77777777" w:rsidTr="001C590E">
        <w:tc>
          <w:tcPr>
            <w:tcW w:w="2254" w:type="dxa"/>
          </w:tcPr>
          <w:p w14:paraId="481E0754"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1</w:t>
            </w:r>
          </w:p>
        </w:tc>
        <w:tc>
          <w:tcPr>
            <w:tcW w:w="2254" w:type="dxa"/>
          </w:tcPr>
          <w:p w14:paraId="430BEB65"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0.2070109</w:t>
            </w:r>
          </w:p>
        </w:tc>
        <w:tc>
          <w:tcPr>
            <w:tcW w:w="2254" w:type="dxa"/>
          </w:tcPr>
          <w:p w14:paraId="3B525F47"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0.1620961 </w:t>
            </w:r>
          </w:p>
        </w:tc>
        <w:tc>
          <w:tcPr>
            <w:tcW w:w="2254" w:type="dxa"/>
          </w:tcPr>
          <w:p w14:paraId="621DFB9C"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0.6308930</w:t>
            </w:r>
          </w:p>
        </w:tc>
      </w:tr>
      <w:tr w:rsidR="00EF43B1" w:rsidRPr="00737FFB" w14:paraId="57006DB7" w14:textId="77777777" w:rsidTr="001C590E">
        <w:tc>
          <w:tcPr>
            <w:tcW w:w="2254" w:type="dxa"/>
          </w:tcPr>
          <w:p w14:paraId="4C4AEF65"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2</w:t>
            </w:r>
          </w:p>
        </w:tc>
        <w:tc>
          <w:tcPr>
            <w:tcW w:w="2254" w:type="dxa"/>
          </w:tcPr>
          <w:p w14:paraId="71CED12D"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0.2876813</w:t>
            </w:r>
          </w:p>
        </w:tc>
        <w:tc>
          <w:tcPr>
            <w:tcW w:w="2254" w:type="dxa"/>
          </w:tcPr>
          <w:p w14:paraId="263BA33C"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0.1918792</w:t>
            </w:r>
          </w:p>
        </w:tc>
        <w:tc>
          <w:tcPr>
            <w:tcW w:w="2254" w:type="dxa"/>
          </w:tcPr>
          <w:p w14:paraId="58F20040"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0.5204395</w:t>
            </w:r>
          </w:p>
        </w:tc>
      </w:tr>
      <w:tr w:rsidR="00EF43B1" w:rsidRPr="00737FFB" w14:paraId="3679C882" w14:textId="77777777" w:rsidTr="001C590E">
        <w:tc>
          <w:tcPr>
            <w:tcW w:w="2254" w:type="dxa"/>
          </w:tcPr>
          <w:p w14:paraId="467DF6D9"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3</w:t>
            </w:r>
          </w:p>
        </w:tc>
        <w:tc>
          <w:tcPr>
            <w:tcW w:w="2254" w:type="dxa"/>
          </w:tcPr>
          <w:p w14:paraId="6973B5DA"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0.3055093 </w:t>
            </w:r>
          </w:p>
        </w:tc>
        <w:tc>
          <w:tcPr>
            <w:tcW w:w="2254" w:type="dxa"/>
          </w:tcPr>
          <w:p w14:paraId="17144FED"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0.1737099 </w:t>
            </w:r>
          </w:p>
        </w:tc>
        <w:tc>
          <w:tcPr>
            <w:tcW w:w="2254" w:type="dxa"/>
          </w:tcPr>
          <w:p w14:paraId="014B07E0"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0.5207808</w:t>
            </w:r>
          </w:p>
        </w:tc>
      </w:tr>
      <w:tr w:rsidR="00EF43B1" w:rsidRPr="00737FFB" w14:paraId="2267CC05" w14:textId="77777777" w:rsidTr="001C590E">
        <w:tc>
          <w:tcPr>
            <w:tcW w:w="2254" w:type="dxa"/>
          </w:tcPr>
          <w:p w14:paraId="790DFC8A"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4</w:t>
            </w:r>
          </w:p>
        </w:tc>
        <w:tc>
          <w:tcPr>
            <w:tcW w:w="2254" w:type="dxa"/>
          </w:tcPr>
          <w:p w14:paraId="289E3338"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0.3111901 </w:t>
            </w:r>
          </w:p>
        </w:tc>
        <w:tc>
          <w:tcPr>
            <w:tcW w:w="2254" w:type="dxa"/>
          </w:tcPr>
          <w:p w14:paraId="581FB333"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0.1721257 </w:t>
            </w:r>
          </w:p>
        </w:tc>
        <w:tc>
          <w:tcPr>
            <w:tcW w:w="2254" w:type="dxa"/>
          </w:tcPr>
          <w:p w14:paraId="532A8CC9"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0.5166842</w:t>
            </w:r>
          </w:p>
        </w:tc>
      </w:tr>
      <w:tr w:rsidR="00EF43B1" w:rsidRPr="00737FFB" w14:paraId="25A53604" w14:textId="77777777" w:rsidTr="001C590E">
        <w:tc>
          <w:tcPr>
            <w:tcW w:w="2254" w:type="dxa"/>
          </w:tcPr>
          <w:p w14:paraId="030A9CDC"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5</w:t>
            </w:r>
          </w:p>
        </w:tc>
        <w:tc>
          <w:tcPr>
            <w:tcW w:w="2254" w:type="dxa"/>
          </w:tcPr>
          <w:p w14:paraId="49304A82"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0.3110589</w:t>
            </w:r>
          </w:p>
        </w:tc>
        <w:tc>
          <w:tcPr>
            <w:tcW w:w="2254" w:type="dxa"/>
          </w:tcPr>
          <w:p w14:paraId="5CA74BF9"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0.1746701 </w:t>
            </w:r>
          </w:p>
        </w:tc>
        <w:tc>
          <w:tcPr>
            <w:tcW w:w="2254" w:type="dxa"/>
          </w:tcPr>
          <w:p w14:paraId="191A6BC5"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0.5142710</w:t>
            </w:r>
          </w:p>
        </w:tc>
      </w:tr>
      <w:tr w:rsidR="00EF43B1" w:rsidRPr="00737FFB" w14:paraId="371DD5C4" w14:textId="77777777" w:rsidTr="001C590E">
        <w:tc>
          <w:tcPr>
            <w:tcW w:w="2254" w:type="dxa"/>
          </w:tcPr>
          <w:p w14:paraId="4E15FBF0"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6</w:t>
            </w:r>
          </w:p>
        </w:tc>
        <w:tc>
          <w:tcPr>
            <w:tcW w:w="2254" w:type="dxa"/>
          </w:tcPr>
          <w:p w14:paraId="3C6F00C7"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0.3112874 </w:t>
            </w:r>
          </w:p>
        </w:tc>
        <w:tc>
          <w:tcPr>
            <w:tcW w:w="2254" w:type="dxa"/>
          </w:tcPr>
          <w:p w14:paraId="097D9CED"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0.1772683 </w:t>
            </w:r>
          </w:p>
        </w:tc>
        <w:tc>
          <w:tcPr>
            <w:tcW w:w="2254" w:type="dxa"/>
          </w:tcPr>
          <w:p w14:paraId="32F9E047"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0.5114443</w:t>
            </w:r>
          </w:p>
        </w:tc>
      </w:tr>
      <w:tr w:rsidR="00EF43B1" w:rsidRPr="00737FFB" w14:paraId="66F28AAC" w14:textId="77777777" w:rsidTr="001C590E">
        <w:tc>
          <w:tcPr>
            <w:tcW w:w="2254" w:type="dxa"/>
          </w:tcPr>
          <w:p w14:paraId="0E9E8F1B"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lastRenderedPageBreak/>
              <w:t>7</w:t>
            </w:r>
          </w:p>
        </w:tc>
        <w:tc>
          <w:tcPr>
            <w:tcW w:w="2254" w:type="dxa"/>
          </w:tcPr>
          <w:p w14:paraId="73E4BC8C"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0.3121701 </w:t>
            </w:r>
          </w:p>
        </w:tc>
        <w:tc>
          <w:tcPr>
            <w:tcW w:w="2254" w:type="dxa"/>
          </w:tcPr>
          <w:p w14:paraId="29223A7A"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0.1770731 </w:t>
            </w:r>
          </w:p>
        </w:tc>
        <w:tc>
          <w:tcPr>
            <w:tcW w:w="2254" w:type="dxa"/>
          </w:tcPr>
          <w:p w14:paraId="212A184A"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0.5107567</w:t>
            </w:r>
          </w:p>
        </w:tc>
      </w:tr>
      <w:tr w:rsidR="00EF43B1" w:rsidRPr="00737FFB" w14:paraId="21EBAF2A" w14:textId="77777777" w:rsidTr="001C590E">
        <w:tc>
          <w:tcPr>
            <w:tcW w:w="2254" w:type="dxa"/>
          </w:tcPr>
          <w:p w14:paraId="01BEE6BE"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8</w:t>
            </w:r>
          </w:p>
        </w:tc>
        <w:tc>
          <w:tcPr>
            <w:tcW w:w="2254" w:type="dxa"/>
          </w:tcPr>
          <w:p w14:paraId="13A6BCFA"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0.3127193 </w:t>
            </w:r>
          </w:p>
        </w:tc>
        <w:tc>
          <w:tcPr>
            <w:tcW w:w="2254" w:type="dxa"/>
          </w:tcPr>
          <w:p w14:paraId="7EAC6DE7"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0.1769154 </w:t>
            </w:r>
          </w:p>
        </w:tc>
        <w:tc>
          <w:tcPr>
            <w:tcW w:w="2254" w:type="dxa"/>
          </w:tcPr>
          <w:p w14:paraId="380138C5"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0.5103653</w:t>
            </w:r>
          </w:p>
        </w:tc>
      </w:tr>
      <w:tr w:rsidR="00EF43B1" w:rsidRPr="00737FFB" w14:paraId="540A2051" w14:textId="77777777" w:rsidTr="001C590E">
        <w:tc>
          <w:tcPr>
            <w:tcW w:w="2254" w:type="dxa"/>
          </w:tcPr>
          <w:p w14:paraId="69ABB0AD"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9</w:t>
            </w:r>
          </w:p>
        </w:tc>
        <w:tc>
          <w:tcPr>
            <w:tcW w:w="2254" w:type="dxa"/>
          </w:tcPr>
          <w:p w14:paraId="7AA5D58E"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0.3128894 </w:t>
            </w:r>
          </w:p>
        </w:tc>
        <w:tc>
          <w:tcPr>
            <w:tcW w:w="2254" w:type="dxa"/>
          </w:tcPr>
          <w:p w14:paraId="46FE9A54"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0.1769026</w:t>
            </w:r>
          </w:p>
        </w:tc>
        <w:tc>
          <w:tcPr>
            <w:tcW w:w="2254" w:type="dxa"/>
          </w:tcPr>
          <w:p w14:paraId="3073582A"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0.5102080</w:t>
            </w:r>
          </w:p>
        </w:tc>
      </w:tr>
      <w:tr w:rsidR="00EF43B1" w:rsidRPr="00737FFB" w14:paraId="61429521" w14:textId="77777777" w:rsidTr="001C590E">
        <w:tc>
          <w:tcPr>
            <w:tcW w:w="2254" w:type="dxa"/>
          </w:tcPr>
          <w:p w14:paraId="2386B432"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10</w:t>
            </w:r>
          </w:p>
        </w:tc>
        <w:tc>
          <w:tcPr>
            <w:tcW w:w="2254" w:type="dxa"/>
          </w:tcPr>
          <w:p w14:paraId="01BBA3CE"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0.3129193 </w:t>
            </w:r>
          </w:p>
        </w:tc>
        <w:tc>
          <w:tcPr>
            <w:tcW w:w="2254" w:type="dxa"/>
          </w:tcPr>
          <w:p w14:paraId="1687CDCF"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0.1769704 </w:t>
            </w:r>
          </w:p>
        </w:tc>
        <w:tc>
          <w:tcPr>
            <w:tcW w:w="2254" w:type="dxa"/>
          </w:tcPr>
          <w:p w14:paraId="72EF4BF9"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0.5101103</w:t>
            </w:r>
          </w:p>
        </w:tc>
      </w:tr>
    </w:tbl>
    <w:p w14:paraId="525FEEA0" w14:textId="77777777" w:rsidR="00EF43B1" w:rsidRPr="00737FFB" w:rsidRDefault="00EF43B1" w:rsidP="001E53A4">
      <w:pPr>
        <w:spacing w:line="276" w:lineRule="auto"/>
        <w:rPr>
          <w:rFonts w:ascii="Times New Roman" w:hAnsi="Times New Roman" w:cs="Times New Roman"/>
          <w:sz w:val="24"/>
          <w:szCs w:val="24"/>
        </w:rPr>
      </w:pPr>
    </w:p>
    <w:p w14:paraId="45524F95" w14:textId="77777777" w:rsidR="00EF43B1" w:rsidRPr="00737FFB" w:rsidRDefault="00EF43B1" w:rsidP="001E53A4">
      <w:pPr>
        <w:spacing w:line="276" w:lineRule="auto"/>
        <w:rPr>
          <w:rFonts w:ascii="Times New Roman" w:hAnsi="Times New Roman" w:cs="Times New Roman"/>
          <w:sz w:val="24"/>
          <w:szCs w:val="24"/>
        </w:rPr>
      </w:pPr>
    </w:p>
    <w:p w14:paraId="01C3F0B5" w14:textId="77777777" w:rsidR="00EF43B1" w:rsidRPr="00737FFB" w:rsidRDefault="00EF43B1" w:rsidP="001E53A4">
      <w:pPr>
        <w:spacing w:line="276" w:lineRule="auto"/>
        <w:rPr>
          <w:rFonts w:ascii="Times New Roman" w:hAnsi="Times New Roman" w:cs="Times New Roman"/>
          <w:b/>
          <w:bCs/>
          <w:sz w:val="24"/>
          <w:szCs w:val="24"/>
        </w:rPr>
      </w:pPr>
      <w:r w:rsidRPr="00737FFB">
        <w:rPr>
          <w:rFonts w:ascii="Times New Roman" w:hAnsi="Times New Roman" w:cs="Times New Roman"/>
          <w:b/>
          <w:bCs/>
          <w:sz w:val="24"/>
          <w:szCs w:val="24"/>
        </w:rPr>
        <w:t xml:space="preserve">Forecasts for next 5 years </w:t>
      </w:r>
    </w:p>
    <w:p w14:paraId="54F6009B" w14:textId="77777777" w:rsidR="00EF43B1" w:rsidRPr="00737FFB" w:rsidRDefault="00EF43B1" w:rsidP="001E53A4">
      <w:pPr>
        <w:spacing w:line="276" w:lineRule="auto"/>
        <w:rPr>
          <w:rFonts w:ascii="Times New Roman" w:hAnsi="Times New Roman" w:cs="Times New Roman"/>
          <w:sz w:val="24"/>
          <w:szCs w:val="24"/>
        </w:rPr>
      </w:pPr>
    </w:p>
    <w:p w14:paraId="7C8224A1" w14:textId="77777777" w:rsidR="00EF43B1" w:rsidRPr="00737FFB" w:rsidRDefault="00EF43B1" w:rsidP="001E53A4">
      <w:pPr>
        <w:pStyle w:val="ListParagraph"/>
        <w:numPr>
          <w:ilvl w:val="0"/>
          <w:numId w:val="4"/>
        </w:numPr>
        <w:spacing w:line="276" w:lineRule="auto"/>
        <w:rPr>
          <w:rFonts w:ascii="Times New Roman" w:hAnsi="Times New Roman" w:cs="Times New Roman"/>
          <w:sz w:val="24"/>
          <w:szCs w:val="24"/>
        </w:rPr>
      </w:pPr>
      <w:r w:rsidRPr="00737FFB">
        <w:rPr>
          <w:rFonts w:ascii="Times New Roman" w:hAnsi="Times New Roman" w:cs="Times New Roman"/>
          <w:sz w:val="24"/>
          <w:szCs w:val="24"/>
        </w:rPr>
        <w:t xml:space="preserve">Trade Openness </w:t>
      </w:r>
    </w:p>
    <w:tbl>
      <w:tblPr>
        <w:tblStyle w:val="TableGrid"/>
        <w:tblW w:w="0" w:type="auto"/>
        <w:tblLook w:val="04A0" w:firstRow="1" w:lastRow="0" w:firstColumn="1" w:lastColumn="0" w:noHBand="0" w:noVBand="1"/>
      </w:tblPr>
      <w:tblGrid>
        <w:gridCol w:w="1803"/>
        <w:gridCol w:w="1803"/>
        <w:gridCol w:w="1803"/>
        <w:gridCol w:w="1803"/>
        <w:gridCol w:w="1804"/>
      </w:tblGrid>
      <w:tr w:rsidR="00EF43B1" w:rsidRPr="00737FFB" w14:paraId="63BC1595" w14:textId="77777777" w:rsidTr="001C590E">
        <w:tc>
          <w:tcPr>
            <w:tcW w:w="1803" w:type="dxa"/>
          </w:tcPr>
          <w:p w14:paraId="27C44208" w14:textId="77777777" w:rsidR="00EF43B1" w:rsidRPr="00737FFB" w:rsidRDefault="00EF43B1" w:rsidP="001E53A4">
            <w:pPr>
              <w:spacing w:line="276" w:lineRule="auto"/>
              <w:rPr>
                <w:rFonts w:ascii="Times New Roman" w:hAnsi="Times New Roman" w:cs="Times New Roman"/>
                <w:bCs/>
                <w:sz w:val="24"/>
                <w:szCs w:val="24"/>
              </w:rPr>
            </w:pPr>
          </w:p>
        </w:tc>
        <w:tc>
          <w:tcPr>
            <w:tcW w:w="1803" w:type="dxa"/>
          </w:tcPr>
          <w:p w14:paraId="2F25E507"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fcst   </w:t>
            </w:r>
          </w:p>
        </w:tc>
        <w:tc>
          <w:tcPr>
            <w:tcW w:w="1803" w:type="dxa"/>
          </w:tcPr>
          <w:p w14:paraId="5BD01941"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lower </w:t>
            </w:r>
          </w:p>
        </w:tc>
        <w:tc>
          <w:tcPr>
            <w:tcW w:w="1803" w:type="dxa"/>
          </w:tcPr>
          <w:p w14:paraId="5965B90A"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upper </w:t>
            </w:r>
          </w:p>
        </w:tc>
        <w:tc>
          <w:tcPr>
            <w:tcW w:w="1804" w:type="dxa"/>
          </w:tcPr>
          <w:p w14:paraId="2E789A16"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CI</w:t>
            </w:r>
          </w:p>
        </w:tc>
      </w:tr>
      <w:tr w:rsidR="00EF43B1" w:rsidRPr="00737FFB" w14:paraId="6DCBC748" w14:textId="77777777" w:rsidTr="001C590E">
        <w:tc>
          <w:tcPr>
            <w:tcW w:w="1803" w:type="dxa"/>
          </w:tcPr>
          <w:p w14:paraId="4194DBEE"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1</w:t>
            </w:r>
          </w:p>
        </w:tc>
        <w:tc>
          <w:tcPr>
            <w:tcW w:w="1803" w:type="dxa"/>
          </w:tcPr>
          <w:p w14:paraId="06C61B65"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0.008201269 </w:t>
            </w:r>
          </w:p>
        </w:tc>
        <w:tc>
          <w:tcPr>
            <w:tcW w:w="1803" w:type="dxa"/>
          </w:tcPr>
          <w:p w14:paraId="7915B4AD"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-0.05025561 </w:t>
            </w:r>
          </w:p>
        </w:tc>
        <w:tc>
          <w:tcPr>
            <w:tcW w:w="1803" w:type="dxa"/>
          </w:tcPr>
          <w:p w14:paraId="50C13986"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0.06665815 </w:t>
            </w:r>
          </w:p>
        </w:tc>
        <w:tc>
          <w:tcPr>
            <w:tcW w:w="1804" w:type="dxa"/>
          </w:tcPr>
          <w:p w14:paraId="1FC89A14"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0.05845688</w:t>
            </w:r>
          </w:p>
        </w:tc>
      </w:tr>
      <w:tr w:rsidR="00EF43B1" w:rsidRPr="00737FFB" w14:paraId="04455D61" w14:textId="77777777" w:rsidTr="001C590E">
        <w:tc>
          <w:tcPr>
            <w:tcW w:w="1803" w:type="dxa"/>
          </w:tcPr>
          <w:p w14:paraId="3DA90314"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2</w:t>
            </w:r>
          </w:p>
        </w:tc>
        <w:tc>
          <w:tcPr>
            <w:tcW w:w="1803" w:type="dxa"/>
          </w:tcPr>
          <w:p w14:paraId="17E7DBBA"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0.005672883 </w:t>
            </w:r>
          </w:p>
        </w:tc>
        <w:tc>
          <w:tcPr>
            <w:tcW w:w="1803" w:type="dxa"/>
          </w:tcPr>
          <w:p w14:paraId="34E530A8"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-0.06113314 </w:t>
            </w:r>
          </w:p>
        </w:tc>
        <w:tc>
          <w:tcPr>
            <w:tcW w:w="1803" w:type="dxa"/>
          </w:tcPr>
          <w:p w14:paraId="57887ED0"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0.07247890 </w:t>
            </w:r>
          </w:p>
        </w:tc>
        <w:tc>
          <w:tcPr>
            <w:tcW w:w="1804" w:type="dxa"/>
          </w:tcPr>
          <w:p w14:paraId="2A75CCFA"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0.06680602</w:t>
            </w:r>
          </w:p>
        </w:tc>
      </w:tr>
      <w:tr w:rsidR="00EF43B1" w:rsidRPr="00737FFB" w14:paraId="7BBAA653" w14:textId="77777777" w:rsidTr="001C590E">
        <w:tc>
          <w:tcPr>
            <w:tcW w:w="1803" w:type="dxa"/>
          </w:tcPr>
          <w:p w14:paraId="741BFB72"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3</w:t>
            </w:r>
          </w:p>
        </w:tc>
        <w:tc>
          <w:tcPr>
            <w:tcW w:w="1803" w:type="dxa"/>
          </w:tcPr>
          <w:p w14:paraId="708A40DE"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0.015373978 </w:t>
            </w:r>
          </w:p>
        </w:tc>
        <w:tc>
          <w:tcPr>
            <w:tcW w:w="1803" w:type="dxa"/>
          </w:tcPr>
          <w:p w14:paraId="02E7799E"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-0.05274053 </w:t>
            </w:r>
          </w:p>
        </w:tc>
        <w:tc>
          <w:tcPr>
            <w:tcW w:w="1803" w:type="dxa"/>
          </w:tcPr>
          <w:p w14:paraId="05314458"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0.08348849 </w:t>
            </w:r>
          </w:p>
        </w:tc>
        <w:tc>
          <w:tcPr>
            <w:tcW w:w="1804" w:type="dxa"/>
          </w:tcPr>
          <w:p w14:paraId="4E17A250"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0.06811451</w:t>
            </w:r>
          </w:p>
        </w:tc>
      </w:tr>
      <w:tr w:rsidR="00EF43B1" w:rsidRPr="00737FFB" w14:paraId="5E79EF3B" w14:textId="77777777" w:rsidTr="001C590E">
        <w:tc>
          <w:tcPr>
            <w:tcW w:w="1803" w:type="dxa"/>
          </w:tcPr>
          <w:p w14:paraId="428BB5D0"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4</w:t>
            </w:r>
          </w:p>
        </w:tc>
        <w:tc>
          <w:tcPr>
            <w:tcW w:w="1803" w:type="dxa"/>
          </w:tcPr>
          <w:p w14:paraId="04CAC98D"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0.008332312 </w:t>
            </w:r>
          </w:p>
        </w:tc>
        <w:tc>
          <w:tcPr>
            <w:tcW w:w="1803" w:type="dxa"/>
          </w:tcPr>
          <w:p w14:paraId="72A2E9A8"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-0.06031804 </w:t>
            </w:r>
          </w:p>
        </w:tc>
        <w:tc>
          <w:tcPr>
            <w:tcW w:w="1803" w:type="dxa"/>
          </w:tcPr>
          <w:p w14:paraId="6EEABE26"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0.07698267 </w:t>
            </w:r>
          </w:p>
        </w:tc>
        <w:tc>
          <w:tcPr>
            <w:tcW w:w="1804" w:type="dxa"/>
          </w:tcPr>
          <w:p w14:paraId="3E8DBC34"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0.06865035</w:t>
            </w:r>
          </w:p>
        </w:tc>
      </w:tr>
      <w:tr w:rsidR="00EF43B1" w:rsidRPr="00737FFB" w14:paraId="70DB776A" w14:textId="77777777" w:rsidTr="001C590E">
        <w:tc>
          <w:tcPr>
            <w:tcW w:w="1803" w:type="dxa"/>
          </w:tcPr>
          <w:p w14:paraId="06DB8A32"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5</w:t>
            </w:r>
          </w:p>
        </w:tc>
        <w:tc>
          <w:tcPr>
            <w:tcW w:w="1803" w:type="dxa"/>
          </w:tcPr>
          <w:p w14:paraId="2F5158E3"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0.009150132</w:t>
            </w:r>
          </w:p>
        </w:tc>
        <w:tc>
          <w:tcPr>
            <w:tcW w:w="1803" w:type="dxa"/>
          </w:tcPr>
          <w:p w14:paraId="5ECBC332"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-0.05975891</w:t>
            </w:r>
          </w:p>
        </w:tc>
        <w:tc>
          <w:tcPr>
            <w:tcW w:w="1803" w:type="dxa"/>
          </w:tcPr>
          <w:p w14:paraId="4A0C40FC"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0.07805918</w:t>
            </w:r>
          </w:p>
        </w:tc>
        <w:tc>
          <w:tcPr>
            <w:tcW w:w="1804" w:type="dxa"/>
          </w:tcPr>
          <w:p w14:paraId="5325EBFF"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0.06890904</w:t>
            </w:r>
          </w:p>
        </w:tc>
      </w:tr>
    </w:tbl>
    <w:p w14:paraId="2E811F49" w14:textId="77777777" w:rsidR="00EF43B1" w:rsidRPr="00737FFB" w:rsidRDefault="00EF43B1" w:rsidP="001E53A4">
      <w:pPr>
        <w:spacing w:line="276" w:lineRule="auto"/>
        <w:rPr>
          <w:rFonts w:ascii="Times New Roman" w:hAnsi="Times New Roman" w:cs="Times New Roman"/>
          <w:sz w:val="24"/>
          <w:szCs w:val="24"/>
        </w:rPr>
      </w:pPr>
    </w:p>
    <w:p w14:paraId="2A99FE13" w14:textId="77777777" w:rsidR="00EF43B1" w:rsidRPr="00737FFB" w:rsidRDefault="00EF43B1" w:rsidP="001E53A4">
      <w:pPr>
        <w:pStyle w:val="ListParagraph"/>
        <w:numPr>
          <w:ilvl w:val="0"/>
          <w:numId w:val="4"/>
        </w:numPr>
        <w:spacing w:line="276" w:lineRule="auto"/>
        <w:rPr>
          <w:rFonts w:ascii="Times New Roman" w:hAnsi="Times New Roman" w:cs="Times New Roman"/>
          <w:sz w:val="24"/>
          <w:szCs w:val="24"/>
        </w:rPr>
      </w:pPr>
      <w:r w:rsidRPr="00737FFB">
        <w:rPr>
          <w:rFonts w:ascii="Times New Roman" w:hAnsi="Times New Roman" w:cs="Times New Roman"/>
          <w:sz w:val="24"/>
          <w:szCs w:val="24"/>
        </w:rPr>
        <w:t xml:space="preserve">Inflation Rate </w:t>
      </w:r>
    </w:p>
    <w:tbl>
      <w:tblPr>
        <w:tblStyle w:val="TableGrid"/>
        <w:tblW w:w="0" w:type="auto"/>
        <w:tblLook w:val="04A0" w:firstRow="1" w:lastRow="0" w:firstColumn="1" w:lastColumn="0" w:noHBand="0" w:noVBand="1"/>
      </w:tblPr>
      <w:tblGrid>
        <w:gridCol w:w="1803"/>
        <w:gridCol w:w="1803"/>
        <w:gridCol w:w="1803"/>
        <w:gridCol w:w="1803"/>
        <w:gridCol w:w="1804"/>
      </w:tblGrid>
      <w:tr w:rsidR="00EF43B1" w:rsidRPr="00737FFB" w14:paraId="2F4846ED" w14:textId="77777777" w:rsidTr="001C590E">
        <w:tc>
          <w:tcPr>
            <w:tcW w:w="1803" w:type="dxa"/>
          </w:tcPr>
          <w:p w14:paraId="70B4EE79" w14:textId="77777777" w:rsidR="00EF43B1" w:rsidRPr="00737FFB" w:rsidRDefault="00EF43B1" w:rsidP="001E53A4">
            <w:pPr>
              <w:spacing w:line="276" w:lineRule="auto"/>
              <w:rPr>
                <w:rFonts w:ascii="Times New Roman" w:hAnsi="Times New Roman" w:cs="Times New Roman"/>
                <w:bCs/>
                <w:sz w:val="24"/>
                <w:szCs w:val="24"/>
              </w:rPr>
            </w:pPr>
          </w:p>
        </w:tc>
        <w:tc>
          <w:tcPr>
            <w:tcW w:w="1803" w:type="dxa"/>
          </w:tcPr>
          <w:p w14:paraId="682D9469"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fcst </w:t>
            </w:r>
          </w:p>
        </w:tc>
        <w:tc>
          <w:tcPr>
            <w:tcW w:w="1803" w:type="dxa"/>
          </w:tcPr>
          <w:p w14:paraId="37A3751C"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lower </w:t>
            </w:r>
          </w:p>
        </w:tc>
        <w:tc>
          <w:tcPr>
            <w:tcW w:w="1803" w:type="dxa"/>
          </w:tcPr>
          <w:p w14:paraId="14D07B68"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upper</w:t>
            </w:r>
          </w:p>
        </w:tc>
        <w:tc>
          <w:tcPr>
            <w:tcW w:w="1804" w:type="dxa"/>
          </w:tcPr>
          <w:p w14:paraId="1D1AFC28"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CI</w:t>
            </w:r>
          </w:p>
        </w:tc>
      </w:tr>
      <w:tr w:rsidR="00EF43B1" w:rsidRPr="00737FFB" w14:paraId="4065E520" w14:textId="77777777" w:rsidTr="001C590E">
        <w:tc>
          <w:tcPr>
            <w:tcW w:w="1803" w:type="dxa"/>
          </w:tcPr>
          <w:p w14:paraId="02D5B503"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1</w:t>
            </w:r>
          </w:p>
        </w:tc>
        <w:tc>
          <w:tcPr>
            <w:tcW w:w="1803" w:type="dxa"/>
          </w:tcPr>
          <w:p w14:paraId="5B8DEF6F"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1.48129593</w:t>
            </w:r>
          </w:p>
        </w:tc>
        <w:tc>
          <w:tcPr>
            <w:tcW w:w="1803" w:type="dxa"/>
          </w:tcPr>
          <w:p w14:paraId="6F2749C5"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-3.465949 </w:t>
            </w:r>
          </w:p>
        </w:tc>
        <w:tc>
          <w:tcPr>
            <w:tcW w:w="1803" w:type="dxa"/>
          </w:tcPr>
          <w:p w14:paraId="5145F03E"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6.428540 </w:t>
            </w:r>
          </w:p>
        </w:tc>
        <w:tc>
          <w:tcPr>
            <w:tcW w:w="1804" w:type="dxa"/>
          </w:tcPr>
          <w:p w14:paraId="031E6719"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4.947244</w:t>
            </w:r>
          </w:p>
        </w:tc>
      </w:tr>
      <w:tr w:rsidR="00EF43B1" w:rsidRPr="00737FFB" w14:paraId="4B26F13E" w14:textId="77777777" w:rsidTr="001C590E">
        <w:tc>
          <w:tcPr>
            <w:tcW w:w="1803" w:type="dxa"/>
          </w:tcPr>
          <w:p w14:paraId="2013DB90"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2</w:t>
            </w:r>
          </w:p>
        </w:tc>
        <w:tc>
          <w:tcPr>
            <w:tcW w:w="1803" w:type="dxa"/>
          </w:tcPr>
          <w:p w14:paraId="34DAF31D"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-0.85097566</w:t>
            </w:r>
          </w:p>
        </w:tc>
        <w:tc>
          <w:tcPr>
            <w:tcW w:w="1803" w:type="dxa"/>
          </w:tcPr>
          <w:p w14:paraId="4EAD642B"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-6.434268 </w:t>
            </w:r>
          </w:p>
        </w:tc>
        <w:tc>
          <w:tcPr>
            <w:tcW w:w="1803" w:type="dxa"/>
          </w:tcPr>
          <w:p w14:paraId="6CE8AE25"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4.732317</w:t>
            </w:r>
          </w:p>
        </w:tc>
        <w:tc>
          <w:tcPr>
            <w:tcW w:w="1804" w:type="dxa"/>
          </w:tcPr>
          <w:p w14:paraId="356DAA31"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5.583292</w:t>
            </w:r>
          </w:p>
        </w:tc>
      </w:tr>
      <w:tr w:rsidR="00EF43B1" w:rsidRPr="00737FFB" w14:paraId="0A320E79" w14:textId="77777777" w:rsidTr="001C590E">
        <w:tc>
          <w:tcPr>
            <w:tcW w:w="1803" w:type="dxa"/>
          </w:tcPr>
          <w:p w14:paraId="3001B064"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3</w:t>
            </w:r>
          </w:p>
        </w:tc>
        <w:tc>
          <w:tcPr>
            <w:tcW w:w="1803" w:type="dxa"/>
          </w:tcPr>
          <w:p w14:paraId="4BD8B023"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0.18463654</w:t>
            </w:r>
          </w:p>
        </w:tc>
        <w:tc>
          <w:tcPr>
            <w:tcW w:w="1803" w:type="dxa"/>
          </w:tcPr>
          <w:p w14:paraId="52EA1750"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-5.588860 </w:t>
            </w:r>
          </w:p>
        </w:tc>
        <w:tc>
          <w:tcPr>
            <w:tcW w:w="1803" w:type="dxa"/>
          </w:tcPr>
          <w:p w14:paraId="798D47C7"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5.958133</w:t>
            </w:r>
          </w:p>
        </w:tc>
        <w:tc>
          <w:tcPr>
            <w:tcW w:w="1804" w:type="dxa"/>
          </w:tcPr>
          <w:p w14:paraId="3C0796D4"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5.773496</w:t>
            </w:r>
          </w:p>
        </w:tc>
      </w:tr>
      <w:tr w:rsidR="00EF43B1" w:rsidRPr="00737FFB" w14:paraId="1460ABFB" w14:textId="77777777" w:rsidTr="001C590E">
        <w:tc>
          <w:tcPr>
            <w:tcW w:w="1803" w:type="dxa"/>
          </w:tcPr>
          <w:p w14:paraId="3D61E810"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4</w:t>
            </w:r>
          </w:p>
        </w:tc>
        <w:tc>
          <w:tcPr>
            <w:tcW w:w="1803" w:type="dxa"/>
          </w:tcPr>
          <w:p w14:paraId="701078D0"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0.14737472</w:t>
            </w:r>
          </w:p>
        </w:tc>
        <w:tc>
          <w:tcPr>
            <w:tcW w:w="1803" w:type="dxa"/>
          </w:tcPr>
          <w:p w14:paraId="42F7BCF2"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-5.721654 </w:t>
            </w:r>
          </w:p>
        </w:tc>
        <w:tc>
          <w:tcPr>
            <w:tcW w:w="1803" w:type="dxa"/>
          </w:tcPr>
          <w:p w14:paraId="351873A5"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6.016403 </w:t>
            </w:r>
          </w:p>
        </w:tc>
        <w:tc>
          <w:tcPr>
            <w:tcW w:w="1804" w:type="dxa"/>
          </w:tcPr>
          <w:p w14:paraId="061951B8"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5.869028</w:t>
            </w:r>
          </w:p>
        </w:tc>
      </w:tr>
      <w:tr w:rsidR="00EF43B1" w:rsidRPr="00737FFB" w14:paraId="1E9F9C1E" w14:textId="77777777" w:rsidTr="001C590E">
        <w:tc>
          <w:tcPr>
            <w:tcW w:w="1803" w:type="dxa"/>
          </w:tcPr>
          <w:p w14:paraId="5BB26F22"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5</w:t>
            </w:r>
          </w:p>
        </w:tc>
        <w:tc>
          <w:tcPr>
            <w:tcW w:w="1803" w:type="dxa"/>
          </w:tcPr>
          <w:p w14:paraId="675E58F8"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0.02333801</w:t>
            </w:r>
          </w:p>
        </w:tc>
        <w:tc>
          <w:tcPr>
            <w:tcW w:w="1803" w:type="dxa"/>
          </w:tcPr>
          <w:p w14:paraId="29881855"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-5.857126</w:t>
            </w:r>
          </w:p>
        </w:tc>
        <w:tc>
          <w:tcPr>
            <w:tcW w:w="1803" w:type="dxa"/>
          </w:tcPr>
          <w:p w14:paraId="651A407B"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5.903802</w:t>
            </w:r>
          </w:p>
        </w:tc>
        <w:tc>
          <w:tcPr>
            <w:tcW w:w="1804" w:type="dxa"/>
          </w:tcPr>
          <w:p w14:paraId="3B289317"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5.880464</w:t>
            </w:r>
          </w:p>
        </w:tc>
      </w:tr>
    </w:tbl>
    <w:p w14:paraId="6C34FEAA" w14:textId="77777777" w:rsidR="00EF43B1" w:rsidRPr="00737FFB" w:rsidRDefault="00EF43B1" w:rsidP="001E53A4">
      <w:pPr>
        <w:spacing w:line="276" w:lineRule="auto"/>
        <w:rPr>
          <w:rFonts w:ascii="Times New Roman" w:hAnsi="Times New Roman" w:cs="Times New Roman"/>
          <w:sz w:val="24"/>
          <w:szCs w:val="24"/>
        </w:rPr>
      </w:pPr>
    </w:p>
    <w:p w14:paraId="481AC2CF" w14:textId="77777777" w:rsidR="00EF43B1" w:rsidRPr="00737FFB" w:rsidRDefault="00EF43B1" w:rsidP="001E53A4">
      <w:pPr>
        <w:pStyle w:val="ListParagraph"/>
        <w:numPr>
          <w:ilvl w:val="0"/>
          <w:numId w:val="4"/>
        </w:numPr>
        <w:spacing w:line="276" w:lineRule="auto"/>
        <w:rPr>
          <w:rFonts w:ascii="Times New Roman" w:hAnsi="Times New Roman" w:cs="Times New Roman"/>
          <w:sz w:val="24"/>
          <w:szCs w:val="24"/>
        </w:rPr>
      </w:pPr>
      <w:r w:rsidRPr="00737FFB">
        <w:rPr>
          <w:rFonts w:ascii="Times New Roman" w:hAnsi="Times New Roman" w:cs="Times New Roman"/>
          <w:sz w:val="24"/>
          <w:szCs w:val="24"/>
        </w:rPr>
        <w:t>Interest Rate</w:t>
      </w:r>
    </w:p>
    <w:tbl>
      <w:tblPr>
        <w:tblStyle w:val="TableGrid"/>
        <w:tblW w:w="0" w:type="auto"/>
        <w:tblLook w:val="04A0" w:firstRow="1" w:lastRow="0" w:firstColumn="1" w:lastColumn="0" w:noHBand="0" w:noVBand="1"/>
      </w:tblPr>
      <w:tblGrid>
        <w:gridCol w:w="1803"/>
        <w:gridCol w:w="1803"/>
        <w:gridCol w:w="1803"/>
        <w:gridCol w:w="1803"/>
        <w:gridCol w:w="1804"/>
      </w:tblGrid>
      <w:tr w:rsidR="00EF43B1" w:rsidRPr="00737FFB" w14:paraId="42B0700C" w14:textId="77777777" w:rsidTr="001C590E">
        <w:tc>
          <w:tcPr>
            <w:tcW w:w="1803" w:type="dxa"/>
          </w:tcPr>
          <w:p w14:paraId="45B04D33" w14:textId="77777777" w:rsidR="00EF43B1" w:rsidRPr="00737FFB" w:rsidRDefault="00EF43B1" w:rsidP="001E53A4">
            <w:pPr>
              <w:spacing w:line="276" w:lineRule="auto"/>
              <w:rPr>
                <w:rFonts w:ascii="Times New Roman" w:hAnsi="Times New Roman" w:cs="Times New Roman"/>
                <w:bCs/>
                <w:sz w:val="24"/>
                <w:szCs w:val="24"/>
              </w:rPr>
            </w:pPr>
          </w:p>
        </w:tc>
        <w:tc>
          <w:tcPr>
            <w:tcW w:w="1803" w:type="dxa"/>
          </w:tcPr>
          <w:p w14:paraId="178E7ABE"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fcst   </w:t>
            </w:r>
          </w:p>
        </w:tc>
        <w:tc>
          <w:tcPr>
            <w:tcW w:w="1803" w:type="dxa"/>
          </w:tcPr>
          <w:p w14:paraId="50077D00"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lower</w:t>
            </w:r>
          </w:p>
        </w:tc>
        <w:tc>
          <w:tcPr>
            <w:tcW w:w="1803" w:type="dxa"/>
          </w:tcPr>
          <w:p w14:paraId="4A5348C2"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upper</w:t>
            </w:r>
          </w:p>
        </w:tc>
        <w:tc>
          <w:tcPr>
            <w:tcW w:w="1804" w:type="dxa"/>
          </w:tcPr>
          <w:p w14:paraId="781B198F"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CI</w:t>
            </w:r>
          </w:p>
        </w:tc>
      </w:tr>
      <w:tr w:rsidR="00EF43B1" w:rsidRPr="00737FFB" w14:paraId="37371FAB" w14:textId="77777777" w:rsidTr="001C590E">
        <w:tc>
          <w:tcPr>
            <w:tcW w:w="1803" w:type="dxa"/>
          </w:tcPr>
          <w:p w14:paraId="05C741D2"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1</w:t>
            </w:r>
          </w:p>
        </w:tc>
        <w:tc>
          <w:tcPr>
            <w:tcW w:w="1803" w:type="dxa"/>
          </w:tcPr>
          <w:p w14:paraId="4834D760"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-0.2182874 </w:t>
            </w:r>
          </w:p>
        </w:tc>
        <w:tc>
          <w:tcPr>
            <w:tcW w:w="1803" w:type="dxa"/>
          </w:tcPr>
          <w:p w14:paraId="2E375FA8"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-4.359452 </w:t>
            </w:r>
          </w:p>
        </w:tc>
        <w:tc>
          <w:tcPr>
            <w:tcW w:w="1803" w:type="dxa"/>
          </w:tcPr>
          <w:p w14:paraId="1D5D8B72"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3.922877 </w:t>
            </w:r>
          </w:p>
        </w:tc>
        <w:tc>
          <w:tcPr>
            <w:tcW w:w="1804" w:type="dxa"/>
          </w:tcPr>
          <w:p w14:paraId="28BB5EF8"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4.141165</w:t>
            </w:r>
          </w:p>
        </w:tc>
      </w:tr>
      <w:tr w:rsidR="00EF43B1" w:rsidRPr="00737FFB" w14:paraId="4158926E" w14:textId="77777777" w:rsidTr="001C590E">
        <w:tc>
          <w:tcPr>
            <w:tcW w:w="1803" w:type="dxa"/>
          </w:tcPr>
          <w:p w14:paraId="58C6B936"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2</w:t>
            </w:r>
          </w:p>
        </w:tc>
        <w:tc>
          <w:tcPr>
            <w:tcW w:w="1803" w:type="dxa"/>
          </w:tcPr>
          <w:p w14:paraId="5ABC4181"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-0.2476388 </w:t>
            </w:r>
          </w:p>
        </w:tc>
        <w:tc>
          <w:tcPr>
            <w:tcW w:w="1803" w:type="dxa"/>
          </w:tcPr>
          <w:p w14:paraId="0329D97E"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-4.823375 </w:t>
            </w:r>
          </w:p>
        </w:tc>
        <w:tc>
          <w:tcPr>
            <w:tcW w:w="1803" w:type="dxa"/>
          </w:tcPr>
          <w:p w14:paraId="77897243"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4.328098 </w:t>
            </w:r>
          </w:p>
        </w:tc>
        <w:tc>
          <w:tcPr>
            <w:tcW w:w="1804" w:type="dxa"/>
          </w:tcPr>
          <w:p w14:paraId="6EF17D15"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4.575737</w:t>
            </w:r>
          </w:p>
        </w:tc>
      </w:tr>
      <w:tr w:rsidR="00EF43B1" w:rsidRPr="00737FFB" w14:paraId="43585FAA" w14:textId="77777777" w:rsidTr="001C590E">
        <w:tc>
          <w:tcPr>
            <w:tcW w:w="1803" w:type="dxa"/>
          </w:tcPr>
          <w:p w14:paraId="7DF64CEA"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3</w:t>
            </w:r>
          </w:p>
        </w:tc>
        <w:tc>
          <w:tcPr>
            <w:tcW w:w="1803" w:type="dxa"/>
          </w:tcPr>
          <w:p w14:paraId="6CF1ADBB"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-0.2971707 </w:t>
            </w:r>
          </w:p>
        </w:tc>
        <w:tc>
          <w:tcPr>
            <w:tcW w:w="1803" w:type="dxa"/>
          </w:tcPr>
          <w:p w14:paraId="0EA2E189"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-5.106278 </w:t>
            </w:r>
          </w:p>
        </w:tc>
        <w:tc>
          <w:tcPr>
            <w:tcW w:w="1803" w:type="dxa"/>
          </w:tcPr>
          <w:p w14:paraId="19B30F53"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4.511936 </w:t>
            </w:r>
          </w:p>
        </w:tc>
        <w:tc>
          <w:tcPr>
            <w:tcW w:w="1804" w:type="dxa"/>
          </w:tcPr>
          <w:p w14:paraId="055FB2BB"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4.809107</w:t>
            </w:r>
          </w:p>
        </w:tc>
      </w:tr>
      <w:tr w:rsidR="00EF43B1" w:rsidRPr="00737FFB" w14:paraId="57BC65A5" w14:textId="77777777" w:rsidTr="001C590E">
        <w:tc>
          <w:tcPr>
            <w:tcW w:w="1803" w:type="dxa"/>
          </w:tcPr>
          <w:p w14:paraId="305ACB49"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4</w:t>
            </w:r>
          </w:p>
        </w:tc>
        <w:tc>
          <w:tcPr>
            <w:tcW w:w="1803" w:type="dxa"/>
          </w:tcPr>
          <w:p w14:paraId="263570C9"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 0.1781663 </w:t>
            </w:r>
          </w:p>
        </w:tc>
        <w:tc>
          <w:tcPr>
            <w:tcW w:w="1803" w:type="dxa"/>
          </w:tcPr>
          <w:p w14:paraId="6B348A83"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-4.654461 </w:t>
            </w:r>
          </w:p>
        </w:tc>
        <w:tc>
          <w:tcPr>
            <w:tcW w:w="1803" w:type="dxa"/>
          </w:tcPr>
          <w:p w14:paraId="59B2A5F8"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5.010794 </w:t>
            </w:r>
          </w:p>
        </w:tc>
        <w:tc>
          <w:tcPr>
            <w:tcW w:w="1804" w:type="dxa"/>
          </w:tcPr>
          <w:p w14:paraId="359607F7"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4.832628</w:t>
            </w:r>
          </w:p>
        </w:tc>
      </w:tr>
      <w:tr w:rsidR="00EF43B1" w:rsidRPr="00737FFB" w14:paraId="447938E3" w14:textId="77777777" w:rsidTr="001C590E">
        <w:tc>
          <w:tcPr>
            <w:tcW w:w="1803" w:type="dxa"/>
          </w:tcPr>
          <w:p w14:paraId="71945FC0"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5</w:t>
            </w:r>
          </w:p>
        </w:tc>
        <w:tc>
          <w:tcPr>
            <w:tcW w:w="1803" w:type="dxa"/>
          </w:tcPr>
          <w:p w14:paraId="642A4FC5"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-0.1752549 </w:t>
            </w:r>
          </w:p>
        </w:tc>
        <w:tc>
          <w:tcPr>
            <w:tcW w:w="1803" w:type="dxa"/>
          </w:tcPr>
          <w:p w14:paraId="46431EB2"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-5.032022 </w:t>
            </w:r>
          </w:p>
        </w:tc>
        <w:tc>
          <w:tcPr>
            <w:tcW w:w="1803" w:type="dxa"/>
          </w:tcPr>
          <w:p w14:paraId="17FD5C3F"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4.681512 </w:t>
            </w:r>
          </w:p>
        </w:tc>
        <w:tc>
          <w:tcPr>
            <w:tcW w:w="1804" w:type="dxa"/>
          </w:tcPr>
          <w:p w14:paraId="6DC89E99"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4.856767</w:t>
            </w:r>
          </w:p>
        </w:tc>
      </w:tr>
    </w:tbl>
    <w:p w14:paraId="7988261E" w14:textId="77777777" w:rsidR="00EF43B1" w:rsidRPr="00737FFB" w:rsidRDefault="00EF43B1" w:rsidP="001E53A4">
      <w:pPr>
        <w:spacing w:line="276" w:lineRule="auto"/>
        <w:rPr>
          <w:rFonts w:ascii="Times New Roman" w:hAnsi="Times New Roman" w:cs="Times New Roman"/>
          <w:sz w:val="24"/>
          <w:szCs w:val="24"/>
        </w:rPr>
      </w:pPr>
    </w:p>
    <w:p w14:paraId="772B3BF0" w14:textId="77777777" w:rsidR="00EF43B1" w:rsidRPr="00737FFB" w:rsidRDefault="00EF43B1" w:rsidP="001E53A4">
      <w:pPr>
        <w:spacing w:line="276" w:lineRule="auto"/>
        <w:rPr>
          <w:rFonts w:ascii="Times New Roman" w:hAnsi="Times New Roman" w:cs="Times New Roman"/>
          <w:sz w:val="24"/>
          <w:szCs w:val="24"/>
        </w:rPr>
      </w:pPr>
    </w:p>
    <w:p w14:paraId="50A76DE2" w14:textId="77777777" w:rsidR="00EF43B1" w:rsidRPr="00737FFB" w:rsidRDefault="00EF43B1" w:rsidP="001E53A4">
      <w:pPr>
        <w:spacing w:line="276" w:lineRule="auto"/>
        <w:rPr>
          <w:rFonts w:ascii="Times New Roman" w:hAnsi="Times New Roman" w:cs="Times New Roman"/>
          <w:sz w:val="24"/>
          <w:szCs w:val="24"/>
        </w:rPr>
      </w:pPr>
    </w:p>
    <w:p w14:paraId="422F4F24" w14:textId="77777777" w:rsidR="00EF43B1" w:rsidRPr="00737FFB" w:rsidRDefault="00EF43B1" w:rsidP="001E53A4">
      <w:pPr>
        <w:spacing w:line="276" w:lineRule="auto"/>
        <w:rPr>
          <w:rFonts w:ascii="Times New Roman" w:hAnsi="Times New Roman" w:cs="Times New Roman"/>
          <w:sz w:val="24"/>
          <w:szCs w:val="24"/>
        </w:rPr>
      </w:pPr>
    </w:p>
    <w:p w14:paraId="2BFC0254" w14:textId="77777777" w:rsidR="00EF43B1" w:rsidRPr="00737FFB" w:rsidRDefault="00EF43B1" w:rsidP="001E53A4">
      <w:pPr>
        <w:spacing w:line="276" w:lineRule="auto"/>
        <w:rPr>
          <w:rFonts w:ascii="Times New Roman" w:hAnsi="Times New Roman" w:cs="Times New Roman"/>
          <w:sz w:val="24"/>
          <w:szCs w:val="24"/>
        </w:rPr>
      </w:pPr>
    </w:p>
    <w:p w14:paraId="4BD19371" w14:textId="505E4ED8" w:rsidR="00EF43B1" w:rsidRPr="00737FFB" w:rsidRDefault="00EF43B1" w:rsidP="001E53A4">
      <w:pPr>
        <w:spacing w:line="276" w:lineRule="auto"/>
        <w:rPr>
          <w:rFonts w:ascii="Times New Roman" w:hAnsi="Times New Roman" w:cs="Times New Roman"/>
          <w:b/>
          <w:bCs/>
          <w:sz w:val="24"/>
          <w:szCs w:val="24"/>
        </w:rPr>
      </w:pPr>
      <w:r w:rsidRPr="00737FFB">
        <w:rPr>
          <w:rFonts w:ascii="Times New Roman" w:hAnsi="Times New Roman" w:cs="Times New Roman"/>
          <w:sz w:val="24"/>
          <w:szCs w:val="24"/>
        </w:rPr>
        <w:br w:type="page"/>
      </w:r>
      <w:r w:rsidRPr="00737FFB">
        <w:rPr>
          <w:rFonts w:ascii="Times New Roman" w:hAnsi="Times New Roman" w:cs="Times New Roman"/>
          <w:b/>
          <w:bCs/>
          <w:sz w:val="24"/>
          <w:szCs w:val="24"/>
        </w:rPr>
        <w:lastRenderedPageBreak/>
        <w:t xml:space="preserve">Forecasting Graphs </w:t>
      </w:r>
    </w:p>
    <w:p w14:paraId="42122999" w14:textId="77777777" w:rsidR="00EF43B1" w:rsidRPr="00737FFB" w:rsidRDefault="00EF43B1" w:rsidP="001E53A4">
      <w:pPr>
        <w:spacing w:line="276" w:lineRule="auto"/>
        <w:rPr>
          <w:rFonts w:ascii="Times New Roman" w:hAnsi="Times New Roman" w:cs="Times New Roman"/>
          <w:sz w:val="24"/>
          <w:szCs w:val="24"/>
        </w:rPr>
      </w:pPr>
      <w:r w:rsidRPr="00737FFB">
        <w:rPr>
          <w:rFonts w:ascii="Times New Roman" w:hAnsi="Times New Roman" w:cs="Times New Roman"/>
          <w:sz w:val="24"/>
          <w:szCs w:val="24"/>
        </w:rPr>
        <w:t xml:space="preserve">1. Trade Openness Forecast </w:t>
      </w:r>
      <w:r w:rsidRPr="00737FFB">
        <w:rPr>
          <w:rFonts w:ascii="Times New Roman" w:hAnsi="Times New Roman" w:cs="Times New Roman"/>
          <w:b/>
          <w:noProof/>
          <w:sz w:val="24"/>
          <w:szCs w:val="24"/>
          <w:u w:val="single"/>
        </w:rPr>
        <w:drawing>
          <wp:inline distT="0" distB="0" distL="0" distR="0" wp14:anchorId="558C755C" wp14:editId="0C685081">
            <wp:extent cx="4029740" cy="2247462"/>
            <wp:effectExtent l="0" t="0" r="8890" b="635"/>
            <wp:docPr id="7345440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64895" cy="2267069"/>
                    </a:xfrm>
                    <a:prstGeom prst="rect">
                      <a:avLst/>
                    </a:prstGeom>
                    <a:noFill/>
                  </pic:spPr>
                </pic:pic>
              </a:graphicData>
            </a:graphic>
          </wp:inline>
        </w:drawing>
      </w:r>
    </w:p>
    <w:p w14:paraId="2378BC13" w14:textId="77777777" w:rsidR="00EF43B1" w:rsidRPr="00737FFB" w:rsidRDefault="00EF43B1" w:rsidP="001E53A4">
      <w:pPr>
        <w:spacing w:line="276" w:lineRule="auto"/>
        <w:rPr>
          <w:rFonts w:ascii="Times New Roman" w:hAnsi="Times New Roman" w:cs="Times New Roman"/>
          <w:bCs/>
          <w:sz w:val="24"/>
          <w:szCs w:val="24"/>
        </w:rPr>
      </w:pPr>
    </w:p>
    <w:p w14:paraId="042B78D9" w14:textId="373B868F" w:rsidR="00EF43B1" w:rsidRPr="00537421"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2. Inflation Rate Forecasts </w:t>
      </w:r>
    </w:p>
    <w:p w14:paraId="12C7C6F2" w14:textId="77777777" w:rsidR="00EF43B1" w:rsidRPr="00737FFB" w:rsidRDefault="00EF43B1" w:rsidP="001E53A4">
      <w:pPr>
        <w:spacing w:line="276" w:lineRule="auto"/>
        <w:rPr>
          <w:rFonts w:ascii="Times New Roman" w:hAnsi="Times New Roman" w:cs="Times New Roman"/>
          <w:b/>
          <w:sz w:val="24"/>
          <w:szCs w:val="24"/>
          <w:u w:val="single"/>
        </w:rPr>
      </w:pPr>
      <w:r w:rsidRPr="00737FFB">
        <w:rPr>
          <w:rFonts w:ascii="Times New Roman" w:hAnsi="Times New Roman" w:cs="Times New Roman"/>
          <w:b/>
          <w:noProof/>
          <w:sz w:val="24"/>
          <w:szCs w:val="24"/>
          <w:u w:val="single"/>
        </w:rPr>
        <w:drawing>
          <wp:inline distT="0" distB="0" distL="0" distR="0" wp14:anchorId="1200801C" wp14:editId="28738567">
            <wp:extent cx="4029710" cy="2247339"/>
            <wp:effectExtent l="0" t="0" r="8890" b="635"/>
            <wp:docPr id="5407530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63359" cy="2266105"/>
                    </a:xfrm>
                    <a:prstGeom prst="rect">
                      <a:avLst/>
                    </a:prstGeom>
                    <a:noFill/>
                  </pic:spPr>
                </pic:pic>
              </a:graphicData>
            </a:graphic>
          </wp:inline>
        </w:drawing>
      </w:r>
    </w:p>
    <w:p w14:paraId="3807FC99" w14:textId="77777777" w:rsidR="003979BF" w:rsidRDefault="003979BF" w:rsidP="003979BF">
      <w:pPr>
        <w:spacing w:line="276" w:lineRule="auto"/>
        <w:rPr>
          <w:rFonts w:ascii="Times New Roman" w:hAnsi="Times New Roman" w:cs="Times New Roman"/>
          <w:bCs/>
          <w:sz w:val="24"/>
          <w:szCs w:val="24"/>
        </w:rPr>
      </w:pPr>
    </w:p>
    <w:p w14:paraId="79A51679" w14:textId="58E52CD1" w:rsidR="003979BF" w:rsidRPr="003979BF" w:rsidRDefault="003979BF" w:rsidP="003979BF">
      <w:p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3. </w:t>
      </w:r>
      <w:r w:rsidR="00EF43B1" w:rsidRPr="003979BF">
        <w:rPr>
          <w:rFonts w:ascii="Times New Roman" w:hAnsi="Times New Roman" w:cs="Times New Roman"/>
          <w:bCs/>
          <w:sz w:val="24"/>
          <w:szCs w:val="24"/>
        </w:rPr>
        <w:t>Interest rate Forecasts</w:t>
      </w:r>
    </w:p>
    <w:p w14:paraId="17ABDBCD" w14:textId="0A1C458E" w:rsidR="00EF43B1" w:rsidRPr="003979BF" w:rsidRDefault="00EF43B1" w:rsidP="003979BF">
      <w:pPr>
        <w:spacing w:line="276" w:lineRule="auto"/>
        <w:rPr>
          <w:rFonts w:ascii="Times New Roman" w:hAnsi="Times New Roman" w:cs="Times New Roman"/>
          <w:bCs/>
          <w:sz w:val="24"/>
          <w:szCs w:val="24"/>
        </w:rPr>
      </w:pPr>
      <w:r w:rsidRPr="00737FFB">
        <w:rPr>
          <w:noProof/>
        </w:rPr>
        <w:drawing>
          <wp:inline distT="0" distB="0" distL="0" distR="0" wp14:anchorId="71E0D1D9" wp14:editId="11220681">
            <wp:extent cx="3927448" cy="2190307"/>
            <wp:effectExtent l="0" t="0" r="0" b="635"/>
            <wp:docPr id="901991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36830" cy="2195540"/>
                    </a:xfrm>
                    <a:prstGeom prst="rect">
                      <a:avLst/>
                    </a:prstGeom>
                    <a:noFill/>
                  </pic:spPr>
                </pic:pic>
              </a:graphicData>
            </a:graphic>
          </wp:inline>
        </w:drawing>
      </w:r>
    </w:p>
    <w:p w14:paraId="371BFF12" w14:textId="13434118" w:rsidR="00EF43B1" w:rsidRPr="00737FFB" w:rsidRDefault="00EF43B1" w:rsidP="001E53A4">
      <w:pPr>
        <w:spacing w:line="276" w:lineRule="auto"/>
        <w:jc w:val="center"/>
        <w:rPr>
          <w:rFonts w:ascii="Times New Roman" w:hAnsi="Times New Roman" w:cs="Times New Roman"/>
          <w:b/>
          <w:bCs/>
          <w:sz w:val="24"/>
          <w:szCs w:val="24"/>
        </w:rPr>
      </w:pPr>
      <w:r w:rsidRPr="00737FFB">
        <w:rPr>
          <w:rFonts w:ascii="Times New Roman" w:hAnsi="Times New Roman" w:cs="Times New Roman"/>
          <w:sz w:val="24"/>
          <w:szCs w:val="24"/>
        </w:rPr>
        <w:br w:type="column"/>
      </w:r>
      <w:r w:rsidR="000445D7">
        <w:rPr>
          <w:rFonts w:ascii="Times New Roman" w:hAnsi="Times New Roman" w:cs="Times New Roman"/>
          <w:b/>
          <w:bCs/>
          <w:sz w:val="24"/>
          <w:szCs w:val="24"/>
        </w:rPr>
        <w:lastRenderedPageBreak/>
        <w:t>1</w:t>
      </w:r>
      <w:r w:rsidRPr="00737FFB">
        <w:rPr>
          <w:rFonts w:ascii="Times New Roman" w:hAnsi="Times New Roman" w:cs="Times New Roman"/>
          <w:b/>
          <w:bCs/>
          <w:sz w:val="24"/>
          <w:szCs w:val="24"/>
        </w:rPr>
        <w:t>.</w:t>
      </w:r>
      <w:r w:rsidR="000445D7">
        <w:rPr>
          <w:rFonts w:ascii="Times New Roman" w:hAnsi="Times New Roman" w:cs="Times New Roman"/>
          <w:b/>
          <w:bCs/>
          <w:sz w:val="24"/>
          <w:szCs w:val="24"/>
        </w:rPr>
        <w:t>5</w:t>
      </w:r>
      <w:r w:rsidRPr="00737FFB">
        <w:rPr>
          <w:rFonts w:ascii="Times New Roman" w:hAnsi="Times New Roman" w:cs="Times New Roman"/>
          <w:b/>
          <w:bCs/>
          <w:sz w:val="24"/>
          <w:szCs w:val="24"/>
        </w:rPr>
        <w:t xml:space="preserve"> VAR Model for China </w:t>
      </w:r>
    </w:p>
    <w:p w14:paraId="481526D6" w14:textId="77777777" w:rsidR="00EF43B1" w:rsidRPr="00737FFB" w:rsidRDefault="00EF43B1" w:rsidP="001E53A4">
      <w:pPr>
        <w:spacing w:line="276" w:lineRule="auto"/>
        <w:rPr>
          <w:rFonts w:ascii="Times New Roman" w:hAnsi="Times New Roman" w:cs="Times New Roman"/>
          <w:b/>
          <w:bCs/>
          <w:sz w:val="24"/>
          <w:szCs w:val="24"/>
        </w:rPr>
      </w:pPr>
    </w:p>
    <w:p w14:paraId="6E7FBCA7" w14:textId="77777777" w:rsidR="00EF43B1" w:rsidRPr="00737FFB" w:rsidRDefault="00EF43B1" w:rsidP="001E53A4">
      <w:pPr>
        <w:spacing w:line="276" w:lineRule="auto"/>
        <w:rPr>
          <w:rFonts w:ascii="Times New Roman" w:hAnsi="Times New Roman" w:cs="Times New Roman"/>
          <w:sz w:val="24"/>
          <w:szCs w:val="24"/>
        </w:rPr>
      </w:pPr>
      <w:r w:rsidRPr="00737FFB">
        <w:rPr>
          <w:rFonts w:ascii="Times New Roman" w:hAnsi="Times New Roman" w:cs="Times New Roman"/>
          <w:b/>
          <w:bCs/>
          <w:sz w:val="24"/>
          <w:szCs w:val="24"/>
        </w:rPr>
        <w:t xml:space="preserve">Variables </w:t>
      </w:r>
    </w:p>
    <w:p w14:paraId="35753580" w14:textId="77777777" w:rsidR="00EF43B1" w:rsidRPr="00737FFB" w:rsidRDefault="00EF43B1" w:rsidP="001E53A4">
      <w:pPr>
        <w:spacing w:line="276" w:lineRule="auto"/>
        <w:rPr>
          <w:rFonts w:ascii="Times New Roman" w:hAnsi="Times New Roman" w:cs="Times New Roman"/>
          <w:sz w:val="24"/>
          <w:szCs w:val="24"/>
        </w:rPr>
      </w:pPr>
      <w:r w:rsidRPr="00737FFB">
        <w:rPr>
          <w:rFonts w:ascii="Times New Roman" w:hAnsi="Times New Roman" w:cs="Times New Roman"/>
          <w:sz w:val="24"/>
          <w:szCs w:val="24"/>
        </w:rPr>
        <w:t xml:space="preserve">Trade Openness </w:t>
      </w:r>
    </w:p>
    <w:p w14:paraId="6C923974" w14:textId="77777777" w:rsidR="00EF43B1" w:rsidRPr="00737FFB" w:rsidRDefault="00EF43B1" w:rsidP="001E53A4">
      <w:pPr>
        <w:spacing w:line="276" w:lineRule="auto"/>
        <w:rPr>
          <w:rFonts w:ascii="Times New Roman" w:hAnsi="Times New Roman" w:cs="Times New Roman"/>
          <w:sz w:val="24"/>
          <w:szCs w:val="24"/>
        </w:rPr>
      </w:pPr>
      <w:r w:rsidRPr="00737FFB">
        <w:rPr>
          <w:rFonts w:ascii="Times New Roman" w:hAnsi="Times New Roman" w:cs="Times New Roman"/>
          <w:sz w:val="24"/>
          <w:szCs w:val="24"/>
        </w:rPr>
        <w:t xml:space="preserve">Inflation Rate </w:t>
      </w:r>
    </w:p>
    <w:p w14:paraId="40B2FBB2" w14:textId="77777777" w:rsidR="00EF43B1" w:rsidRPr="00737FFB" w:rsidRDefault="00EF43B1" w:rsidP="001E53A4">
      <w:pPr>
        <w:spacing w:line="276" w:lineRule="auto"/>
        <w:rPr>
          <w:rFonts w:ascii="Times New Roman" w:hAnsi="Times New Roman" w:cs="Times New Roman"/>
          <w:sz w:val="24"/>
          <w:szCs w:val="24"/>
        </w:rPr>
      </w:pPr>
      <w:r w:rsidRPr="00737FFB">
        <w:rPr>
          <w:rFonts w:ascii="Times New Roman" w:hAnsi="Times New Roman" w:cs="Times New Roman"/>
          <w:sz w:val="24"/>
          <w:szCs w:val="24"/>
        </w:rPr>
        <w:t xml:space="preserve">Real Interest Rate </w:t>
      </w:r>
    </w:p>
    <w:p w14:paraId="2D6EAC83" w14:textId="77777777" w:rsidR="00EF43B1" w:rsidRPr="00737FFB" w:rsidRDefault="00EF43B1" w:rsidP="001E53A4">
      <w:pPr>
        <w:spacing w:line="276" w:lineRule="auto"/>
        <w:rPr>
          <w:rFonts w:ascii="Times New Roman" w:hAnsi="Times New Roman" w:cs="Times New Roman"/>
          <w:sz w:val="24"/>
          <w:szCs w:val="24"/>
        </w:rPr>
      </w:pPr>
    </w:p>
    <w:p w14:paraId="09DCF70F" w14:textId="77777777" w:rsidR="00EF43B1" w:rsidRPr="00737FFB" w:rsidRDefault="00EF43B1" w:rsidP="001E53A4">
      <w:pPr>
        <w:spacing w:line="276" w:lineRule="auto"/>
        <w:rPr>
          <w:rFonts w:ascii="Times New Roman" w:hAnsi="Times New Roman" w:cs="Times New Roman"/>
          <w:b/>
          <w:bCs/>
          <w:sz w:val="24"/>
          <w:szCs w:val="24"/>
        </w:rPr>
      </w:pPr>
      <w:r w:rsidRPr="00737FFB">
        <w:rPr>
          <w:rFonts w:ascii="Times New Roman" w:hAnsi="Times New Roman" w:cs="Times New Roman"/>
          <w:b/>
          <w:bCs/>
          <w:sz w:val="24"/>
          <w:szCs w:val="24"/>
        </w:rPr>
        <w:t xml:space="preserve">Model Specifications </w:t>
      </w:r>
    </w:p>
    <w:p w14:paraId="7CFEA947"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Endogenous variables: Trade Openness, Inflation, Interest Rate </w:t>
      </w:r>
    </w:p>
    <w:p w14:paraId="50B0F6C9"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Deterministic variables: constant </w:t>
      </w:r>
    </w:p>
    <w:p w14:paraId="2FF86FBC" w14:textId="77777777" w:rsidR="00EF43B1" w:rsidRPr="00F56E33" w:rsidRDefault="00EF43B1" w:rsidP="001E53A4">
      <w:pPr>
        <w:spacing w:line="276" w:lineRule="auto"/>
        <w:rPr>
          <w:rFonts w:ascii="Times New Roman" w:hAnsi="Times New Roman" w:cs="Times New Roman"/>
          <w:sz w:val="24"/>
          <w:szCs w:val="24"/>
        </w:rPr>
      </w:pPr>
      <w:r w:rsidRPr="00F56E33">
        <w:rPr>
          <w:rFonts w:ascii="Times New Roman" w:hAnsi="Times New Roman" w:cs="Times New Roman"/>
          <w:sz w:val="24"/>
          <w:szCs w:val="24"/>
        </w:rPr>
        <w:t xml:space="preserve">Sample size: 36 </w:t>
      </w:r>
    </w:p>
    <w:p w14:paraId="68E35CA8" w14:textId="77777777" w:rsidR="00EF43B1" w:rsidRPr="00F56E33" w:rsidRDefault="00EF43B1" w:rsidP="001E53A4">
      <w:pPr>
        <w:spacing w:line="276" w:lineRule="auto"/>
        <w:rPr>
          <w:rFonts w:ascii="Times New Roman" w:hAnsi="Times New Roman" w:cs="Times New Roman"/>
          <w:sz w:val="24"/>
          <w:szCs w:val="24"/>
        </w:rPr>
      </w:pPr>
      <w:r w:rsidRPr="00F56E33">
        <w:rPr>
          <w:rFonts w:ascii="Times New Roman" w:hAnsi="Times New Roman" w:cs="Times New Roman"/>
          <w:sz w:val="24"/>
          <w:szCs w:val="24"/>
        </w:rPr>
        <w:t xml:space="preserve">Log Likelihood: -99.621 </w:t>
      </w:r>
    </w:p>
    <w:p w14:paraId="5CB7DDF6" w14:textId="77777777" w:rsidR="00EF43B1" w:rsidRPr="00737FFB" w:rsidRDefault="00EF43B1" w:rsidP="001E53A4">
      <w:pPr>
        <w:spacing w:line="276" w:lineRule="auto"/>
        <w:rPr>
          <w:rFonts w:ascii="Times New Roman" w:hAnsi="Times New Roman" w:cs="Times New Roman"/>
          <w:b/>
          <w:sz w:val="24"/>
          <w:szCs w:val="24"/>
        </w:rPr>
      </w:pPr>
      <w:r w:rsidRPr="00737FFB">
        <w:rPr>
          <w:rFonts w:ascii="Times New Roman" w:hAnsi="Times New Roman" w:cs="Times New Roman"/>
          <w:b/>
          <w:sz w:val="24"/>
          <w:szCs w:val="24"/>
        </w:rPr>
        <w:t>Augmented Dickey-Fuller Test</w:t>
      </w:r>
    </w:p>
    <w:bookmarkStart w:id="1" w:name="_MON_1834819258"/>
    <w:bookmarkEnd w:id="1"/>
    <w:p w14:paraId="14CB199C"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object w:dxaOrig="5948" w:dyaOrig="1180" w14:anchorId="3F80A1A2">
          <v:shape id="_x0000_i1026" type="#_x0000_t75" style="width:298.5pt;height:61.5pt" o:ole="">
            <v:imagedata r:id="rId14" o:title=""/>
          </v:shape>
          <o:OLEObject Type="Embed" ProgID="Excel.Sheet.12" ShapeID="_x0000_i1026" DrawAspect="Content" ObjectID="_1848690382" r:id="rId15"/>
        </w:object>
      </w:r>
    </w:p>
    <w:p w14:paraId="4EA23715" w14:textId="77777777" w:rsidR="00EF43B1" w:rsidRPr="00737FFB" w:rsidRDefault="00EF43B1" w:rsidP="001E53A4">
      <w:pPr>
        <w:spacing w:line="276" w:lineRule="auto"/>
        <w:rPr>
          <w:rFonts w:ascii="Times New Roman" w:hAnsi="Times New Roman" w:cs="Times New Roman"/>
          <w:bCs/>
          <w:sz w:val="24"/>
          <w:szCs w:val="24"/>
        </w:rPr>
      </w:pPr>
    </w:p>
    <w:p w14:paraId="4028106C" w14:textId="77777777" w:rsidR="00EF43B1" w:rsidRPr="00737FFB" w:rsidRDefault="00EF43B1" w:rsidP="001E53A4">
      <w:pPr>
        <w:spacing w:line="276" w:lineRule="auto"/>
        <w:rPr>
          <w:rFonts w:ascii="Times New Roman" w:hAnsi="Times New Roman" w:cs="Times New Roman"/>
          <w:b/>
          <w:sz w:val="24"/>
          <w:szCs w:val="24"/>
        </w:rPr>
      </w:pPr>
      <w:r w:rsidRPr="00737FFB">
        <w:rPr>
          <w:rFonts w:ascii="Times New Roman" w:hAnsi="Times New Roman" w:cs="Times New Roman"/>
          <w:b/>
          <w:sz w:val="24"/>
          <w:szCs w:val="24"/>
        </w:rPr>
        <w:t xml:space="preserve">Selection </w:t>
      </w:r>
    </w:p>
    <w:p w14:paraId="77D491C7" w14:textId="6FECBA12"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AIC(n) – 1</w:t>
      </w:r>
      <w:r w:rsidR="00A73EB9">
        <w:rPr>
          <w:rFonts w:ascii="Times New Roman" w:hAnsi="Times New Roman" w:cs="Times New Roman"/>
          <w:bCs/>
          <w:sz w:val="24"/>
          <w:szCs w:val="24"/>
        </w:rPr>
        <w:t xml:space="preserve">, </w:t>
      </w:r>
      <w:r w:rsidRPr="00737FFB">
        <w:rPr>
          <w:rFonts w:ascii="Times New Roman" w:hAnsi="Times New Roman" w:cs="Times New Roman"/>
          <w:bCs/>
          <w:sz w:val="24"/>
          <w:szCs w:val="24"/>
        </w:rPr>
        <w:t>HQ(n) – 1</w:t>
      </w:r>
      <w:r w:rsidR="00A73EB9">
        <w:rPr>
          <w:rFonts w:ascii="Times New Roman" w:hAnsi="Times New Roman" w:cs="Times New Roman"/>
          <w:bCs/>
          <w:sz w:val="24"/>
          <w:szCs w:val="24"/>
        </w:rPr>
        <w:t xml:space="preserve">, </w:t>
      </w:r>
      <w:r w:rsidRPr="00737FFB">
        <w:rPr>
          <w:rFonts w:ascii="Times New Roman" w:hAnsi="Times New Roman" w:cs="Times New Roman"/>
          <w:bCs/>
          <w:sz w:val="24"/>
          <w:szCs w:val="24"/>
        </w:rPr>
        <w:t>SC(n) – 1</w:t>
      </w:r>
      <w:r w:rsidR="001218FD">
        <w:rPr>
          <w:rFonts w:ascii="Times New Roman" w:hAnsi="Times New Roman" w:cs="Times New Roman"/>
          <w:bCs/>
          <w:sz w:val="24"/>
          <w:szCs w:val="24"/>
        </w:rPr>
        <w:t xml:space="preserve">, </w:t>
      </w:r>
      <w:r w:rsidRPr="00737FFB">
        <w:rPr>
          <w:rFonts w:ascii="Times New Roman" w:hAnsi="Times New Roman" w:cs="Times New Roman"/>
          <w:bCs/>
          <w:sz w:val="24"/>
          <w:szCs w:val="24"/>
        </w:rPr>
        <w:t xml:space="preserve">FPE(n) – 1 </w:t>
      </w:r>
    </w:p>
    <w:p w14:paraId="40CE75D3"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Lag = 1</w:t>
      </w:r>
    </w:p>
    <w:p w14:paraId="4B8AFD16" w14:textId="23351C44" w:rsidR="00EF43B1" w:rsidRDefault="00EF43B1" w:rsidP="001E53A4">
      <w:pPr>
        <w:spacing w:line="276" w:lineRule="auto"/>
        <w:jc w:val="center"/>
        <w:rPr>
          <w:rFonts w:ascii="Times New Roman" w:hAnsi="Times New Roman" w:cs="Times New Roman"/>
          <w:b/>
          <w:bCs/>
          <w:sz w:val="24"/>
          <w:szCs w:val="24"/>
        </w:rPr>
      </w:pPr>
      <w:r w:rsidRPr="00737FFB">
        <w:rPr>
          <w:rFonts w:ascii="Times New Roman" w:hAnsi="Times New Roman" w:cs="Times New Roman"/>
          <w:sz w:val="24"/>
          <w:szCs w:val="24"/>
        </w:rPr>
        <w:br w:type="column"/>
      </w:r>
      <w:r w:rsidR="000445D7">
        <w:rPr>
          <w:rFonts w:ascii="Times New Roman" w:hAnsi="Times New Roman" w:cs="Times New Roman"/>
          <w:b/>
          <w:bCs/>
          <w:sz w:val="24"/>
          <w:szCs w:val="24"/>
        </w:rPr>
        <w:lastRenderedPageBreak/>
        <w:t>1</w:t>
      </w:r>
      <w:r w:rsidRPr="00737FFB">
        <w:rPr>
          <w:rFonts w:ascii="Times New Roman" w:hAnsi="Times New Roman" w:cs="Times New Roman"/>
          <w:b/>
          <w:bCs/>
          <w:sz w:val="24"/>
          <w:szCs w:val="24"/>
        </w:rPr>
        <w:t>.6 VAR Model and Estimations Results for China</w:t>
      </w:r>
    </w:p>
    <w:p w14:paraId="5C472CB5" w14:textId="15FB9C06" w:rsidR="001218FD" w:rsidRDefault="001218FD" w:rsidP="001E53A4">
      <w:pPr>
        <w:spacing w:line="276" w:lineRule="auto"/>
        <w:rPr>
          <w:rFonts w:ascii="Times New Roman" w:hAnsi="Times New Roman" w:cs="Times New Roman"/>
          <w:bCs/>
          <w:sz w:val="24"/>
          <w:szCs w:val="24"/>
        </w:rPr>
      </w:pPr>
      <w:r>
        <w:rPr>
          <w:rFonts w:ascii="Times New Roman" w:hAnsi="Times New Roman" w:cs="Times New Roman"/>
          <w:b/>
          <w:bCs/>
          <w:sz w:val="24"/>
          <w:szCs w:val="24"/>
        </w:rPr>
        <w:t xml:space="preserve">Note: </w:t>
      </w:r>
      <w:r w:rsidRPr="00737FFB">
        <w:rPr>
          <w:rFonts w:ascii="Times New Roman" w:hAnsi="Times New Roman" w:cs="Times New Roman"/>
          <w:bCs/>
          <w:sz w:val="24"/>
          <w:szCs w:val="24"/>
        </w:rPr>
        <w:t>Signif. codes:  0 ‘***’ 0.001 ‘**’ 0.01 ‘*’ 0.05 ‘.’ 0.1 ‘ ’ 1</w:t>
      </w:r>
    </w:p>
    <w:p w14:paraId="5F2C712E" w14:textId="77777777" w:rsidR="001218FD" w:rsidRPr="001218FD" w:rsidRDefault="001218FD" w:rsidP="001E53A4">
      <w:pPr>
        <w:spacing w:line="276" w:lineRule="auto"/>
        <w:rPr>
          <w:rFonts w:ascii="Times New Roman" w:hAnsi="Times New Roman" w:cs="Times New Roman"/>
          <w:bCs/>
          <w:sz w:val="24"/>
          <w:szCs w:val="24"/>
        </w:rPr>
      </w:pPr>
    </w:p>
    <w:p w14:paraId="2E1C223D" w14:textId="77777777" w:rsidR="00EF43B1" w:rsidRPr="00737FFB" w:rsidRDefault="00EF43B1" w:rsidP="001E53A4">
      <w:pPr>
        <w:spacing w:line="276" w:lineRule="auto"/>
        <w:rPr>
          <w:rFonts w:ascii="Times New Roman" w:hAnsi="Times New Roman" w:cs="Times New Roman"/>
          <w:sz w:val="24"/>
          <w:szCs w:val="24"/>
        </w:rPr>
      </w:pPr>
      <w:r w:rsidRPr="00737FFB">
        <w:rPr>
          <w:rFonts w:ascii="Times New Roman" w:hAnsi="Times New Roman" w:cs="Times New Roman"/>
          <w:sz w:val="24"/>
          <w:szCs w:val="24"/>
        </w:rPr>
        <w:t>1. For Trade Openness</w:t>
      </w:r>
    </w:p>
    <w:p w14:paraId="34141247"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Estimation results for equation Trade Openness: </w:t>
      </w:r>
    </w:p>
    <w:p w14:paraId="010E022B" w14:textId="77777777" w:rsidR="00EF43B1" w:rsidRPr="002E248A" w:rsidRDefault="00EF43B1" w:rsidP="001E53A4">
      <w:pPr>
        <w:spacing w:line="276" w:lineRule="auto"/>
        <w:rPr>
          <w:rFonts w:ascii="Times New Roman" w:hAnsi="Times New Roman" w:cs="Times New Roman"/>
          <w:bCs/>
          <w:sz w:val="24"/>
          <w:szCs w:val="24"/>
        </w:rPr>
      </w:pPr>
      <w:r w:rsidRPr="002E248A">
        <w:rPr>
          <w:rFonts w:ascii="Times New Roman" w:hAnsi="Times New Roman" w:cs="Times New Roman"/>
          <w:bCs/>
          <w:sz w:val="24"/>
          <w:szCs w:val="24"/>
        </w:rPr>
        <w:t xml:space="preserve">=============================================== </w:t>
      </w:r>
    </w:p>
    <w:p w14:paraId="6F44F30D" w14:textId="199423B9" w:rsidR="00EF43B1" w:rsidRPr="00737FFB" w:rsidRDefault="00EF43B1" w:rsidP="001E53A4">
      <w:pPr>
        <w:spacing w:line="276" w:lineRule="auto"/>
        <w:rPr>
          <w:rFonts w:ascii="Times New Roman" w:hAnsi="Times New Roman" w:cs="Times New Roman"/>
          <w:bCs/>
          <w:sz w:val="24"/>
          <w:szCs w:val="24"/>
        </w:rPr>
      </w:pPr>
      <w:r w:rsidRPr="002E248A">
        <w:rPr>
          <w:rFonts w:ascii="Times New Roman" w:hAnsi="Times New Roman" w:cs="Times New Roman"/>
          <w:bCs/>
          <w:sz w:val="24"/>
          <w:szCs w:val="24"/>
        </w:rPr>
        <w:t xml:space="preserve">trade.openness = trade.openness.l1 + inflation.l1 + interest.l1 + const </w:t>
      </w:r>
    </w:p>
    <w:tbl>
      <w:tblPr>
        <w:tblStyle w:val="TableGrid"/>
        <w:tblW w:w="0" w:type="auto"/>
        <w:tblLook w:val="04A0" w:firstRow="1" w:lastRow="0" w:firstColumn="1" w:lastColumn="0" w:noHBand="0" w:noVBand="1"/>
      </w:tblPr>
      <w:tblGrid>
        <w:gridCol w:w="1883"/>
        <w:gridCol w:w="1509"/>
        <w:gridCol w:w="1509"/>
        <w:gridCol w:w="1452"/>
        <w:gridCol w:w="1464"/>
        <w:gridCol w:w="1199"/>
      </w:tblGrid>
      <w:tr w:rsidR="00EF43B1" w:rsidRPr="00737FFB" w14:paraId="141A0D0A" w14:textId="77777777" w:rsidTr="001C590E">
        <w:tc>
          <w:tcPr>
            <w:tcW w:w="1822" w:type="dxa"/>
          </w:tcPr>
          <w:p w14:paraId="432D1E77" w14:textId="77777777" w:rsidR="00EF43B1" w:rsidRPr="00737FFB" w:rsidRDefault="00EF43B1" w:rsidP="001E53A4">
            <w:pPr>
              <w:spacing w:line="276" w:lineRule="auto"/>
              <w:rPr>
                <w:rFonts w:ascii="Times New Roman" w:hAnsi="Times New Roman" w:cs="Times New Roman"/>
                <w:bCs/>
                <w:sz w:val="24"/>
                <w:szCs w:val="24"/>
              </w:rPr>
            </w:pPr>
          </w:p>
        </w:tc>
        <w:tc>
          <w:tcPr>
            <w:tcW w:w="1519" w:type="dxa"/>
          </w:tcPr>
          <w:p w14:paraId="34F68A48" w14:textId="77777777" w:rsidR="00EF43B1" w:rsidRPr="00737FFB" w:rsidRDefault="00EF43B1" w:rsidP="001E53A4">
            <w:pPr>
              <w:spacing w:line="276" w:lineRule="auto"/>
              <w:rPr>
                <w:rFonts w:ascii="Times New Roman" w:hAnsi="Times New Roman" w:cs="Times New Roman"/>
                <w:bCs/>
                <w:sz w:val="24"/>
                <w:szCs w:val="24"/>
              </w:rPr>
            </w:pPr>
            <w:r w:rsidRPr="00052351">
              <w:rPr>
                <w:rFonts w:ascii="Times New Roman" w:hAnsi="Times New Roman" w:cs="Times New Roman"/>
                <w:bCs/>
                <w:sz w:val="24"/>
                <w:szCs w:val="24"/>
              </w:rPr>
              <w:t xml:space="preserve">Estimate </w:t>
            </w:r>
          </w:p>
        </w:tc>
        <w:tc>
          <w:tcPr>
            <w:tcW w:w="1519" w:type="dxa"/>
          </w:tcPr>
          <w:p w14:paraId="7123B7D5" w14:textId="77777777" w:rsidR="00EF43B1" w:rsidRPr="00737FFB" w:rsidRDefault="00EF43B1" w:rsidP="001E53A4">
            <w:pPr>
              <w:spacing w:line="276" w:lineRule="auto"/>
              <w:rPr>
                <w:rFonts w:ascii="Times New Roman" w:hAnsi="Times New Roman" w:cs="Times New Roman"/>
                <w:bCs/>
                <w:sz w:val="24"/>
                <w:szCs w:val="24"/>
              </w:rPr>
            </w:pPr>
            <w:r w:rsidRPr="00052351">
              <w:rPr>
                <w:rFonts w:ascii="Times New Roman" w:hAnsi="Times New Roman" w:cs="Times New Roman"/>
                <w:bCs/>
                <w:sz w:val="24"/>
                <w:szCs w:val="24"/>
              </w:rPr>
              <w:t>Std. Error</w:t>
            </w:r>
          </w:p>
        </w:tc>
        <w:tc>
          <w:tcPr>
            <w:tcW w:w="1471" w:type="dxa"/>
          </w:tcPr>
          <w:p w14:paraId="025051C1" w14:textId="77777777" w:rsidR="00EF43B1" w:rsidRPr="00737FFB" w:rsidRDefault="00EF43B1" w:rsidP="001E53A4">
            <w:pPr>
              <w:spacing w:line="276" w:lineRule="auto"/>
              <w:rPr>
                <w:rFonts w:ascii="Times New Roman" w:hAnsi="Times New Roman" w:cs="Times New Roman"/>
                <w:bCs/>
                <w:sz w:val="24"/>
                <w:szCs w:val="24"/>
              </w:rPr>
            </w:pPr>
            <w:r w:rsidRPr="00052351">
              <w:rPr>
                <w:rFonts w:ascii="Times New Roman" w:hAnsi="Times New Roman" w:cs="Times New Roman"/>
                <w:bCs/>
                <w:sz w:val="24"/>
                <w:szCs w:val="24"/>
              </w:rPr>
              <w:t xml:space="preserve"> t value </w:t>
            </w:r>
          </w:p>
        </w:tc>
        <w:tc>
          <w:tcPr>
            <w:tcW w:w="1477" w:type="dxa"/>
          </w:tcPr>
          <w:p w14:paraId="5E5D17D4" w14:textId="77777777" w:rsidR="00EF43B1" w:rsidRPr="00737FFB" w:rsidRDefault="00EF43B1" w:rsidP="001E53A4">
            <w:pPr>
              <w:spacing w:line="276" w:lineRule="auto"/>
              <w:rPr>
                <w:rFonts w:ascii="Times New Roman" w:hAnsi="Times New Roman" w:cs="Times New Roman"/>
                <w:bCs/>
                <w:sz w:val="24"/>
                <w:szCs w:val="24"/>
              </w:rPr>
            </w:pPr>
            <w:r w:rsidRPr="00052351">
              <w:rPr>
                <w:rFonts w:ascii="Times New Roman" w:hAnsi="Times New Roman" w:cs="Times New Roman"/>
                <w:bCs/>
                <w:sz w:val="24"/>
                <w:szCs w:val="24"/>
              </w:rPr>
              <w:t xml:space="preserve">Pr(&gt;|t|)   </w:t>
            </w:r>
          </w:p>
        </w:tc>
        <w:tc>
          <w:tcPr>
            <w:tcW w:w="1208" w:type="dxa"/>
          </w:tcPr>
          <w:p w14:paraId="3467FB22"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Signif. codes</w:t>
            </w:r>
          </w:p>
        </w:tc>
      </w:tr>
      <w:tr w:rsidR="00EF43B1" w:rsidRPr="00737FFB" w14:paraId="225D30FC" w14:textId="77777777" w:rsidTr="001C590E">
        <w:tc>
          <w:tcPr>
            <w:tcW w:w="1822" w:type="dxa"/>
          </w:tcPr>
          <w:p w14:paraId="4672E943" w14:textId="77777777" w:rsidR="00EF43B1" w:rsidRPr="00737FFB" w:rsidRDefault="00EF43B1" w:rsidP="001E53A4">
            <w:pPr>
              <w:spacing w:line="276" w:lineRule="auto"/>
              <w:rPr>
                <w:rFonts w:ascii="Times New Roman" w:hAnsi="Times New Roman" w:cs="Times New Roman"/>
                <w:bCs/>
                <w:sz w:val="24"/>
                <w:szCs w:val="24"/>
              </w:rPr>
            </w:pPr>
            <w:r w:rsidRPr="00052351">
              <w:rPr>
                <w:rFonts w:ascii="Times New Roman" w:hAnsi="Times New Roman" w:cs="Times New Roman"/>
                <w:bCs/>
                <w:sz w:val="24"/>
                <w:szCs w:val="24"/>
              </w:rPr>
              <w:t>trade.openness.l1</w:t>
            </w:r>
          </w:p>
        </w:tc>
        <w:tc>
          <w:tcPr>
            <w:tcW w:w="1519" w:type="dxa"/>
          </w:tcPr>
          <w:p w14:paraId="416B84C2" w14:textId="77777777" w:rsidR="00EF43B1" w:rsidRPr="00737FFB" w:rsidRDefault="00EF43B1" w:rsidP="001E53A4">
            <w:pPr>
              <w:spacing w:line="276" w:lineRule="auto"/>
              <w:rPr>
                <w:rFonts w:ascii="Times New Roman" w:hAnsi="Times New Roman" w:cs="Times New Roman"/>
                <w:bCs/>
                <w:sz w:val="24"/>
                <w:szCs w:val="24"/>
              </w:rPr>
            </w:pPr>
            <w:r w:rsidRPr="00052351">
              <w:rPr>
                <w:rFonts w:ascii="Times New Roman" w:hAnsi="Times New Roman" w:cs="Times New Roman"/>
                <w:bCs/>
                <w:sz w:val="24"/>
                <w:szCs w:val="24"/>
              </w:rPr>
              <w:t>0.537539</w:t>
            </w:r>
          </w:p>
        </w:tc>
        <w:tc>
          <w:tcPr>
            <w:tcW w:w="1519" w:type="dxa"/>
          </w:tcPr>
          <w:p w14:paraId="54D0E303" w14:textId="77777777" w:rsidR="00EF43B1" w:rsidRPr="00737FFB" w:rsidRDefault="00EF43B1" w:rsidP="001E53A4">
            <w:pPr>
              <w:spacing w:line="276" w:lineRule="auto"/>
              <w:rPr>
                <w:rFonts w:ascii="Times New Roman" w:hAnsi="Times New Roman" w:cs="Times New Roman"/>
                <w:bCs/>
                <w:sz w:val="24"/>
                <w:szCs w:val="24"/>
              </w:rPr>
            </w:pPr>
            <w:r w:rsidRPr="00052351">
              <w:rPr>
                <w:rFonts w:ascii="Times New Roman" w:hAnsi="Times New Roman" w:cs="Times New Roman"/>
                <w:bCs/>
                <w:sz w:val="24"/>
                <w:szCs w:val="24"/>
              </w:rPr>
              <w:t xml:space="preserve">0.192151 </w:t>
            </w:r>
          </w:p>
        </w:tc>
        <w:tc>
          <w:tcPr>
            <w:tcW w:w="1471" w:type="dxa"/>
          </w:tcPr>
          <w:p w14:paraId="6CA1D071" w14:textId="77777777" w:rsidR="00EF43B1" w:rsidRPr="00737FFB" w:rsidRDefault="00EF43B1" w:rsidP="001E53A4">
            <w:pPr>
              <w:spacing w:line="276" w:lineRule="auto"/>
              <w:rPr>
                <w:rFonts w:ascii="Times New Roman" w:hAnsi="Times New Roman" w:cs="Times New Roman"/>
                <w:bCs/>
                <w:sz w:val="24"/>
                <w:szCs w:val="24"/>
              </w:rPr>
            </w:pPr>
            <w:r w:rsidRPr="00052351">
              <w:rPr>
                <w:rFonts w:ascii="Times New Roman" w:hAnsi="Times New Roman" w:cs="Times New Roman"/>
                <w:bCs/>
                <w:sz w:val="24"/>
                <w:szCs w:val="24"/>
              </w:rPr>
              <w:t xml:space="preserve">2.797 </w:t>
            </w:r>
          </w:p>
        </w:tc>
        <w:tc>
          <w:tcPr>
            <w:tcW w:w="1477" w:type="dxa"/>
          </w:tcPr>
          <w:p w14:paraId="16C65D8A" w14:textId="77777777" w:rsidR="00EF43B1" w:rsidRPr="00737FFB" w:rsidRDefault="00EF43B1" w:rsidP="001E53A4">
            <w:pPr>
              <w:spacing w:line="276" w:lineRule="auto"/>
              <w:rPr>
                <w:rFonts w:ascii="Times New Roman" w:hAnsi="Times New Roman" w:cs="Times New Roman"/>
                <w:bCs/>
                <w:sz w:val="24"/>
                <w:szCs w:val="24"/>
              </w:rPr>
            </w:pPr>
            <w:r w:rsidRPr="00052351">
              <w:rPr>
                <w:rFonts w:ascii="Times New Roman" w:hAnsi="Times New Roman" w:cs="Times New Roman"/>
                <w:bCs/>
                <w:sz w:val="24"/>
                <w:szCs w:val="24"/>
              </w:rPr>
              <w:t xml:space="preserve">0.00865 </w:t>
            </w:r>
          </w:p>
        </w:tc>
        <w:tc>
          <w:tcPr>
            <w:tcW w:w="1208" w:type="dxa"/>
          </w:tcPr>
          <w:p w14:paraId="52FF2C8E" w14:textId="77777777" w:rsidR="00EF43B1" w:rsidRPr="00737FFB" w:rsidRDefault="00EF43B1" w:rsidP="001E53A4">
            <w:pPr>
              <w:spacing w:line="276" w:lineRule="auto"/>
              <w:rPr>
                <w:rFonts w:ascii="Times New Roman" w:hAnsi="Times New Roman" w:cs="Times New Roman"/>
                <w:bCs/>
                <w:sz w:val="24"/>
                <w:szCs w:val="24"/>
              </w:rPr>
            </w:pPr>
            <w:r w:rsidRPr="00052351">
              <w:rPr>
                <w:rFonts w:ascii="Times New Roman" w:hAnsi="Times New Roman" w:cs="Times New Roman"/>
                <w:bCs/>
                <w:sz w:val="24"/>
                <w:szCs w:val="24"/>
              </w:rPr>
              <w:t>**</w:t>
            </w:r>
          </w:p>
        </w:tc>
      </w:tr>
      <w:tr w:rsidR="00EF43B1" w:rsidRPr="00737FFB" w14:paraId="03F220CE" w14:textId="77777777" w:rsidTr="001C590E">
        <w:tc>
          <w:tcPr>
            <w:tcW w:w="1822" w:type="dxa"/>
          </w:tcPr>
          <w:p w14:paraId="6C2CEE83" w14:textId="77777777" w:rsidR="00EF43B1" w:rsidRPr="00737FFB" w:rsidRDefault="00EF43B1" w:rsidP="001E53A4">
            <w:pPr>
              <w:spacing w:line="276" w:lineRule="auto"/>
              <w:rPr>
                <w:rFonts w:ascii="Times New Roman" w:hAnsi="Times New Roman" w:cs="Times New Roman"/>
                <w:bCs/>
                <w:sz w:val="24"/>
                <w:szCs w:val="24"/>
              </w:rPr>
            </w:pPr>
            <w:r w:rsidRPr="00052351">
              <w:rPr>
                <w:rFonts w:ascii="Times New Roman" w:hAnsi="Times New Roman" w:cs="Times New Roman"/>
                <w:bCs/>
                <w:sz w:val="24"/>
                <w:szCs w:val="24"/>
              </w:rPr>
              <w:t xml:space="preserve">inflation.l1      </w:t>
            </w:r>
          </w:p>
        </w:tc>
        <w:tc>
          <w:tcPr>
            <w:tcW w:w="1519" w:type="dxa"/>
          </w:tcPr>
          <w:p w14:paraId="12C715EC" w14:textId="77777777" w:rsidR="00EF43B1" w:rsidRPr="00737FFB" w:rsidRDefault="00EF43B1" w:rsidP="001E53A4">
            <w:pPr>
              <w:spacing w:line="276" w:lineRule="auto"/>
              <w:rPr>
                <w:rFonts w:ascii="Times New Roman" w:hAnsi="Times New Roman" w:cs="Times New Roman"/>
                <w:bCs/>
                <w:sz w:val="24"/>
                <w:szCs w:val="24"/>
              </w:rPr>
            </w:pPr>
            <w:r w:rsidRPr="00052351">
              <w:rPr>
                <w:rFonts w:ascii="Times New Roman" w:hAnsi="Times New Roman" w:cs="Times New Roman"/>
                <w:bCs/>
                <w:sz w:val="24"/>
                <w:szCs w:val="24"/>
              </w:rPr>
              <w:t xml:space="preserve">-0.001829   </w:t>
            </w:r>
          </w:p>
        </w:tc>
        <w:tc>
          <w:tcPr>
            <w:tcW w:w="1519" w:type="dxa"/>
          </w:tcPr>
          <w:p w14:paraId="7AA0BBCC" w14:textId="77777777" w:rsidR="00EF43B1" w:rsidRPr="00737FFB" w:rsidRDefault="00EF43B1" w:rsidP="001E53A4">
            <w:pPr>
              <w:spacing w:line="276" w:lineRule="auto"/>
              <w:rPr>
                <w:rFonts w:ascii="Times New Roman" w:hAnsi="Times New Roman" w:cs="Times New Roman"/>
                <w:bCs/>
                <w:sz w:val="24"/>
                <w:szCs w:val="24"/>
              </w:rPr>
            </w:pPr>
            <w:r w:rsidRPr="00052351">
              <w:rPr>
                <w:rFonts w:ascii="Times New Roman" w:hAnsi="Times New Roman" w:cs="Times New Roman"/>
                <w:bCs/>
                <w:sz w:val="24"/>
                <w:szCs w:val="24"/>
              </w:rPr>
              <w:t xml:space="preserve">0.001771  </w:t>
            </w:r>
          </w:p>
        </w:tc>
        <w:tc>
          <w:tcPr>
            <w:tcW w:w="1471" w:type="dxa"/>
          </w:tcPr>
          <w:p w14:paraId="035182BD" w14:textId="77777777" w:rsidR="00EF43B1" w:rsidRPr="00737FFB" w:rsidRDefault="00EF43B1" w:rsidP="001E53A4">
            <w:pPr>
              <w:spacing w:line="276" w:lineRule="auto"/>
              <w:rPr>
                <w:rFonts w:ascii="Times New Roman" w:hAnsi="Times New Roman" w:cs="Times New Roman"/>
                <w:bCs/>
                <w:sz w:val="24"/>
                <w:szCs w:val="24"/>
              </w:rPr>
            </w:pPr>
            <w:r w:rsidRPr="00052351">
              <w:rPr>
                <w:rFonts w:ascii="Times New Roman" w:hAnsi="Times New Roman" w:cs="Times New Roman"/>
                <w:bCs/>
                <w:sz w:val="24"/>
                <w:szCs w:val="24"/>
              </w:rPr>
              <w:t>-1.033</w:t>
            </w:r>
          </w:p>
        </w:tc>
        <w:tc>
          <w:tcPr>
            <w:tcW w:w="1477" w:type="dxa"/>
          </w:tcPr>
          <w:p w14:paraId="6911496D" w14:textId="77777777" w:rsidR="00EF43B1" w:rsidRPr="00737FFB" w:rsidRDefault="00EF43B1" w:rsidP="001E53A4">
            <w:pPr>
              <w:spacing w:line="276" w:lineRule="auto"/>
              <w:rPr>
                <w:rFonts w:ascii="Times New Roman" w:hAnsi="Times New Roman" w:cs="Times New Roman"/>
                <w:bCs/>
                <w:sz w:val="24"/>
                <w:szCs w:val="24"/>
              </w:rPr>
            </w:pPr>
            <w:r w:rsidRPr="00052351">
              <w:rPr>
                <w:rFonts w:ascii="Times New Roman" w:hAnsi="Times New Roman" w:cs="Times New Roman"/>
                <w:bCs/>
                <w:sz w:val="24"/>
                <w:szCs w:val="24"/>
              </w:rPr>
              <w:t xml:space="preserve">0.30952   </w:t>
            </w:r>
          </w:p>
        </w:tc>
        <w:tc>
          <w:tcPr>
            <w:tcW w:w="1208" w:type="dxa"/>
          </w:tcPr>
          <w:p w14:paraId="573AC05A" w14:textId="77777777" w:rsidR="00EF43B1" w:rsidRPr="00737FFB" w:rsidRDefault="00EF43B1" w:rsidP="001E53A4">
            <w:pPr>
              <w:spacing w:line="276" w:lineRule="auto"/>
              <w:rPr>
                <w:rFonts w:ascii="Times New Roman" w:hAnsi="Times New Roman" w:cs="Times New Roman"/>
                <w:bCs/>
                <w:sz w:val="24"/>
                <w:szCs w:val="24"/>
              </w:rPr>
            </w:pPr>
          </w:p>
        </w:tc>
      </w:tr>
      <w:tr w:rsidR="00EF43B1" w:rsidRPr="00737FFB" w14:paraId="4FE586D9" w14:textId="77777777" w:rsidTr="001C590E">
        <w:tc>
          <w:tcPr>
            <w:tcW w:w="1822" w:type="dxa"/>
          </w:tcPr>
          <w:p w14:paraId="7AE125B8" w14:textId="77777777" w:rsidR="00EF43B1" w:rsidRPr="00737FFB" w:rsidRDefault="00EF43B1" w:rsidP="001E53A4">
            <w:pPr>
              <w:spacing w:line="276" w:lineRule="auto"/>
              <w:rPr>
                <w:rFonts w:ascii="Times New Roman" w:hAnsi="Times New Roman" w:cs="Times New Roman"/>
                <w:bCs/>
                <w:sz w:val="24"/>
                <w:szCs w:val="24"/>
              </w:rPr>
            </w:pPr>
            <w:r w:rsidRPr="00052351">
              <w:rPr>
                <w:rFonts w:ascii="Times New Roman" w:hAnsi="Times New Roman" w:cs="Times New Roman"/>
                <w:bCs/>
                <w:sz w:val="24"/>
                <w:szCs w:val="24"/>
              </w:rPr>
              <w:t xml:space="preserve">interest.l1        </w:t>
            </w:r>
          </w:p>
        </w:tc>
        <w:tc>
          <w:tcPr>
            <w:tcW w:w="1519" w:type="dxa"/>
          </w:tcPr>
          <w:p w14:paraId="2A710E76" w14:textId="77777777" w:rsidR="00EF43B1" w:rsidRPr="00737FFB" w:rsidRDefault="00EF43B1" w:rsidP="001E53A4">
            <w:pPr>
              <w:spacing w:line="276" w:lineRule="auto"/>
              <w:rPr>
                <w:rFonts w:ascii="Times New Roman" w:hAnsi="Times New Roman" w:cs="Times New Roman"/>
                <w:bCs/>
                <w:sz w:val="24"/>
                <w:szCs w:val="24"/>
              </w:rPr>
            </w:pPr>
            <w:r w:rsidRPr="00052351">
              <w:rPr>
                <w:rFonts w:ascii="Times New Roman" w:hAnsi="Times New Roman" w:cs="Times New Roman"/>
                <w:bCs/>
                <w:sz w:val="24"/>
                <w:szCs w:val="24"/>
              </w:rPr>
              <w:t xml:space="preserve">0.003672   </w:t>
            </w:r>
          </w:p>
        </w:tc>
        <w:tc>
          <w:tcPr>
            <w:tcW w:w="1519" w:type="dxa"/>
          </w:tcPr>
          <w:p w14:paraId="4E44A034" w14:textId="77777777" w:rsidR="00EF43B1" w:rsidRPr="00737FFB" w:rsidRDefault="00EF43B1" w:rsidP="001E53A4">
            <w:pPr>
              <w:spacing w:line="276" w:lineRule="auto"/>
              <w:rPr>
                <w:rFonts w:ascii="Times New Roman" w:hAnsi="Times New Roman" w:cs="Times New Roman"/>
                <w:bCs/>
                <w:sz w:val="24"/>
                <w:szCs w:val="24"/>
              </w:rPr>
            </w:pPr>
            <w:r w:rsidRPr="00052351">
              <w:rPr>
                <w:rFonts w:ascii="Times New Roman" w:hAnsi="Times New Roman" w:cs="Times New Roman"/>
                <w:bCs/>
                <w:sz w:val="24"/>
                <w:szCs w:val="24"/>
              </w:rPr>
              <w:t xml:space="preserve">0.002919   </w:t>
            </w:r>
          </w:p>
        </w:tc>
        <w:tc>
          <w:tcPr>
            <w:tcW w:w="1471" w:type="dxa"/>
          </w:tcPr>
          <w:p w14:paraId="39C2D4D7" w14:textId="77777777" w:rsidR="00EF43B1" w:rsidRPr="00737FFB" w:rsidRDefault="00EF43B1" w:rsidP="001E53A4">
            <w:pPr>
              <w:spacing w:line="276" w:lineRule="auto"/>
              <w:rPr>
                <w:rFonts w:ascii="Times New Roman" w:hAnsi="Times New Roman" w:cs="Times New Roman"/>
                <w:bCs/>
                <w:sz w:val="24"/>
                <w:szCs w:val="24"/>
              </w:rPr>
            </w:pPr>
            <w:r w:rsidRPr="00052351">
              <w:rPr>
                <w:rFonts w:ascii="Times New Roman" w:hAnsi="Times New Roman" w:cs="Times New Roman"/>
                <w:bCs/>
                <w:sz w:val="24"/>
                <w:szCs w:val="24"/>
              </w:rPr>
              <w:t xml:space="preserve">1.258 </w:t>
            </w:r>
          </w:p>
        </w:tc>
        <w:tc>
          <w:tcPr>
            <w:tcW w:w="1477" w:type="dxa"/>
          </w:tcPr>
          <w:p w14:paraId="026C0FCE" w14:textId="77777777" w:rsidR="00EF43B1" w:rsidRPr="00737FFB" w:rsidRDefault="00EF43B1" w:rsidP="001E53A4">
            <w:pPr>
              <w:spacing w:line="276" w:lineRule="auto"/>
              <w:rPr>
                <w:rFonts w:ascii="Times New Roman" w:hAnsi="Times New Roman" w:cs="Times New Roman"/>
                <w:bCs/>
                <w:sz w:val="24"/>
                <w:szCs w:val="24"/>
              </w:rPr>
            </w:pPr>
            <w:r w:rsidRPr="00052351">
              <w:rPr>
                <w:rFonts w:ascii="Times New Roman" w:hAnsi="Times New Roman" w:cs="Times New Roman"/>
                <w:bCs/>
                <w:sz w:val="24"/>
                <w:szCs w:val="24"/>
              </w:rPr>
              <w:t xml:space="preserve">0.21750   </w:t>
            </w:r>
          </w:p>
        </w:tc>
        <w:tc>
          <w:tcPr>
            <w:tcW w:w="1208" w:type="dxa"/>
          </w:tcPr>
          <w:p w14:paraId="06A70132" w14:textId="77777777" w:rsidR="00EF43B1" w:rsidRPr="00737FFB" w:rsidRDefault="00EF43B1" w:rsidP="001E53A4">
            <w:pPr>
              <w:spacing w:line="276" w:lineRule="auto"/>
              <w:rPr>
                <w:rFonts w:ascii="Times New Roman" w:hAnsi="Times New Roman" w:cs="Times New Roman"/>
                <w:bCs/>
                <w:sz w:val="24"/>
                <w:szCs w:val="24"/>
              </w:rPr>
            </w:pPr>
          </w:p>
        </w:tc>
      </w:tr>
      <w:tr w:rsidR="00EF43B1" w:rsidRPr="00737FFB" w14:paraId="25C4BB2B" w14:textId="77777777" w:rsidTr="001C590E">
        <w:tc>
          <w:tcPr>
            <w:tcW w:w="1822" w:type="dxa"/>
          </w:tcPr>
          <w:p w14:paraId="33731FB2" w14:textId="77777777" w:rsidR="00EF43B1" w:rsidRPr="00737FFB" w:rsidRDefault="00EF43B1" w:rsidP="001E53A4">
            <w:pPr>
              <w:spacing w:line="276" w:lineRule="auto"/>
              <w:rPr>
                <w:rFonts w:ascii="Times New Roman" w:hAnsi="Times New Roman" w:cs="Times New Roman"/>
                <w:bCs/>
                <w:sz w:val="24"/>
                <w:szCs w:val="24"/>
              </w:rPr>
            </w:pPr>
            <w:r w:rsidRPr="00052351">
              <w:rPr>
                <w:rFonts w:ascii="Times New Roman" w:hAnsi="Times New Roman" w:cs="Times New Roman"/>
                <w:bCs/>
                <w:sz w:val="24"/>
                <w:szCs w:val="24"/>
              </w:rPr>
              <w:t xml:space="preserve">const         </w:t>
            </w:r>
          </w:p>
        </w:tc>
        <w:tc>
          <w:tcPr>
            <w:tcW w:w="1519" w:type="dxa"/>
          </w:tcPr>
          <w:p w14:paraId="6293B74B" w14:textId="77777777" w:rsidR="00EF43B1" w:rsidRPr="00737FFB" w:rsidRDefault="00EF43B1" w:rsidP="001E53A4">
            <w:pPr>
              <w:spacing w:line="276" w:lineRule="auto"/>
              <w:rPr>
                <w:rFonts w:ascii="Times New Roman" w:hAnsi="Times New Roman" w:cs="Times New Roman"/>
                <w:bCs/>
                <w:sz w:val="24"/>
                <w:szCs w:val="24"/>
              </w:rPr>
            </w:pPr>
            <w:r w:rsidRPr="00052351">
              <w:rPr>
                <w:rFonts w:ascii="Times New Roman" w:hAnsi="Times New Roman" w:cs="Times New Roman"/>
                <w:bCs/>
                <w:sz w:val="24"/>
                <w:szCs w:val="24"/>
              </w:rPr>
              <w:t xml:space="preserve">-0.000270   </w:t>
            </w:r>
          </w:p>
        </w:tc>
        <w:tc>
          <w:tcPr>
            <w:tcW w:w="1519" w:type="dxa"/>
          </w:tcPr>
          <w:p w14:paraId="57EBAAF6" w14:textId="77777777" w:rsidR="00EF43B1" w:rsidRPr="00737FFB" w:rsidRDefault="00EF43B1" w:rsidP="001E53A4">
            <w:pPr>
              <w:spacing w:line="276" w:lineRule="auto"/>
              <w:rPr>
                <w:rFonts w:ascii="Times New Roman" w:hAnsi="Times New Roman" w:cs="Times New Roman"/>
                <w:bCs/>
                <w:sz w:val="24"/>
                <w:szCs w:val="24"/>
              </w:rPr>
            </w:pPr>
            <w:r w:rsidRPr="00052351">
              <w:rPr>
                <w:rFonts w:ascii="Times New Roman" w:hAnsi="Times New Roman" w:cs="Times New Roman"/>
                <w:bCs/>
                <w:sz w:val="24"/>
                <w:szCs w:val="24"/>
              </w:rPr>
              <w:t xml:space="preserve">0.006131  </w:t>
            </w:r>
          </w:p>
        </w:tc>
        <w:tc>
          <w:tcPr>
            <w:tcW w:w="1471" w:type="dxa"/>
          </w:tcPr>
          <w:p w14:paraId="070A7CBB" w14:textId="77777777" w:rsidR="00EF43B1" w:rsidRPr="00737FFB" w:rsidRDefault="00EF43B1" w:rsidP="001E53A4">
            <w:pPr>
              <w:spacing w:line="276" w:lineRule="auto"/>
              <w:rPr>
                <w:rFonts w:ascii="Times New Roman" w:hAnsi="Times New Roman" w:cs="Times New Roman"/>
                <w:bCs/>
                <w:sz w:val="24"/>
                <w:szCs w:val="24"/>
              </w:rPr>
            </w:pPr>
            <w:r w:rsidRPr="00052351">
              <w:rPr>
                <w:rFonts w:ascii="Times New Roman" w:hAnsi="Times New Roman" w:cs="Times New Roman"/>
                <w:bCs/>
                <w:sz w:val="24"/>
                <w:szCs w:val="24"/>
              </w:rPr>
              <w:t>-0.044</w:t>
            </w:r>
          </w:p>
        </w:tc>
        <w:tc>
          <w:tcPr>
            <w:tcW w:w="1477" w:type="dxa"/>
          </w:tcPr>
          <w:p w14:paraId="385FD1D9" w14:textId="77777777" w:rsidR="00EF43B1" w:rsidRPr="00737FFB" w:rsidRDefault="00EF43B1" w:rsidP="001E53A4">
            <w:pPr>
              <w:spacing w:line="276" w:lineRule="auto"/>
              <w:rPr>
                <w:rFonts w:ascii="Times New Roman" w:hAnsi="Times New Roman" w:cs="Times New Roman"/>
                <w:bCs/>
                <w:sz w:val="24"/>
                <w:szCs w:val="24"/>
              </w:rPr>
            </w:pPr>
            <w:r w:rsidRPr="00052351">
              <w:rPr>
                <w:rFonts w:ascii="Times New Roman" w:hAnsi="Times New Roman" w:cs="Times New Roman"/>
                <w:bCs/>
                <w:sz w:val="24"/>
                <w:szCs w:val="24"/>
              </w:rPr>
              <w:t xml:space="preserve">0.96515   </w:t>
            </w:r>
          </w:p>
        </w:tc>
        <w:tc>
          <w:tcPr>
            <w:tcW w:w="1208" w:type="dxa"/>
          </w:tcPr>
          <w:p w14:paraId="4F024959" w14:textId="77777777" w:rsidR="00EF43B1" w:rsidRPr="00737FFB" w:rsidRDefault="00EF43B1" w:rsidP="001E53A4">
            <w:pPr>
              <w:spacing w:line="276" w:lineRule="auto"/>
              <w:rPr>
                <w:rFonts w:ascii="Times New Roman" w:hAnsi="Times New Roman" w:cs="Times New Roman"/>
                <w:bCs/>
                <w:sz w:val="24"/>
                <w:szCs w:val="24"/>
              </w:rPr>
            </w:pPr>
          </w:p>
        </w:tc>
      </w:tr>
    </w:tbl>
    <w:p w14:paraId="074D2050" w14:textId="77777777" w:rsidR="00EF43B1" w:rsidRPr="00737FFB" w:rsidRDefault="00EF43B1" w:rsidP="001E53A4">
      <w:pPr>
        <w:spacing w:line="276" w:lineRule="auto"/>
        <w:rPr>
          <w:rFonts w:ascii="Times New Roman" w:hAnsi="Times New Roman" w:cs="Times New Roman"/>
          <w:bCs/>
          <w:sz w:val="24"/>
          <w:szCs w:val="24"/>
        </w:rPr>
      </w:pPr>
    </w:p>
    <w:p w14:paraId="3960E741" w14:textId="77777777" w:rsidR="00EF43B1" w:rsidRPr="00021D72" w:rsidRDefault="00EF43B1" w:rsidP="001E53A4">
      <w:pPr>
        <w:spacing w:line="276" w:lineRule="auto"/>
        <w:rPr>
          <w:rFonts w:ascii="Times New Roman" w:hAnsi="Times New Roman" w:cs="Times New Roman"/>
          <w:bCs/>
          <w:sz w:val="24"/>
          <w:szCs w:val="24"/>
        </w:rPr>
      </w:pPr>
      <w:r w:rsidRPr="00021D72">
        <w:rPr>
          <w:rFonts w:ascii="Times New Roman" w:hAnsi="Times New Roman" w:cs="Times New Roman"/>
          <w:bCs/>
          <w:sz w:val="24"/>
          <w:szCs w:val="24"/>
        </w:rPr>
        <w:t>Residual standard error: 0.03652 on 32 degrees of freedom</w:t>
      </w:r>
    </w:p>
    <w:p w14:paraId="559485E6" w14:textId="77777777" w:rsidR="00EF43B1" w:rsidRPr="00021D72" w:rsidRDefault="00EF43B1" w:rsidP="001E53A4">
      <w:pPr>
        <w:spacing w:line="276" w:lineRule="auto"/>
        <w:rPr>
          <w:rFonts w:ascii="Times New Roman" w:hAnsi="Times New Roman" w:cs="Times New Roman"/>
          <w:bCs/>
          <w:sz w:val="24"/>
          <w:szCs w:val="24"/>
        </w:rPr>
      </w:pPr>
      <w:r w:rsidRPr="00021D72">
        <w:rPr>
          <w:rFonts w:ascii="Times New Roman" w:hAnsi="Times New Roman" w:cs="Times New Roman"/>
          <w:bCs/>
          <w:sz w:val="24"/>
          <w:szCs w:val="24"/>
        </w:rPr>
        <w:t>Multiple R-Squared: 0.2314,</w:t>
      </w:r>
      <w:r w:rsidRPr="00737FFB">
        <w:rPr>
          <w:rFonts w:ascii="Times New Roman" w:hAnsi="Times New Roman" w:cs="Times New Roman"/>
          <w:bCs/>
          <w:sz w:val="24"/>
          <w:szCs w:val="24"/>
        </w:rPr>
        <w:t xml:space="preserve"> </w:t>
      </w:r>
      <w:r w:rsidRPr="00021D72">
        <w:rPr>
          <w:rFonts w:ascii="Times New Roman" w:hAnsi="Times New Roman" w:cs="Times New Roman"/>
          <w:bCs/>
          <w:sz w:val="24"/>
          <w:szCs w:val="24"/>
        </w:rPr>
        <w:t xml:space="preserve">Adjusted R-squared: 0.1594 </w:t>
      </w:r>
    </w:p>
    <w:p w14:paraId="3DE1A7DD" w14:textId="77777777" w:rsidR="00EF43B1" w:rsidRPr="00021D72" w:rsidRDefault="00EF43B1" w:rsidP="001E53A4">
      <w:pPr>
        <w:spacing w:line="276" w:lineRule="auto"/>
        <w:rPr>
          <w:rFonts w:ascii="Times New Roman" w:hAnsi="Times New Roman" w:cs="Times New Roman"/>
          <w:bCs/>
          <w:sz w:val="24"/>
          <w:szCs w:val="24"/>
        </w:rPr>
      </w:pPr>
      <w:r w:rsidRPr="00021D72">
        <w:rPr>
          <w:rFonts w:ascii="Times New Roman" w:hAnsi="Times New Roman" w:cs="Times New Roman"/>
          <w:bCs/>
          <w:sz w:val="24"/>
          <w:szCs w:val="24"/>
        </w:rPr>
        <w:t xml:space="preserve">F-statistic: 3.212 on 3 and 32 DF, p-value: 0.03591 </w:t>
      </w:r>
    </w:p>
    <w:p w14:paraId="14F1A4ED" w14:textId="77777777" w:rsidR="00EF43B1" w:rsidRPr="00737FFB" w:rsidRDefault="00EF43B1" w:rsidP="001E53A4">
      <w:pPr>
        <w:spacing w:line="276" w:lineRule="auto"/>
        <w:rPr>
          <w:rFonts w:ascii="Times New Roman" w:hAnsi="Times New Roman" w:cs="Times New Roman"/>
          <w:bCs/>
          <w:sz w:val="24"/>
          <w:szCs w:val="24"/>
        </w:rPr>
      </w:pPr>
    </w:p>
    <w:p w14:paraId="1550D132" w14:textId="77777777" w:rsidR="00EF43B1" w:rsidRPr="00737FFB" w:rsidRDefault="00EF43B1" w:rsidP="001E53A4">
      <w:pPr>
        <w:spacing w:line="276" w:lineRule="auto"/>
        <w:rPr>
          <w:rFonts w:ascii="Times New Roman" w:hAnsi="Times New Roman" w:cs="Times New Roman"/>
          <w:bCs/>
          <w:sz w:val="24"/>
          <w:szCs w:val="24"/>
        </w:rPr>
      </w:pPr>
    </w:p>
    <w:p w14:paraId="58762E60" w14:textId="77777777" w:rsidR="00EF43B1" w:rsidRPr="00737FFB" w:rsidRDefault="00EF43B1" w:rsidP="001E53A4">
      <w:pPr>
        <w:spacing w:line="276" w:lineRule="auto"/>
        <w:rPr>
          <w:rFonts w:ascii="Times New Roman" w:hAnsi="Times New Roman" w:cs="Times New Roman"/>
          <w:sz w:val="24"/>
          <w:szCs w:val="24"/>
        </w:rPr>
      </w:pPr>
      <w:r w:rsidRPr="00737FFB">
        <w:rPr>
          <w:rFonts w:ascii="Times New Roman" w:hAnsi="Times New Roman" w:cs="Times New Roman"/>
          <w:sz w:val="24"/>
          <w:szCs w:val="24"/>
        </w:rPr>
        <w:t xml:space="preserve">2. For Inflation Rate </w:t>
      </w:r>
    </w:p>
    <w:p w14:paraId="7E31BF61" w14:textId="77777777" w:rsidR="00EF43B1" w:rsidRPr="00021D72" w:rsidRDefault="00EF43B1" w:rsidP="001E53A4">
      <w:pPr>
        <w:spacing w:line="276" w:lineRule="auto"/>
        <w:rPr>
          <w:rFonts w:ascii="Times New Roman" w:hAnsi="Times New Roman" w:cs="Times New Roman"/>
          <w:bCs/>
          <w:sz w:val="24"/>
          <w:szCs w:val="24"/>
        </w:rPr>
      </w:pPr>
      <w:r w:rsidRPr="00021D72">
        <w:rPr>
          <w:rFonts w:ascii="Times New Roman" w:hAnsi="Times New Roman" w:cs="Times New Roman"/>
          <w:bCs/>
          <w:sz w:val="24"/>
          <w:szCs w:val="24"/>
        </w:rPr>
        <w:t xml:space="preserve">Estimation results for equation inflation: </w:t>
      </w:r>
    </w:p>
    <w:p w14:paraId="5587FA14" w14:textId="77777777" w:rsidR="00EF43B1" w:rsidRPr="00021D72" w:rsidRDefault="00EF43B1" w:rsidP="001E53A4">
      <w:pPr>
        <w:spacing w:line="276" w:lineRule="auto"/>
        <w:rPr>
          <w:rFonts w:ascii="Times New Roman" w:hAnsi="Times New Roman" w:cs="Times New Roman"/>
          <w:bCs/>
          <w:sz w:val="24"/>
          <w:szCs w:val="24"/>
        </w:rPr>
      </w:pPr>
      <w:r w:rsidRPr="00021D72">
        <w:rPr>
          <w:rFonts w:ascii="Times New Roman" w:hAnsi="Times New Roman" w:cs="Times New Roman"/>
          <w:bCs/>
          <w:sz w:val="24"/>
          <w:szCs w:val="24"/>
        </w:rPr>
        <w:t xml:space="preserve">========================================== </w:t>
      </w:r>
    </w:p>
    <w:p w14:paraId="5A7DC691" w14:textId="453A4410" w:rsidR="00EF43B1" w:rsidRPr="00021D72" w:rsidRDefault="00EF43B1" w:rsidP="001E53A4">
      <w:pPr>
        <w:spacing w:line="276" w:lineRule="auto"/>
        <w:rPr>
          <w:rFonts w:ascii="Times New Roman" w:hAnsi="Times New Roman" w:cs="Times New Roman"/>
          <w:bCs/>
          <w:sz w:val="24"/>
          <w:szCs w:val="24"/>
        </w:rPr>
      </w:pPr>
      <w:r w:rsidRPr="00021D72">
        <w:rPr>
          <w:rFonts w:ascii="Times New Roman" w:hAnsi="Times New Roman" w:cs="Times New Roman"/>
          <w:bCs/>
          <w:sz w:val="24"/>
          <w:szCs w:val="24"/>
        </w:rPr>
        <w:t>inflation = trade.openness.l1 + inflation.l1 + interest.l1 + const</w:t>
      </w:r>
    </w:p>
    <w:tbl>
      <w:tblPr>
        <w:tblStyle w:val="TableGrid"/>
        <w:tblW w:w="0" w:type="auto"/>
        <w:tblLook w:val="04A0" w:firstRow="1" w:lastRow="0" w:firstColumn="1" w:lastColumn="0" w:noHBand="0" w:noVBand="1"/>
      </w:tblPr>
      <w:tblGrid>
        <w:gridCol w:w="1883"/>
        <w:gridCol w:w="1508"/>
        <w:gridCol w:w="1490"/>
        <w:gridCol w:w="1408"/>
        <w:gridCol w:w="1482"/>
        <w:gridCol w:w="1245"/>
      </w:tblGrid>
      <w:tr w:rsidR="00EF43B1" w:rsidRPr="00737FFB" w14:paraId="631B2452" w14:textId="77777777" w:rsidTr="001C590E">
        <w:tc>
          <w:tcPr>
            <w:tcW w:w="1820" w:type="dxa"/>
          </w:tcPr>
          <w:p w14:paraId="2637909A" w14:textId="77777777" w:rsidR="00EF43B1" w:rsidRPr="00737FFB" w:rsidRDefault="00EF43B1" w:rsidP="001E53A4">
            <w:pPr>
              <w:spacing w:line="276" w:lineRule="auto"/>
              <w:rPr>
                <w:rFonts w:ascii="Times New Roman" w:hAnsi="Times New Roman" w:cs="Times New Roman"/>
                <w:bCs/>
                <w:sz w:val="24"/>
                <w:szCs w:val="24"/>
              </w:rPr>
            </w:pPr>
          </w:p>
        </w:tc>
        <w:tc>
          <w:tcPr>
            <w:tcW w:w="1519" w:type="dxa"/>
          </w:tcPr>
          <w:p w14:paraId="3CB33B50" w14:textId="77777777" w:rsidR="00EF43B1" w:rsidRPr="00737FFB" w:rsidRDefault="00EF43B1" w:rsidP="001E53A4">
            <w:pPr>
              <w:spacing w:line="276" w:lineRule="auto"/>
              <w:rPr>
                <w:rFonts w:ascii="Times New Roman" w:hAnsi="Times New Roman" w:cs="Times New Roman"/>
                <w:bCs/>
                <w:sz w:val="24"/>
                <w:szCs w:val="24"/>
              </w:rPr>
            </w:pPr>
            <w:r w:rsidRPr="00DA6DBC">
              <w:rPr>
                <w:rFonts w:ascii="Times New Roman" w:hAnsi="Times New Roman" w:cs="Times New Roman"/>
                <w:bCs/>
                <w:sz w:val="24"/>
                <w:szCs w:val="24"/>
              </w:rPr>
              <w:t xml:space="preserve">Estimate </w:t>
            </w:r>
          </w:p>
        </w:tc>
        <w:tc>
          <w:tcPr>
            <w:tcW w:w="1502" w:type="dxa"/>
          </w:tcPr>
          <w:p w14:paraId="42F73DF6" w14:textId="77777777" w:rsidR="00EF43B1" w:rsidRPr="00737FFB" w:rsidRDefault="00EF43B1" w:rsidP="001E53A4">
            <w:pPr>
              <w:spacing w:line="276" w:lineRule="auto"/>
              <w:rPr>
                <w:rFonts w:ascii="Times New Roman" w:hAnsi="Times New Roman" w:cs="Times New Roman"/>
                <w:bCs/>
                <w:sz w:val="24"/>
                <w:szCs w:val="24"/>
              </w:rPr>
            </w:pPr>
            <w:r w:rsidRPr="00DA6DBC">
              <w:rPr>
                <w:rFonts w:ascii="Times New Roman" w:hAnsi="Times New Roman" w:cs="Times New Roman"/>
                <w:bCs/>
                <w:sz w:val="24"/>
                <w:szCs w:val="24"/>
              </w:rPr>
              <w:t>Std. Error</w:t>
            </w:r>
          </w:p>
        </w:tc>
        <w:tc>
          <w:tcPr>
            <w:tcW w:w="1424" w:type="dxa"/>
          </w:tcPr>
          <w:p w14:paraId="2210CE4D" w14:textId="77777777" w:rsidR="00EF43B1" w:rsidRPr="00737FFB" w:rsidRDefault="00EF43B1" w:rsidP="001E53A4">
            <w:pPr>
              <w:spacing w:line="276" w:lineRule="auto"/>
              <w:rPr>
                <w:rFonts w:ascii="Times New Roman" w:hAnsi="Times New Roman" w:cs="Times New Roman"/>
                <w:bCs/>
                <w:sz w:val="24"/>
                <w:szCs w:val="24"/>
              </w:rPr>
            </w:pPr>
            <w:r w:rsidRPr="00DA6DBC">
              <w:rPr>
                <w:rFonts w:ascii="Times New Roman" w:hAnsi="Times New Roman" w:cs="Times New Roman"/>
                <w:bCs/>
                <w:sz w:val="24"/>
                <w:szCs w:val="24"/>
              </w:rPr>
              <w:t xml:space="preserve"> t value </w:t>
            </w:r>
          </w:p>
        </w:tc>
        <w:tc>
          <w:tcPr>
            <w:tcW w:w="1497" w:type="dxa"/>
          </w:tcPr>
          <w:p w14:paraId="79C721D5" w14:textId="77777777" w:rsidR="00EF43B1" w:rsidRPr="00737FFB" w:rsidRDefault="00EF43B1" w:rsidP="001E53A4">
            <w:pPr>
              <w:spacing w:line="276" w:lineRule="auto"/>
              <w:rPr>
                <w:rFonts w:ascii="Times New Roman" w:hAnsi="Times New Roman" w:cs="Times New Roman"/>
                <w:bCs/>
                <w:sz w:val="24"/>
                <w:szCs w:val="24"/>
              </w:rPr>
            </w:pPr>
            <w:r w:rsidRPr="00DA6DBC">
              <w:rPr>
                <w:rFonts w:ascii="Times New Roman" w:hAnsi="Times New Roman" w:cs="Times New Roman"/>
                <w:bCs/>
                <w:sz w:val="24"/>
                <w:szCs w:val="24"/>
              </w:rPr>
              <w:t>Pr(&gt;|t|)</w:t>
            </w:r>
          </w:p>
        </w:tc>
        <w:tc>
          <w:tcPr>
            <w:tcW w:w="1254" w:type="dxa"/>
          </w:tcPr>
          <w:p w14:paraId="6769DB9E"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Signif. codes</w:t>
            </w:r>
          </w:p>
        </w:tc>
      </w:tr>
      <w:tr w:rsidR="00EF43B1" w:rsidRPr="00737FFB" w14:paraId="5A0E90B1" w14:textId="77777777" w:rsidTr="001C590E">
        <w:tc>
          <w:tcPr>
            <w:tcW w:w="1820" w:type="dxa"/>
          </w:tcPr>
          <w:p w14:paraId="234D5B85" w14:textId="77777777" w:rsidR="00EF43B1" w:rsidRPr="00737FFB" w:rsidRDefault="00EF43B1" w:rsidP="001E53A4">
            <w:pPr>
              <w:spacing w:line="276" w:lineRule="auto"/>
              <w:rPr>
                <w:rFonts w:ascii="Times New Roman" w:hAnsi="Times New Roman" w:cs="Times New Roman"/>
                <w:bCs/>
                <w:sz w:val="24"/>
                <w:szCs w:val="24"/>
              </w:rPr>
            </w:pPr>
            <w:r w:rsidRPr="00DA6DBC">
              <w:rPr>
                <w:rFonts w:ascii="Times New Roman" w:hAnsi="Times New Roman" w:cs="Times New Roman"/>
                <w:bCs/>
                <w:sz w:val="24"/>
                <w:szCs w:val="24"/>
              </w:rPr>
              <w:t>trade.openness.l1</w:t>
            </w:r>
          </w:p>
        </w:tc>
        <w:tc>
          <w:tcPr>
            <w:tcW w:w="1519" w:type="dxa"/>
          </w:tcPr>
          <w:p w14:paraId="69BCCF36" w14:textId="77777777" w:rsidR="00EF43B1" w:rsidRPr="00737FFB" w:rsidRDefault="00EF43B1" w:rsidP="001E53A4">
            <w:pPr>
              <w:spacing w:line="276" w:lineRule="auto"/>
              <w:rPr>
                <w:rFonts w:ascii="Times New Roman" w:hAnsi="Times New Roman" w:cs="Times New Roman"/>
                <w:bCs/>
                <w:sz w:val="24"/>
                <w:szCs w:val="24"/>
              </w:rPr>
            </w:pPr>
            <w:r w:rsidRPr="00DA6DBC">
              <w:rPr>
                <w:rFonts w:ascii="Times New Roman" w:hAnsi="Times New Roman" w:cs="Times New Roman"/>
                <w:bCs/>
                <w:sz w:val="24"/>
                <w:szCs w:val="24"/>
              </w:rPr>
              <w:t>23.3056</w:t>
            </w:r>
          </w:p>
        </w:tc>
        <w:tc>
          <w:tcPr>
            <w:tcW w:w="1502" w:type="dxa"/>
          </w:tcPr>
          <w:p w14:paraId="0B6638EA" w14:textId="77777777" w:rsidR="00EF43B1" w:rsidRPr="00737FFB" w:rsidRDefault="00EF43B1" w:rsidP="001E53A4">
            <w:pPr>
              <w:spacing w:line="276" w:lineRule="auto"/>
              <w:rPr>
                <w:rFonts w:ascii="Times New Roman" w:hAnsi="Times New Roman" w:cs="Times New Roman"/>
                <w:bCs/>
                <w:sz w:val="24"/>
                <w:szCs w:val="24"/>
              </w:rPr>
            </w:pPr>
            <w:r w:rsidRPr="00DA6DBC">
              <w:rPr>
                <w:rFonts w:ascii="Times New Roman" w:hAnsi="Times New Roman" w:cs="Times New Roman"/>
                <w:bCs/>
                <w:sz w:val="24"/>
                <w:szCs w:val="24"/>
              </w:rPr>
              <w:t>22.2569</w:t>
            </w:r>
          </w:p>
        </w:tc>
        <w:tc>
          <w:tcPr>
            <w:tcW w:w="1424" w:type="dxa"/>
          </w:tcPr>
          <w:p w14:paraId="6BA22ADE" w14:textId="77777777" w:rsidR="00EF43B1" w:rsidRPr="00737FFB" w:rsidRDefault="00EF43B1" w:rsidP="001E53A4">
            <w:pPr>
              <w:spacing w:line="276" w:lineRule="auto"/>
              <w:rPr>
                <w:rFonts w:ascii="Times New Roman" w:hAnsi="Times New Roman" w:cs="Times New Roman"/>
                <w:bCs/>
                <w:sz w:val="24"/>
                <w:szCs w:val="24"/>
              </w:rPr>
            </w:pPr>
            <w:r w:rsidRPr="00DA6DBC">
              <w:rPr>
                <w:rFonts w:ascii="Times New Roman" w:hAnsi="Times New Roman" w:cs="Times New Roman"/>
                <w:bCs/>
                <w:sz w:val="24"/>
                <w:szCs w:val="24"/>
              </w:rPr>
              <w:t>1.047</w:t>
            </w:r>
          </w:p>
        </w:tc>
        <w:tc>
          <w:tcPr>
            <w:tcW w:w="1497" w:type="dxa"/>
          </w:tcPr>
          <w:p w14:paraId="475379E3" w14:textId="77777777" w:rsidR="00EF43B1" w:rsidRPr="00737FFB" w:rsidRDefault="00EF43B1" w:rsidP="001E53A4">
            <w:pPr>
              <w:spacing w:line="276" w:lineRule="auto"/>
              <w:rPr>
                <w:rFonts w:ascii="Times New Roman" w:hAnsi="Times New Roman" w:cs="Times New Roman"/>
                <w:bCs/>
                <w:sz w:val="24"/>
                <w:szCs w:val="24"/>
              </w:rPr>
            </w:pPr>
            <w:r w:rsidRPr="00DA6DBC">
              <w:rPr>
                <w:rFonts w:ascii="Times New Roman" w:hAnsi="Times New Roman" w:cs="Times New Roman"/>
                <w:bCs/>
                <w:sz w:val="24"/>
                <w:szCs w:val="24"/>
              </w:rPr>
              <w:t>0.303</w:t>
            </w:r>
          </w:p>
        </w:tc>
        <w:tc>
          <w:tcPr>
            <w:tcW w:w="1254" w:type="dxa"/>
          </w:tcPr>
          <w:p w14:paraId="6877E163" w14:textId="77777777" w:rsidR="00EF43B1" w:rsidRPr="00737FFB" w:rsidRDefault="00EF43B1" w:rsidP="001E53A4">
            <w:pPr>
              <w:spacing w:line="276" w:lineRule="auto"/>
              <w:rPr>
                <w:rFonts w:ascii="Times New Roman" w:hAnsi="Times New Roman" w:cs="Times New Roman"/>
                <w:bCs/>
                <w:sz w:val="24"/>
                <w:szCs w:val="24"/>
              </w:rPr>
            </w:pPr>
          </w:p>
        </w:tc>
      </w:tr>
      <w:tr w:rsidR="00EF43B1" w:rsidRPr="00737FFB" w14:paraId="08073A79" w14:textId="77777777" w:rsidTr="001C590E">
        <w:tc>
          <w:tcPr>
            <w:tcW w:w="1820" w:type="dxa"/>
          </w:tcPr>
          <w:p w14:paraId="7BD1CE8F" w14:textId="77777777" w:rsidR="00EF43B1" w:rsidRPr="00737FFB" w:rsidRDefault="00EF43B1" w:rsidP="001E53A4">
            <w:pPr>
              <w:spacing w:line="276" w:lineRule="auto"/>
              <w:rPr>
                <w:rFonts w:ascii="Times New Roman" w:hAnsi="Times New Roman" w:cs="Times New Roman"/>
                <w:bCs/>
                <w:sz w:val="24"/>
                <w:szCs w:val="24"/>
              </w:rPr>
            </w:pPr>
            <w:r w:rsidRPr="00DA6DBC">
              <w:rPr>
                <w:rFonts w:ascii="Times New Roman" w:hAnsi="Times New Roman" w:cs="Times New Roman"/>
                <w:bCs/>
                <w:sz w:val="24"/>
                <w:szCs w:val="24"/>
              </w:rPr>
              <w:t>inflation.l1</w:t>
            </w:r>
          </w:p>
        </w:tc>
        <w:tc>
          <w:tcPr>
            <w:tcW w:w="1519" w:type="dxa"/>
          </w:tcPr>
          <w:p w14:paraId="3AEE323F" w14:textId="77777777" w:rsidR="00EF43B1" w:rsidRPr="00737FFB" w:rsidRDefault="00EF43B1" w:rsidP="001E53A4">
            <w:pPr>
              <w:spacing w:line="276" w:lineRule="auto"/>
              <w:rPr>
                <w:rFonts w:ascii="Times New Roman" w:hAnsi="Times New Roman" w:cs="Times New Roman"/>
                <w:bCs/>
                <w:sz w:val="24"/>
                <w:szCs w:val="24"/>
              </w:rPr>
            </w:pPr>
            <w:r w:rsidRPr="00DA6DBC">
              <w:rPr>
                <w:rFonts w:ascii="Times New Roman" w:hAnsi="Times New Roman" w:cs="Times New Roman"/>
                <w:bCs/>
                <w:sz w:val="24"/>
                <w:szCs w:val="24"/>
              </w:rPr>
              <w:t>-0.1233</w:t>
            </w:r>
          </w:p>
        </w:tc>
        <w:tc>
          <w:tcPr>
            <w:tcW w:w="1502" w:type="dxa"/>
          </w:tcPr>
          <w:p w14:paraId="5F0A5CBF" w14:textId="77777777" w:rsidR="00EF43B1" w:rsidRPr="00737FFB" w:rsidRDefault="00EF43B1" w:rsidP="001E53A4">
            <w:pPr>
              <w:spacing w:line="276" w:lineRule="auto"/>
              <w:rPr>
                <w:rFonts w:ascii="Times New Roman" w:hAnsi="Times New Roman" w:cs="Times New Roman"/>
                <w:bCs/>
                <w:sz w:val="24"/>
                <w:szCs w:val="24"/>
              </w:rPr>
            </w:pPr>
            <w:r w:rsidRPr="00DA6DBC">
              <w:rPr>
                <w:rFonts w:ascii="Times New Roman" w:hAnsi="Times New Roman" w:cs="Times New Roman"/>
                <w:bCs/>
                <w:sz w:val="24"/>
                <w:szCs w:val="24"/>
              </w:rPr>
              <w:t>0.2051</w:t>
            </w:r>
          </w:p>
        </w:tc>
        <w:tc>
          <w:tcPr>
            <w:tcW w:w="1424" w:type="dxa"/>
          </w:tcPr>
          <w:p w14:paraId="2B94FEA1" w14:textId="77777777" w:rsidR="00EF43B1" w:rsidRPr="00737FFB" w:rsidRDefault="00EF43B1" w:rsidP="001E53A4">
            <w:pPr>
              <w:spacing w:line="276" w:lineRule="auto"/>
              <w:rPr>
                <w:rFonts w:ascii="Times New Roman" w:hAnsi="Times New Roman" w:cs="Times New Roman"/>
                <w:bCs/>
                <w:sz w:val="24"/>
                <w:szCs w:val="24"/>
              </w:rPr>
            </w:pPr>
            <w:r w:rsidRPr="00DA6DBC">
              <w:rPr>
                <w:rFonts w:ascii="Times New Roman" w:hAnsi="Times New Roman" w:cs="Times New Roman"/>
                <w:bCs/>
                <w:sz w:val="24"/>
                <w:szCs w:val="24"/>
              </w:rPr>
              <w:t>-0.601</w:t>
            </w:r>
          </w:p>
        </w:tc>
        <w:tc>
          <w:tcPr>
            <w:tcW w:w="1497" w:type="dxa"/>
          </w:tcPr>
          <w:p w14:paraId="0DF927E7" w14:textId="77777777" w:rsidR="00EF43B1" w:rsidRPr="00737FFB" w:rsidRDefault="00EF43B1" w:rsidP="001E53A4">
            <w:pPr>
              <w:spacing w:line="276" w:lineRule="auto"/>
              <w:rPr>
                <w:rFonts w:ascii="Times New Roman" w:hAnsi="Times New Roman" w:cs="Times New Roman"/>
                <w:bCs/>
                <w:sz w:val="24"/>
                <w:szCs w:val="24"/>
              </w:rPr>
            </w:pPr>
            <w:r w:rsidRPr="00DA6DBC">
              <w:rPr>
                <w:rFonts w:ascii="Times New Roman" w:hAnsi="Times New Roman" w:cs="Times New Roman"/>
                <w:bCs/>
                <w:sz w:val="24"/>
                <w:szCs w:val="24"/>
              </w:rPr>
              <w:t>0.552</w:t>
            </w:r>
          </w:p>
        </w:tc>
        <w:tc>
          <w:tcPr>
            <w:tcW w:w="1254" w:type="dxa"/>
          </w:tcPr>
          <w:p w14:paraId="2A7C9259" w14:textId="77777777" w:rsidR="00EF43B1" w:rsidRPr="00737FFB" w:rsidRDefault="00EF43B1" w:rsidP="001E53A4">
            <w:pPr>
              <w:spacing w:line="276" w:lineRule="auto"/>
              <w:rPr>
                <w:rFonts w:ascii="Times New Roman" w:hAnsi="Times New Roman" w:cs="Times New Roman"/>
                <w:bCs/>
                <w:sz w:val="24"/>
                <w:szCs w:val="24"/>
              </w:rPr>
            </w:pPr>
          </w:p>
        </w:tc>
      </w:tr>
      <w:tr w:rsidR="00EF43B1" w:rsidRPr="00737FFB" w14:paraId="0BBA3AC9" w14:textId="77777777" w:rsidTr="001C590E">
        <w:tc>
          <w:tcPr>
            <w:tcW w:w="1820" w:type="dxa"/>
          </w:tcPr>
          <w:p w14:paraId="185AFB24" w14:textId="77777777" w:rsidR="00EF43B1" w:rsidRPr="00737FFB" w:rsidRDefault="00EF43B1" w:rsidP="001E53A4">
            <w:pPr>
              <w:spacing w:line="276" w:lineRule="auto"/>
              <w:rPr>
                <w:rFonts w:ascii="Times New Roman" w:hAnsi="Times New Roman" w:cs="Times New Roman"/>
                <w:bCs/>
                <w:sz w:val="24"/>
                <w:szCs w:val="24"/>
              </w:rPr>
            </w:pPr>
            <w:r w:rsidRPr="00DA6DBC">
              <w:rPr>
                <w:rFonts w:ascii="Times New Roman" w:hAnsi="Times New Roman" w:cs="Times New Roman"/>
                <w:bCs/>
                <w:sz w:val="24"/>
                <w:szCs w:val="24"/>
              </w:rPr>
              <w:t>interest.l1</w:t>
            </w:r>
          </w:p>
        </w:tc>
        <w:tc>
          <w:tcPr>
            <w:tcW w:w="1519" w:type="dxa"/>
          </w:tcPr>
          <w:p w14:paraId="75615CFB" w14:textId="77777777" w:rsidR="00EF43B1" w:rsidRPr="00737FFB" w:rsidRDefault="00EF43B1" w:rsidP="001E53A4">
            <w:pPr>
              <w:spacing w:line="276" w:lineRule="auto"/>
              <w:rPr>
                <w:rFonts w:ascii="Times New Roman" w:hAnsi="Times New Roman" w:cs="Times New Roman"/>
                <w:bCs/>
                <w:sz w:val="24"/>
                <w:szCs w:val="24"/>
              </w:rPr>
            </w:pPr>
            <w:r w:rsidRPr="00DA6DBC">
              <w:rPr>
                <w:rFonts w:ascii="Times New Roman" w:hAnsi="Times New Roman" w:cs="Times New Roman"/>
                <w:bCs/>
                <w:sz w:val="24"/>
                <w:szCs w:val="24"/>
              </w:rPr>
              <w:t>-0.3896</w:t>
            </w:r>
          </w:p>
        </w:tc>
        <w:tc>
          <w:tcPr>
            <w:tcW w:w="1502" w:type="dxa"/>
          </w:tcPr>
          <w:p w14:paraId="3338FF46" w14:textId="77777777" w:rsidR="00EF43B1" w:rsidRPr="00737FFB" w:rsidRDefault="00EF43B1" w:rsidP="001E53A4">
            <w:pPr>
              <w:spacing w:line="276" w:lineRule="auto"/>
              <w:rPr>
                <w:rFonts w:ascii="Times New Roman" w:hAnsi="Times New Roman" w:cs="Times New Roman"/>
                <w:bCs/>
                <w:sz w:val="24"/>
                <w:szCs w:val="24"/>
              </w:rPr>
            </w:pPr>
            <w:r w:rsidRPr="00DA6DBC">
              <w:rPr>
                <w:rFonts w:ascii="Times New Roman" w:hAnsi="Times New Roman" w:cs="Times New Roman"/>
                <w:bCs/>
                <w:sz w:val="24"/>
                <w:szCs w:val="24"/>
              </w:rPr>
              <w:t>0.3381</w:t>
            </w:r>
          </w:p>
        </w:tc>
        <w:tc>
          <w:tcPr>
            <w:tcW w:w="1424" w:type="dxa"/>
          </w:tcPr>
          <w:p w14:paraId="2CA5DE19" w14:textId="77777777" w:rsidR="00EF43B1" w:rsidRPr="00737FFB" w:rsidRDefault="00EF43B1" w:rsidP="001E53A4">
            <w:pPr>
              <w:spacing w:line="276" w:lineRule="auto"/>
              <w:rPr>
                <w:rFonts w:ascii="Times New Roman" w:hAnsi="Times New Roman" w:cs="Times New Roman"/>
                <w:bCs/>
                <w:sz w:val="24"/>
                <w:szCs w:val="24"/>
              </w:rPr>
            </w:pPr>
            <w:r w:rsidRPr="00DA6DBC">
              <w:rPr>
                <w:rFonts w:ascii="Times New Roman" w:hAnsi="Times New Roman" w:cs="Times New Roman"/>
                <w:bCs/>
                <w:sz w:val="24"/>
                <w:szCs w:val="24"/>
              </w:rPr>
              <w:t>-1.152</w:t>
            </w:r>
          </w:p>
        </w:tc>
        <w:tc>
          <w:tcPr>
            <w:tcW w:w="1497" w:type="dxa"/>
          </w:tcPr>
          <w:p w14:paraId="72462B5D" w14:textId="77777777" w:rsidR="00EF43B1" w:rsidRPr="00737FFB" w:rsidRDefault="00EF43B1" w:rsidP="001E53A4">
            <w:pPr>
              <w:spacing w:line="276" w:lineRule="auto"/>
              <w:rPr>
                <w:rFonts w:ascii="Times New Roman" w:hAnsi="Times New Roman" w:cs="Times New Roman"/>
                <w:bCs/>
                <w:sz w:val="24"/>
                <w:szCs w:val="24"/>
              </w:rPr>
            </w:pPr>
            <w:r w:rsidRPr="00DA6DBC">
              <w:rPr>
                <w:rFonts w:ascii="Times New Roman" w:hAnsi="Times New Roman" w:cs="Times New Roman"/>
                <w:bCs/>
                <w:sz w:val="24"/>
                <w:szCs w:val="24"/>
              </w:rPr>
              <w:t>0.258</w:t>
            </w:r>
          </w:p>
        </w:tc>
        <w:tc>
          <w:tcPr>
            <w:tcW w:w="1254" w:type="dxa"/>
          </w:tcPr>
          <w:p w14:paraId="08FA772A" w14:textId="77777777" w:rsidR="00EF43B1" w:rsidRPr="00737FFB" w:rsidRDefault="00EF43B1" w:rsidP="001E53A4">
            <w:pPr>
              <w:spacing w:line="276" w:lineRule="auto"/>
              <w:rPr>
                <w:rFonts w:ascii="Times New Roman" w:hAnsi="Times New Roman" w:cs="Times New Roman"/>
                <w:bCs/>
                <w:sz w:val="24"/>
                <w:szCs w:val="24"/>
              </w:rPr>
            </w:pPr>
          </w:p>
        </w:tc>
      </w:tr>
      <w:tr w:rsidR="00EF43B1" w:rsidRPr="00737FFB" w14:paraId="51679126" w14:textId="77777777" w:rsidTr="001C590E">
        <w:tc>
          <w:tcPr>
            <w:tcW w:w="1820" w:type="dxa"/>
          </w:tcPr>
          <w:p w14:paraId="026DF12A" w14:textId="77777777" w:rsidR="00EF43B1" w:rsidRPr="00737FFB" w:rsidRDefault="00EF43B1" w:rsidP="001E53A4">
            <w:pPr>
              <w:spacing w:line="276" w:lineRule="auto"/>
              <w:rPr>
                <w:rFonts w:ascii="Times New Roman" w:hAnsi="Times New Roman" w:cs="Times New Roman"/>
                <w:bCs/>
                <w:sz w:val="24"/>
                <w:szCs w:val="24"/>
              </w:rPr>
            </w:pPr>
            <w:r w:rsidRPr="00DA6DBC">
              <w:rPr>
                <w:rFonts w:ascii="Times New Roman" w:hAnsi="Times New Roman" w:cs="Times New Roman"/>
                <w:bCs/>
                <w:sz w:val="24"/>
                <w:szCs w:val="24"/>
              </w:rPr>
              <w:t>const</w:t>
            </w:r>
          </w:p>
        </w:tc>
        <w:tc>
          <w:tcPr>
            <w:tcW w:w="1519" w:type="dxa"/>
          </w:tcPr>
          <w:p w14:paraId="4EC977F4" w14:textId="77777777" w:rsidR="00EF43B1" w:rsidRPr="00737FFB" w:rsidRDefault="00EF43B1" w:rsidP="001E53A4">
            <w:pPr>
              <w:spacing w:line="276" w:lineRule="auto"/>
              <w:rPr>
                <w:rFonts w:ascii="Times New Roman" w:hAnsi="Times New Roman" w:cs="Times New Roman"/>
                <w:bCs/>
                <w:sz w:val="24"/>
                <w:szCs w:val="24"/>
              </w:rPr>
            </w:pPr>
            <w:r w:rsidRPr="00DA6DBC">
              <w:rPr>
                <w:rFonts w:ascii="Times New Roman" w:hAnsi="Times New Roman" w:cs="Times New Roman"/>
                <w:bCs/>
                <w:sz w:val="24"/>
                <w:szCs w:val="24"/>
              </w:rPr>
              <w:t>-0.5898</w:t>
            </w:r>
          </w:p>
        </w:tc>
        <w:tc>
          <w:tcPr>
            <w:tcW w:w="1502" w:type="dxa"/>
          </w:tcPr>
          <w:p w14:paraId="220B9F1E" w14:textId="77777777" w:rsidR="00EF43B1" w:rsidRPr="00737FFB" w:rsidRDefault="00EF43B1" w:rsidP="001E53A4">
            <w:pPr>
              <w:spacing w:line="276" w:lineRule="auto"/>
              <w:rPr>
                <w:rFonts w:ascii="Times New Roman" w:hAnsi="Times New Roman" w:cs="Times New Roman"/>
                <w:bCs/>
                <w:sz w:val="24"/>
                <w:szCs w:val="24"/>
              </w:rPr>
            </w:pPr>
            <w:r w:rsidRPr="00DA6DBC">
              <w:rPr>
                <w:rFonts w:ascii="Times New Roman" w:hAnsi="Times New Roman" w:cs="Times New Roman"/>
                <w:bCs/>
                <w:sz w:val="24"/>
                <w:szCs w:val="24"/>
              </w:rPr>
              <w:t>0.7101</w:t>
            </w:r>
          </w:p>
        </w:tc>
        <w:tc>
          <w:tcPr>
            <w:tcW w:w="1424" w:type="dxa"/>
          </w:tcPr>
          <w:p w14:paraId="32E3F35A" w14:textId="77777777" w:rsidR="00EF43B1" w:rsidRPr="00737FFB" w:rsidRDefault="00EF43B1" w:rsidP="001E53A4">
            <w:pPr>
              <w:spacing w:line="276" w:lineRule="auto"/>
              <w:rPr>
                <w:rFonts w:ascii="Times New Roman" w:hAnsi="Times New Roman" w:cs="Times New Roman"/>
                <w:bCs/>
                <w:sz w:val="24"/>
                <w:szCs w:val="24"/>
              </w:rPr>
            </w:pPr>
            <w:r w:rsidRPr="00DA6DBC">
              <w:rPr>
                <w:rFonts w:ascii="Times New Roman" w:hAnsi="Times New Roman" w:cs="Times New Roman"/>
                <w:bCs/>
                <w:sz w:val="24"/>
                <w:szCs w:val="24"/>
              </w:rPr>
              <w:t>-0.830</w:t>
            </w:r>
          </w:p>
        </w:tc>
        <w:tc>
          <w:tcPr>
            <w:tcW w:w="1497" w:type="dxa"/>
          </w:tcPr>
          <w:p w14:paraId="6DFB9909"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0</w:t>
            </w:r>
            <w:r w:rsidRPr="00DA6DBC">
              <w:rPr>
                <w:rFonts w:ascii="Times New Roman" w:hAnsi="Times New Roman" w:cs="Times New Roman"/>
                <w:bCs/>
                <w:sz w:val="24"/>
                <w:szCs w:val="24"/>
              </w:rPr>
              <w:t>.412</w:t>
            </w:r>
          </w:p>
        </w:tc>
        <w:tc>
          <w:tcPr>
            <w:tcW w:w="1254" w:type="dxa"/>
          </w:tcPr>
          <w:p w14:paraId="682AEA33" w14:textId="77777777" w:rsidR="00EF43B1" w:rsidRPr="00737FFB" w:rsidRDefault="00EF43B1" w:rsidP="001E53A4">
            <w:pPr>
              <w:spacing w:line="276" w:lineRule="auto"/>
              <w:rPr>
                <w:rFonts w:ascii="Times New Roman" w:hAnsi="Times New Roman" w:cs="Times New Roman"/>
                <w:bCs/>
                <w:sz w:val="24"/>
                <w:szCs w:val="24"/>
              </w:rPr>
            </w:pPr>
          </w:p>
        </w:tc>
      </w:tr>
    </w:tbl>
    <w:p w14:paraId="11F66019" w14:textId="77777777" w:rsidR="00EF43B1" w:rsidRPr="00737FFB" w:rsidRDefault="00EF43B1" w:rsidP="001E53A4">
      <w:pPr>
        <w:spacing w:line="276" w:lineRule="auto"/>
        <w:rPr>
          <w:rFonts w:ascii="Times New Roman" w:hAnsi="Times New Roman" w:cs="Times New Roman"/>
          <w:bCs/>
          <w:sz w:val="24"/>
          <w:szCs w:val="24"/>
        </w:rPr>
      </w:pPr>
    </w:p>
    <w:p w14:paraId="33D15F12" w14:textId="77777777" w:rsidR="00EF43B1" w:rsidRPr="00A375E6" w:rsidRDefault="00EF43B1" w:rsidP="001E53A4">
      <w:pPr>
        <w:spacing w:line="276" w:lineRule="auto"/>
        <w:rPr>
          <w:rFonts w:ascii="Times New Roman" w:hAnsi="Times New Roman" w:cs="Times New Roman"/>
          <w:bCs/>
          <w:sz w:val="24"/>
          <w:szCs w:val="24"/>
        </w:rPr>
      </w:pPr>
      <w:r w:rsidRPr="00A375E6">
        <w:rPr>
          <w:rFonts w:ascii="Times New Roman" w:hAnsi="Times New Roman" w:cs="Times New Roman"/>
          <w:bCs/>
          <w:sz w:val="24"/>
          <w:szCs w:val="24"/>
        </w:rPr>
        <w:t>Residual standard error: 4.23 on 32 degrees of freedom</w:t>
      </w:r>
    </w:p>
    <w:p w14:paraId="02391407" w14:textId="77777777" w:rsidR="00EF43B1" w:rsidRPr="00A375E6" w:rsidRDefault="00EF43B1" w:rsidP="001E53A4">
      <w:pPr>
        <w:spacing w:line="276" w:lineRule="auto"/>
        <w:rPr>
          <w:rFonts w:ascii="Times New Roman" w:hAnsi="Times New Roman" w:cs="Times New Roman"/>
          <w:bCs/>
          <w:sz w:val="24"/>
          <w:szCs w:val="24"/>
        </w:rPr>
      </w:pPr>
      <w:r w:rsidRPr="00A375E6">
        <w:rPr>
          <w:rFonts w:ascii="Times New Roman" w:hAnsi="Times New Roman" w:cs="Times New Roman"/>
          <w:bCs/>
          <w:sz w:val="24"/>
          <w:szCs w:val="24"/>
        </w:rPr>
        <w:t>Multiple R-Squared: 0.1527,</w:t>
      </w:r>
      <w:r w:rsidRPr="00737FFB">
        <w:rPr>
          <w:rFonts w:ascii="Times New Roman" w:hAnsi="Times New Roman" w:cs="Times New Roman"/>
          <w:bCs/>
          <w:sz w:val="24"/>
          <w:szCs w:val="24"/>
        </w:rPr>
        <w:t xml:space="preserve"> </w:t>
      </w:r>
      <w:r w:rsidRPr="00A375E6">
        <w:rPr>
          <w:rFonts w:ascii="Times New Roman" w:hAnsi="Times New Roman" w:cs="Times New Roman"/>
          <w:bCs/>
          <w:sz w:val="24"/>
          <w:szCs w:val="24"/>
        </w:rPr>
        <w:t xml:space="preserve">Adjusted R-squared: 0.07326 </w:t>
      </w:r>
    </w:p>
    <w:p w14:paraId="0378C2C0" w14:textId="77777777" w:rsidR="003979BF" w:rsidRDefault="00EF43B1" w:rsidP="001E53A4">
      <w:pPr>
        <w:spacing w:line="276" w:lineRule="auto"/>
        <w:rPr>
          <w:rFonts w:ascii="Times New Roman" w:hAnsi="Times New Roman" w:cs="Times New Roman"/>
          <w:bCs/>
          <w:sz w:val="24"/>
          <w:szCs w:val="24"/>
        </w:rPr>
      </w:pPr>
      <w:r w:rsidRPr="00A375E6">
        <w:rPr>
          <w:rFonts w:ascii="Times New Roman" w:hAnsi="Times New Roman" w:cs="Times New Roman"/>
          <w:bCs/>
          <w:sz w:val="24"/>
          <w:szCs w:val="24"/>
        </w:rPr>
        <w:t xml:space="preserve">F-statistic: 1.922 on 3 and 32 DF, p-value: 0.1458 </w:t>
      </w:r>
    </w:p>
    <w:p w14:paraId="7ABCD411" w14:textId="05C57727" w:rsidR="00EF43B1" w:rsidRPr="003979BF"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sz w:val="24"/>
          <w:szCs w:val="24"/>
        </w:rPr>
        <w:lastRenderedPageBreak/>
        <w:t>3. For Interest Rate</w:t>
      </w:r>
    </w:p>
    <w:p w14:paraId="4CD4108B" w14:textId="77777777" w:rsidR="00EF43B1" w:rsidRPr="00A375E6" w:rsidRDefault="00EF43B1" w:rsidP="001E53A4">
      <w:pPr>
        <w:spacing w:line="276" w:lineRule="auto"/>
        <w:rPr>
          <w:rFonts w:ascii="Times New Roman" w:hAnsi="Times New Roman" w:cs="Times New Roman"/>
          <w:bCs/>
          <w:sz w:val="24"/>
          <w:szCs w:val="24"/>
        </w:rPr>
      </w:pPr>
      <w:r w:rsidRPr="00A375E6">
        <w:rPr>
          <w:rFonts w:ascii="Times New Roman" w:hAnsi="Times New Roman" w:cs="Times New Roman"/>
          <w:bCs/>
          <w:sz w:val="24"/>
          <w:szCs w:val="24"/>
        </w:rPr>
        <w:t xml:space="preserve">Estimation results for equation interest: </w:t>
      </w:r>
    </w:p>
    <w:p w14:paraId="7E8B86E0" w14:textId="77777777" w:rsidR="00EF43B1" w:rsidRPr="00A375E6" w:rsidRDefault="00EF43B1" w:rsidP="001E53A4">
      <w:pPr>
        <w:spacing w:line="276" w:lineRule="auto"/>
        <w:rPr>
          <w:rFonts w:ascii="Times New Roman" w:hAnsi="Times New Roman" w:cs="Times New Roman"/>
          <w:bCs/>
          <w:sz w:val="24"/>
          <w:szCs w:val="24"/>
        </w:rPr>
      </w:pPr>
      <w:r w:rsidRPr="00A375E6">
        <w:rPr>
          <w:rFonts w:ascii="Times New Roman" w:hAnsi="Times New Roman" w:cs="Times New Roman"/>
          <w:bCs/>
          <w:sz w:val="24"/>
          <w:szCs w:val="24"/>
        </w:rPr>
        <w:t xml:space="preserve">========================================= </w:t>
      </w:r>
    </w:p>
    <w:p w14:paraId="392563EF" w14:textId="435D5DD0" w:rsidR="00EF43B1" w:rsidRPr="00737FFB" w:rsidRDefault="00EF43B1" w:rsidP="001E53A4">
      <w:pPr>
        <w:spacing w:line="276" w:lineRule="auto"/>
        <w:rPr>
          <w:rFonts w:ascii="Times New Roman" w:hAnsi="Times New Roman" w:cs="Times New Roman"/>
          <w:bCs/>
          <w:sz w:val="24"/>
          <w:szCs w:val="24"/>
        </w:rPr>
      </w:pPr>
      <w:r w:rsidRPr="00A375E6">
        <w:rPr>
          <w:rFonts w:ascii="Times New Roman" w:hAnsi="Times New Roman" w:cs="Times New Roman"/>
          <w:bCs/>
          <w:sz w:val="24"/>
          <w:szCs w:val="24"/>
        </w:rPr>
        <w:t xml:space="preserve">interest = trade.openness.l1 + inflation.l1 + interest.l1 + const </w:t>
      </w:r>
    </w:p>
    <w:tbl>
      <w:tblPr>
        <w:tblStyle w:val="TableGrid"/>
        <w:tblW w:w="0" w:type="auto"/>
        <w:tblLook w:val="04A0" w:firstRow="1" w:lastRow="0" w:firstColumn="1" w:lastColumn="0" w:noHBand="0" w:noVBand="1"/>
      </w:tblPr>
      <w:tblGrid>
        <w:gridCol w:w="1883"/>
        <w:gridCol w:w="1501"/>
        <w:gridCol w:w="1525"/>
        <w:gridCol w:w="1400"/>
        <w:gridCol w:w="1475"/>
        <w:gridCol w:w="1232"/>
      </w:tblGrid>
      <w:tr w:rsidR="00EF43B1" w:rsidRPr="00737FFB" w14:paraId="175122DE" w14:textId="77777777" w:rsidTr="001C590E">
        <w:tc>
          <w:tcPr>
            <w:tcW w:w="1820" w:type="dxa"/>
          </w:tcPr>
          <w:p w14:paraId="6A779A65" w14:textId="77777777" w:rsidR="00EF43B1" w:rsidRPr="00737FFB" w:rsidRDefault="00EF43B1" w:rsidP="001E53A4">
            <w:pPr>
              <w:spacing w:line="276" w:lineRule="auto"/>
              <w:rPr>
                <w:rFonts w:ascii="Times New Roman" w:hAnsi="Times New Roman" w:cs="Times New Roman"/>
                <w:bCs/>
                <w:sz w:val="24"/>
                <w:szCs w:val="24"/>
              </w:rPr>
            </w:pPr>
          </w:p>
        </w:tc>
        <w:tc>
          <w:tcPr>
            <w:tcW w:w="1513" w:type="dxa"/>
          </w:tcPr>
          <w:p w14:paraId="096AF4FA" w14:textId="77777777" w:rsidR="00EF43B1" w:rsidRPr="00737FFB" w:rsidRDefault="00EF43B1" w:rsidP="001E53A4">
            <w:pPr>
              <w:spacing w:line="276" w:lineRule="auto"/>
              <w:rPr>
                <w:rFonts w:ascii="Times New Roman" w:hAnsi="Times New Roman" w:cs="Times New Roman"/>
                <w:bCs/>
                <w:sz w:val="24"/>
                <w:szCs w:val="24"/>
              </w:rPr>
            </w:pPr>
            <w:r w:rsidRPr="00F7502B">
              <w:rPr>
                <w:rFonts w:ascii="Times New Roman" w:hAnsi="Times New Roman" w:cs="Times New Roman"/>
                <w:bCs/>
                <w:sz w:val="24"/>
                <w:szCs w:val="24"/>
              </w:rPr>
              <w:t xml:space="preserve">Estimate </w:t>
            </w:r>
          </w:p>
        </w:tc>
        <w:tc>
          <w:tcPr>
            <w:tcW w:w="1535" w:type="dxa"/>
          </w:tcPr>
          <w:p w14:paraId="6744DDF4" w14:textId="77777777" w:rsidR="00EF43B1" w:rsidRPr="00737FFB" w:rsidRDefault="00EF43B1" w:rsidP="001E53A4">
            <w:pPr>
              <w:spacing w:line="276" w:lineRule="auto"/>
              <w:rPr>
                <w:rFonts w:ascii="Times New Roman" w:hAnsi="Times New Roman" w:cs="Times New Roman"/>
                <w:bCs/>
                <w:sz w:val="24"/>
                <w:szCs w:val="24"/>
              </w:rPr>
            </w:pPr>
            <w:r w:rsidRPr="00F7502B">
              <w:rPr>
                <w:rFonts w:ascii="Times New Roman" w:hAnsi="Times New Roman" w:cs="Times New Roman"/>
                <w:bCs/>
                <w:sz w:val="24"/>
                <w:szCs w:val="24"/>
              </w:rPr>
              <w:t>Std. Error</w:t>
            </w:r>
          </w:p>
        </w:tc>
        <w:tc>
          <w:tcPr>
            <w:tcW w:w="1417" w:type="dxa"/>
          </w:tcPr>
          <w:p w14:paraId="5803D040" w14:textId="77777777" w:rsidR="00EF43B1" w:rsidRPr="00737FFB" w:rsidRDefault="00EF43B1" w:rsidP="001E53A4">
            <w:pPr>
              <w:spacing w:line="276" w:lineRule="auto"/>
              <w:rPr>
                <w:rFonts w:ascii="Times New Roman" w:hAnsi="Times New Roman" w:cs="Times New Roman"/>
                <w:bCs/>
                <w:sz w:val="24"/>
                <w:szCs w:val="24"/>
              </w:rPr>
            </w:pPr>
            <w:r w:rsidRPr="00F7502B">
              <w:rPr>
                <w:rFonts w:ascii="Times New Roman" w:hAnsi="Times New Roman" w:cs="Times New Roman"/>
                <w:bCs/>
                <w:sz w:val="24"/>
                <w:szCs w:val="24"/>
              </w:rPr>
              <w:t xml:space="preserve"> t value</w:t>
            </w:r>
          </w:p>
        </w:tc>
        <w:tc>
          <w:tcPr>
            <w:tcW w:w="1490" w:type="dxa"/>
          </w:tcPr>
          <w:p w14:paraId="255915B2" w14:textId="77777777" w:rsidR="00EF43B1" w:rsidRPr="00737FFB" w:rsidRDefault="00EF43B1" w:rsidP="001E53A4">
            <w:pPr>
              <w:spacing w:line="276" w:lineRule="auto"/>
              <w:rPr>
                <w:rFonts w:ascii="Times New Roman" w:hAnsi="Times New Roman" w:cs="Times New Roman"/>
                <w:bCs/>
                <w:sz w:val="24"/>
                <w:szCs w:val="24"/>
              </w:rPr>
            </w:pPr>
            <w:r w:rsidRPr="00F7502B">
              <w:rPr>
                <w:rFonts w:ascii="Times New Roman" w:hAnsi="Times New Roman" w:cs="Times New Roman"/>
                <w:bCs/>
                <w:sz w:val="24"/>
                <w:szCs w:val="24"/>
              </w:rPr>
              <w:t xml:space="preserve"> Pr(&gt;|t|)</w:t>
            </w:r>
          </w:p>
        </w:tc>
        <w:tc>
          <w:tcPr>
            <w:tcW w:w="1241" w:type="dxa"/>
          </w:tcPr>
          <w:p w14:paraId="65A21D76" w14:textId="77777777" w:rsidR="00EF43B1" w:rsidRPr="00737FFB" w:rsidRDefault="00EF43B1" w:rsidP="001E53A4">
            <w:pPr>
              <w:spacing w:line="276" w:lineRule="auto"/>
              <w:rPr>
                <w:rFonts w:ascii="Times New Roman" w:hAnsi="Times New Roman" w:cs="Times New Roman"/>
                <w:bCs/>
                <w:sz w:val="24"/>
                <w:szCs w:val="24"/>
              </w:rPr>
            </w:pPr>
            <w:r w:rsidRPr="0007391C">
              <w:rPr>
                <w:rFonts w:ascii="Times New Roman" w:hAnsi="Times New Roman" w:cs="Times New Roman"/>
                <w:bCs/>
                <w:sz w:val="24"/>
                <w:szCs w:val="24"/>
              </w:rPr>
              <w:t>Signif. codes</w:t>
            </w:r>
          </w:p>
        </w:tc>
      </w:tr>
      <w:tr w:rsidR="00EF43B1" w:rsidRPr="00737FFB" w14:paraId="44932BA5" w14:textId="77777777" w:rsidTr="001C590E">
        <w:tc>
          <w:tcPr>
            <w:tcW w:w="1820" w:type="dxa"/>
          </w:tcPr>
          <w:p w14:paraId="1EB360D0" w14:textId="77777777" w:rsidR="00EF43B1" w:rsidRPr="00737FFB" w:rsidRDefault="00EF43B1" w:rsidP="001E53A4">
            <w:pPr>
              <w:spacing w:line="276" w:lineRule="auto"/>
              <w:rPr>
                <w:rFonts w:ascii="Times New Roman" w:hAnsi="Times New Roman" w:cs="Times New Roman"/>
                <w:bCs/>
                <w:sz w:val="24"/>
                <w:szCs w:val="24"/>
              </w:rPr>
            </w:pPr>
            <w:r w:rsidRPr="00F7502B">
              <w:rPr>
                <w:rFonts w:ascii="Times New Roman" w:hAnsi="Times New Roman" w:cs="Times New Roman"/>
                <w:bCs/>
                <w:sz w:val="24"/>
                <w:szCs w:val="24"/>
              </w:rPr>
              <w:t>trade.openness.l1</w:t>
            </w:r>
          </w:p>
        </w:tc>
        <w:tc>
          <w:tcPr>
            <w:tcW w:w="1513" w:type="dxa"/>
          </w:tcPr>
          <w:p w14:paraId="6295CDF2" w14:textId="77777777" w:rsidR="00EF43B1" w:rsidRPr="00737FFB" w:rsidRDefault="00EF43B1" w:rsidP="001E53A4">
            <w:pPr>
              <w:spacing w:line="276" w:lineRule="auto"/>
              <w:rPr>
                <w:rFonts w:ascii="Times New Roman" w:hAnsi="Times New Roman" w:cs="Times New Roman"/>
                <w:bCs/>
                <w:sz w:val="24"/>
                <w:szCs w:val="24"/>
              </w:rPr>
            </w:pPr>
            <w:r w:rsidRPr="00F7502B">
              <w:rPr>
                <w:rFonts w:ascii="Times New Roman" w:hAnsi="Times New Roman" w:cs="Times New Roman"/>
                <w:bCs/>
                <w:sz w:val="24"/>
                <w:szCs w:val="24"/>
              </w:rPr>
              <w:t>-6.73583</w:t>
            </w:r>
          </w:p>
        </w:tc>
        <w:tc>
          <w:tcPr>
            <w:tcW w:w="1535" w:type="dxa"/>
          </w:tcPr>
          <w:p w14:paraId="280ABA92" w14:textId="77777777" w:rsidR="00EF43B1" w:rsidRPr="00737FFB" w:rsidRDefault="00EF43B1" w:rsidP="001E53A4">
            <w:pPr>
              <w:spacing w:line="276" w:lineRule="auto"/>
              <w:rPr>
                <w:rFonts w:ascii="Times New Roman" w:hAnsi="Times New Roman" w:cs="Times New Roman"/>
                <w:bCs/>
                <w:sz w:val="24"/>
                <w:szCs w:val="24"/>
              </w:rPr>
            </w:pPr>
            <w:r w:rsidRPr="00F7502B">
              <w:rPr>
                <w:rFonts w:ascii="Times New Roman" w:hAnsi="Times New Roman" w:cs="Times New Roman"/>
                <w:bCs/>
                <w:sz w:val="24"/>
                <w:szCs w:val="24"/>
              </w:rPr>
              <w:t>17.47684</w:t>
            </w:r>
          </w:p>
        </w:tc>
        <w:tc>
          <w:tcPr>
            <w:tcW w:w="1417" w:type="dxa"/>
          </w:tcPr>
          <w:p w14:paraId="3EA43DF8" w14:textId="77777777" w:rsidR="00EF43B1" w:rsidRPr="00737FFB" w:rsidRDefault="00EF43B1" w:rsidP="001E53A4">
            <w:pPr>
              <w:spacing w:line="276" w:lineRule="auto"/>
              <w:rPr>
                <w:rFonts w:ascii="Times New Roman" w:hAnsi="Times New Roman" w:cs="Times New Roman"/>
                <w:bCs/>
                <w:sz w:val="24"/>
                <w:szCs w:val="24"/>
              </w:rPr>
            </w:pPr>
            <w:r w:rsidRPr="00F7502B">
              <w:rPr>
                <w:rFonts w:ascii="Times New Roman" w:hAnsi="Times New Roman" w:cs="Times New Roman"/>
                <w:bCs/>
                <w:sz w:val="24"/>
                <w:szCs w:val="24"/>
              </w:rPr>
              <w:t>-0.385</w:t>
            </w:r>
          </w:p>
        </w:tc>
        <w:tc>
          <w:tcPr>
            <w:tcW w:w="1490" w:type="dxa"/>
          </w:tcPr>
          <w:p w14:paraId="3DEA1F25" w14:textId="77777777" w:rsidR="00EF43B1" w:rsidRPr="00737FFB" w:rsidRDefault="00EF43B1" w:rsidP="001E53A4">
            <w:pPr>
              <w:spacing w:line="276" w:lineRule="auto"/>
              <w:rPr>
                <w:rFonts w:ascii="Times New Roman" w:hAnsi="Times New Roman" w:cs="Times New Roman"/>
                <w:bCs/>
                <w:sz w:val="24"/>
                <w:szCs w:val="24"/>
              </w:rPr>
            </w:pPr>
            <w:r w:rsidRPr="00F7502B">
              <w:rPr>
                <w:rFonts w:ascii="Times New Roman" w:hAnsi="Times New Roman" w:cs="Times New Roman"/>
                <w:bCs/>
                <w:sz w:val="24"/>
                <w:szCs w:val="24"/>
              </w:rPr>
              <w:t>0.702</w:t>
            </w:r>
          </w:p>
        </w:tc>
        <w:tc>
          <w:tcPr>
            <w:tcW w:w="1241" w:type="dxa"/>
          </w:tcPr>
          <w:p w14:paraId="59B9B64A" w14:textId="77777777" w:rsidR="00EF43B1" w:rsidRPr="00737FFB" w:rsidRDefault="00EF43B1" w:rsidP="001E53A4">
            <w:pPr>
              <w:spacing w:line="276" w:lineRule="auto"/>
              <w:rPr>
                <w:rFonts w:ascii="Times New Roman" w:hAnsi="Times New Roman" w:cs="Times New Roman"/>
                <w:bCs/>
                <w:sz w:val="24"/>
                <w:szCs w:val="24"/>
              </w:rPr>
            </w:pPr>
          </w:p>
        </w:tc>
      </w:tr>
      <w:tr w:rsidR="00EF43B1" w:rsidRPr="00737FFB" w14:paraId="06AE35FA" w14:textId="77777777" w:rsidTr="001C590E">
        <w:tc>
          <w:tcPr>
            <w:tcW w:w="1820" w:type="dxa"/>
          </w:tcPr>
          <w:p w14:paraId="5CFE2EF5" w14:textId="77777777" w:rsidR="00EF43B1" w:rsidRPr="00737FFB" w:rsidRDefault="00EF43B1" w:rsidP="001E53A4">
            <w:pPr>
              <w:spacing w:line="276" w:lineRule="auto"/>
              <w:rPr>
                <w:rFonts w:ascii="Times New Roman" w:hAnsi="Times New Roman" w:cs="Times New Roman"/>
                <w:bCs/>
                <w:sz w:val="24"/>
                <w:szCs w:val="24"/>
              </w:rPr>
            </w:pPr>
            <w:r w:rsidRPr="00F7502B">
              <w:rPr>
                <w:rFonts w:ascii="Times New Roman" w:hAnsi="Times New Roman" w:cs="Times New Roman"/>
                <w:bCs/>
                <w:sz w:val="24"/>
                <w:szCs w:val="24"/>
              </w:rPr>
              <w:t>inflation.l1</w:t>
            </w:r>
          </w:p>
        </w:tc>
        <w:tc>
          <w:tcPr>
            <w:tcW w:w="1513" w:type="dxa"/>
          </w:tcPr>
          <w:p w14:paraId="1E5C5AED" w14:textId="77777777" w:rsidR="00EF43B1" w:rsidRPr="00737FFB" w:rsidRDefault="00EF43B1" w:rsidP="001E53A4">
            <w:pPr>
              <w:spacing w:line="276" w:lineRule="auto"/>
              <w:rPr>
                <w:rFonts w:ascii="Times New Roman" w:hAnsi="Times New Roman" w:cs="Times New Roman"/>
                <w:bCs/>
                <w:sz w:val="24"/>
                <w:szCs w:val="24"/>
              </w:rPr>
            </w:pPr>
            <w:r w:rsidRPr="00F7502B">
              <w:rPr>
                <w:rFonts w:ascii="Times New Roman" w:hAnsi="Times New Roman" w:cs="Times New Roman"/>
                <w:bCs/>
                <w:sz w:val="24"/>
                <w:szCs w:val="24"/>
              </w:rPr>
              <w:t>0.12617</w:t>
            </w:r>
          </w:p>
        </w:tc>
        <w:tc>
          <w:tcPr>
            <w:tcW w:w="1535" w:type="dxa"/>
          </w:tcPr>
          <w:p w14:paraId="5818FB7B" w14:textId="77777777" w:rsidR="00EF43B1" w:rsidRPr="00737FFB" w:rsidRDefault="00EF43B1" w:rsidP="001E53A4">
            <w:pPr>
              <w:spacing w:line="276" w:lineRule="auto"/>
              <w:rPr>
                <w:rFonts w:ascii="Times New Roman" w:hAnsi="Times New Roman" w:cs="Times New Roman"/>
                <w:bCs/>
                <w:sz w:val="24"/>
                <w:szCs w:val="24"/>
              </w:rPr>
            </w:pPr>
            <w:r w:rsidRPr="00F7502B">
              <w:rPr>
                <w:rFonts w:ascii="Times New Roman" w:hAnsi="Times New Roman" w:cs="Times New Roman"/>
                <w:bCs/>
                <w:sz w:val="24"/>
                <w:szCs w:val="24"/>
              </w:rPr>
              <w:t>0.16105</w:t>
            </w:r>
          </w:p>
        </w:tc>
        <w:tc>
          <w:tcPr>
            <w:tcW w:w="1417" w:type="dxa"/>
          </w:tcPr>
          <w:p w14:paraId="51747F2A" w14:textId="77777777" w:rsidR="00EF43B1" w:rsidRPr="00737FFB" w:rsidRDefault="00EF43B1" w:rsidP="001E53A4">
            <w:pPr>
              <w:spacing w:line="276" w:lineRule="auto"/>
              <w:rPr>
                <w:rFonts w:ascii="Times New Roman" w:hAnsi="Times New Roman" w:cs="Times New Roman"/>
                <w:bCs/>
                <w:sz w:val="24"/>
                <w:szCs w:val="24"/>
              </w:rPr>
            </w:pPr>
            <w:r w:rsidRPr="00F7502B">
              <w:rPr>
                <w:rFonts w:ascii="Times New Roman" w:hAnsi="Times New Roman" w:cs="Times New Roman"/>
                <w:bCs/>
                <w:sz w:val="24"/>
                <w:szCs w:val="24"/>
              </w:rPr>
              <w:t>0.783</w:t>
            </w:r>
          </w:p>
        </w:tc>
        <w:tc>
          <w:tcPr>
            <w:tcW w:w="1490" w:type="dxa"/>
          </w:tcPr>
          <w:p w14:paraId="7D3F5428" w14:textId="77777777" w:rsidR="00EF43B1" w:rsidRPr="00737FFB" w:rsidRDefault="00EF43B1" w:rsidP="001E53A4">
            <w:pPr>
              <w:spacing w:line="276" w:lineRule="auto"/>
              <w:rPr>
                <w:rFonts w:ascii="Times New Roman" w:hAnsi="Times New Roman" w:cs="Times New Roman"/>
                <w:bCs/>
                <w:sz w:val="24"/>
                <w:szCs w:val="24"/>
              </w:rPr>
            </w:pPr>
            <w:r w:rsidRPr="00F7502B">
              <w:rPr>
                <w:rFonts w:ascii="Times New Roman" w:hAnsi="Times New Roman" w:cs="Times New Roman"/>
                <w:bCs/>
                <w:sz w:val="24"/>
                <w:szCs w:val="24"/>
              </w:rPr>
              <w:t>0.439</w:t>
            </w:r>
          </w:p>
        </w:tc>
        <w:tc>
          <w:tcPr>
            <w:tcW w:w="1241" w:type="dxa"/>
          </w:tcPr>
          <w:p w14:paraId="018C83F0" w14:textId="77777777" w:rsidR="00EF43B1" w:rsidRPr="00737FFB" w:rsidRDefault="00EF43B1" w:rsidP="001E53A4">
            <w:pPr>
              <w:spacing w:line="276" w:lineRule="auto"/>
              <w:rPr>
                <w:rFonts w:ascii="Times New Roman" w:hAnsi="Times New Roman" w:cs="Times New Roman"/>
                <w:bCs/>
                <w:sz w:val="24"/>
                <w:szCs w:val="24"/>
              </w:rPr>
            </w:pPr>
          </w:p>
        </w:tc>
      </w:tr>
      <w:tr w:rsidR="00EF43B1" w:rsidRPr="00737FFB" w14:paraId="6A93302B" w14:textId="77777777" w:rsidTr="001C590E">
        <w:tc>
          <w:tcPr>
            <w:tcW w:w="1820" w:type="dxa"/>
          </w:tcPr>
          <w:p w14:paraId="64597C9B" w14:textId="77777777" w:rsidR="00EF43B1" w:rsidRPr="00737FFB" w:rsidRDefault="00EF43B1" w:rsidP="001E53A4">
            <w:pPr>
              <w:spacing w:line="276" w:lineRule="auto"/>
              <w:rPr>
                <w:rFonts w:ascii="Times New Roman" w:hAnsi="Times New Roman" w:cs="Times New Roman"/>
                <w:bCs/>
                <w:sz w:val="24"/>
                <w:szCs w:val="24"/>
              </w:rPr>
            </w:pPr>
            <w:r w:rsidRPr="00F7502B">
              <w:rPr>
                <w:rFonts w:ascii="Times New Roman" w:hAnsi="Times New Roman" w:cs="Times New Roman"/>
                <w:bCs/>
                <w:sz w:val="24"/>
                <w:szCs w:val="24"/>
              </w:rPr>
              <w:t>interest.l1</w:t>
            </w:r>
          </w:p>
        </w:tc>
        <w:tc>
          <w:tcPr>
            <w:tcW w:w="1513" w:type="dxa"/>
          </w:tcPr>
          <w:p w14:paraId="580E21E8" w14:textId="77777777" w:rsidR="00EF43B1" w:rsidRPr="00737FFB" w:rsidRDefault="00EF43B1" w:rsidP="001E53A4">
            <w:pPr>
              <w:spacing w:line="276" w:lineRule="auto"/>
              <w:rPr>
                <w:rFonts w:ascii="Times New Roman" w:hAnsi="Times New Roman" w:cs="Times New Roman"/>
                <w:bCs/>
                <w:sz w:val="24"/>
                <w:szCs w:val="24"/>
              </w:rPr>
            </w:pPr>
            <w:r w:rsidRPr="00F7502B">
              <w:rPr>
                <w:rFonts w:ascii="Times New Roman" w:hAnsi="Times New Roman" w:cs="Times New Roman"/>
                <w:bCs/>
                <w:sz w:val="24"/>
                <w:szCs w:val="24"/>
              </w:rPr>
              <w:t>-0.03845</w:t>
            </w:r>
          </w:p>
        </w:tc>
        <w:tc>
          <w:tcPr>
            <w:tcW w:w="1535" w:type="dxa"/>
          </w:tcPr>
          <w:p w14:paraId="3137B07A" w14:textId="77777777" w:rsidR="00EF43B1" w:rsidRPr="00737FFB" w:rsidRDefault="00EF43B1" w:rsidP="001E53A4">
            <w:pPr>
              <w:spacing w:line="276" w:lineRule="auto"/>
              <w:rPr>
                <w:rFonts w:ascii="Times New Roman" w:hAnsi="Times New Roman" w:cs="Times New Roman"/>
                <w:bCs/>
                <w:sz w:val="24"/>
                <w:szCs w:val="24"/>
              </w:rPr>
            </w:pPr>
            <w:r w:rsidRPr="00F7502B">
              <w:rPr>
                <w:rFonts w:ascii="Times New Roman" w:hAnsi="Times New Roman" w:cs="Times New Roman"/>
                <w:bCs/>
                <w:sz w:val="24"/>
                <w:szCs w:val="24"/>
              </w:rPr>
              <w:t>0.26547</w:t>
            </w:r>
          </w:p>
        </w:tc>
        <w:tc>
          <w:tcPr>
            <w:tcW w:w="1417" w:type="dxa"/>
          </w:tcPr>
          <w:p w14:paraId="407A0113" w14:textId="77777777" w:rsidR="00EF43B1" w:rsidRPr="00737FFB" w:rsidRDefault="00EF43B1" w:rsidP="001E53A4">
            <w:pPr>
              <w:spacing w:line="276" w:lineRule="auto"/>
              <w:rPr>
                <w:rFonts w:ascii="Times New Roman" w:hAnsi="Times New Roman" w:cs="Times New Roman"/>
                <w:bCs/>
                <w:sz w:val="24"/>
                <w:szCs w:val="24"/>
              </w:rPr>
            </w:pPr>
            <w:r w:rsidRPr="00F7502B">
              <w:rPr>
                <w:rFonts w:ascii="Times New Roman" w:hAnsi="Times New Roman" w:cs="Times New Roman"/>
                <w:bCs/>
                <w:sz w:val="24"/>
                <w:szCs w:val="24"/>
              </w:rPr>
              <w:t>-0.145</w:t>
            </w:r>
          </w:p>
        </w:tc>
        <w:tc>
          <w:tcPr>
            <w:tcW w:w="1490" w:type="dxa"/>
          </w:tcPr>
          <w:p w14:paraId="23881E0E" w14:textId="77777777" w:rsidR="00EF43B1" w:rsidRPr="00737FFB" w:rsidRDefault="00EF43B1" w:rsidP="001E53A4">
            <w:pPr>
              <w:spacing w:line="276" w:lineRule="auto"/>
              <w:rPr>
                <w:rFonts w:ascii="Times New Roman" w:hAnsi="Times New Roman" w:cs="Times New Roman"/>
                <w:bCs/>
                <w:sz w:val="24"/>
                <w:szCs w:val="24"/>
              </w:rPr>
            </w:pPr>
            <w:r w:rsidRPr="00F7502B">
              <w:rPr>
                <w:rFonts w:ascii="Times New Roman" w:hAnsi="Times New Roman" w:cs="Times New Roman"/>
                <w:bCs/>
                <w:sz w:val="24"/>
                <w:szCs w:val="24"/>
              </w:rPr>
              <w:t>0.886</w:t>
            </w:r>
          </w:p>
        </w:tc>
        <w:tc>
          <w:tcPr>
            <w:tcW w:w="1241" w:type="dxa"/>
          </w:tcPr>
          <w:p w14:paraId="37F5C4FF" w14:textId="77777777" w:rsidR="00EF43B1" w:rsidRPr="00737FFB" w:rsidRDefault="00EF43B1" w:rsidP="001E53A4">
            <w:pPr>
              <w:spacing w:line="276" w:lineRule="auto"/>
              <w:rPr>
                <w:rFonts w:ascii="Times New Roman" w:hAnsi="Times New Roman" w:cs="Times New Roman"/>
                <w:bCs/>
                <w:sz w:val="24"/>
                <w:szCs w:val="24"/>
              </w:rPr>
            </w:pPr>
          </w:p>
        </w:tc>
      </w:tr>
      <w:tr w:rsidR="00EF43B1" w:rsidRPr="00737FFB" w14:paraId="5EDAB374" w14:textId="77777777" w:rsidTr="001C590E">
        <w:tc>
          <w:tcPr>
            <w:tcW w:w="1820" w:type="dxa"/>
          </w:tcPr>
          <w:p w14:paraId="2BABD10B" w14:textId="77777777" w:rsidR="00EF43B1" w:rsidRPr="00737FFB" w:rsidRDefault="00EF43B1" w:rsidP="001E53A4">
            <w:pPr>
              <w:spacing w:line="276" w:lineRule="auto"/>
              <w:rPr>
                <w:rFonts w:ascii="Times New Roman" w:hAnsi="Times New Roman" w:cs="Times New Roman"/>
                <w:bCs/>
                <w:sz w:val="24"/>
                <w:szCs w:val="24"/>
              </w:rPr>
            </w:pPr>
            <w:r w:rsidRPr="00F7502B">
              <w:rPr>
                <w:rFonts w:ascii="Times New Roman" w:hAnsi="Times New Roman" w:cs="Times New Roman"/>
                <w:bCs/>
                <w:sz w:val="24"/>
                <w:szCs w:val="24"/>
              </w:rPr>
              <w:t>const</w:t>
            </w:r>
          </w:p>
        </w:tc>
        <w:tc>
          <w:tcPr>
            <w:tcW w:w="1513" w:type="dxa"/>
          </w:tcPr>
          <w:p w14:paraId="797F4A4A" w14:textId="77777777" w:rsidR="00EF43B1" w:rsidRPr="00737FFB" w:rsidRDefault="00EF43B1" w:rsidP="001E53A4">
            <w:pPr>
              <w:spacing w:line="276" w:lineRule="auto"/>
              <w:rPr>
                <w:rFonts w:ascii="Times New Roman" w:hAnsi="Times New Roman" w:cs="Times New Roman"/>
                <w:bCs/>
                <w:sz w:val="24"/>
                <w:szCs w:val="24"/>
              </w:rPr>
            </w:pPr>
            <w:r w:rsidRPr="00F7502B">
              <w:rPr>
                <w:rFonts w:ascii="Times New Roman" w:hAnsi="Times New Roman" w:cs="Times New Roman"/>
                <w:bCs/>
                <w:sz w:val="24"/>
                <w:szCs w:val="24"/>
              </w:rPr>
              <w:t>0.26634</w:t>
            </w:r>
          </w:p>
        </w:tc>
        <w:tc>
          <w:tcPr>
            <w:tcW w:w="1535" w:type="dxa"/>
          </w:tcPr>
          <w:p w14:paraId="2351FB09" w14:textId="77777777" w:rsidR="00EF43B1" w:rsidRPr="00737FFB" w:rsidRDefault="00EF43B1" w:rsidP="001E53A4">
            <w:pPr>
              <w:spacing w:line="276" w:lineRule="auto"/>
              <w:rPr>
                <w:rFonts w:ascii="Times New Roman" w:hAnsi="Times New Roman" w:cs="Times New Roman"/>
                <w:bCs/>
                <w:sz w:val="24"/>
                <w:szCs w:val="24"/>
              </w:rPr>
            </w:pPr>
            <w:r w:rsidRPr="00F7502B">
              <w:rPr>
                <w:rFonts w:ascii="Times New Roman" w:hAnsi="Times New Roman" w:cs="Times New Roman"/>
                <w:bCs/>
                <w:sz w:val="24"/>
                <w:szCs w:val="24"/>
              </w:rPr>
              <w:t>0.55763</w:t>
            </w:r>
          </w:p>
        </w:tc>
        <w:tc>
          <w:tcPr>
            <w:tcW w:w="1417" w:type="dxa"/>
          </w:tcPr>
          <w:p w14:paraId="1B184F61" w14:textId="77777777" w:rsidR="00EF43B1" w:rsidRPr="00737FFB" w:rsidRDefault="00EF43B1" w:rsidP="001E53A4">
            <w:pPr>
              <w:spacing w:line="276" w:lineRule="auto"/>
              <w:rPr>
                <w:rFonts w:ascii="Times New Roman" w:hAnsi="Times New Roman" w:cs="Times New Roman"/>
                <w:bCs/>
                <w:sz w:val="24"/>
                <w:szCs w:val="24"/>
              </w:rPr>
            </w:pPr>
            <w:r w:rsidRPr="00F7502B">
              <w:rPr>
                <w:rFonts w:ascii="Times New Roman" w:hAnsi="Times New Roman" w:cs="Times New Roman"/>
                <w:bCs/>
                <w:sz w:val="24"/>
                <w:szCs w:val="24"/>
              </w:rPr>
              <w:t>0.478</w:t>
            </w:r>
          </w:p>
        </w:tc>
        <w:tc>
          <w:tcPr>
            <w:tcW w:w="1490" w:type="dxa"/>
          </w:tcPr>
          <w:p w14:paraId="0EA9FE2E" w14:textId="77777777" w:rsidR="00EF43B1" w:rsidRPr="00737FFB" w:rsidRDefault="00EF43B1" w:rsidP="001E53A4">
            <w:pPr>
              <w:spacing w:line="276" w:lineRule="auto"/>
              <w:rPr>
                <w:rFonts w:ascii="Times New Roman" w:hAnsi="Times New Roman" w:cs="Times New Roman"/>
                <w:bCs/>
                <w:sz w:val="24"/>
                <w:szCs w:val="24"/>
              </w:rPr>
            </w:pPr>
            <w:r w:rsidRPr="00F7502B">
              <w:rPr>
                <w:rFonts w:ascii="Times New Roman" w:hAnsi="Times New Roman" w:cs="Times New Roman"/>
                <w:bCs/>
                <w:sz w:val="24"/>
                <w:szCs w:val="24"/>
              </w:rPr>
              <w:t>0.636</w:t>
            </w:r>
          </w:p>
        </w:tc>
        <w:tc>
          <w:tcPr>
            <w:tcW w:w="1241" w:type="dxa"/>
          </w:tcPr>
          <w:p w14:paraId="2A88D832" w14:textId="77777777" w:rsidR="00EF43B1" w:rsidRPr="00737FFB" w:rsidRDefault="00EF43B1" w:rsidP="001E53A4">
            <w:pPr>
              <w:spacing w:line="276" w:lineRule="auto"/>
              <w:rPr>
                <w:rFonts w:ascii="Times New Roman" w:hAnsi="Times New Roman" w:cs="Times New Roman"/>
                <w:bCs/>
                <w:sz w:val="24"/>
                <w:szCs w:val="24"/>
              </w:rPr>
            </w:pPr>
          </w:p>
        </w:tc>
      </w:tr>
    </w:tbl>
    <w:p w14:paraId="55E7FF00" w14:textId="77777777" w:rsidR="00EF43B1" w:rsidRPr="00737FFB" w:rsidRDefault="00EF43B1" w:rsidP="001E53A4">
      <w:pPr>
        <w:spacing w:line="276" w:lineRule="auto"/>
        <w:rPr>
          <w:rFonts w:ascii="Times New Roman" w:hAnsi="Times New Roman" w:cs="Times New Roman"/>
          <w:bCs/>
          <w:sz w:val="24"/>
          <w:szCs w:val="24"/>
        </w:rPr>
      </w:pPr>
    </w:p>
    <w:p w14:paraId="402E8E73" w14:textId="77777777" w:rsidR="00EF43B1" w:rsidRPr="00D66519" w:rsidRDefault="00EF43B1" w:rsidP="001E53A4">
      <w:pPr>
        <w:spacing w:line="276" w:lineRule="auto"/>
        <w:rPr>
          <w:rFonts w:ascii="Times New Roman" w:hAnsi="Times New Roman" w:cs="Times New Roman"/>
          <w:bCs/>
          <w:sz w:val="24"/>
          <w:szCs w:val="24"/>
        </w:rPr>
      </w:pPr>
      <w:r w:rsidRPr="00D66519">
        <w:rPr>
          <w:rFonts w:ascii="Times New Roman" w:hAnsi="Times New Roman" w:cs="Times New Roman"/>
          <w:bCs/>
          <w:sz w:val="24"/>
          <w:szCs w:val="24"/>
        </w:rPr>
        <w:t>Residual standard error: 3.322 on 32 degrees of freedom</w:t>
      </w:r>
    </w:p>
    <w:p w14:paraId="551B9763" w14:textId="77777777" w:rsidR="00EF43B1" w:rsidRPr="00D66519" w:rsidRDefault="00EF43B1" w:rsidP="001E53A4">
      <w:pPr>
        <w:spacing w:line="276" w:lineRule="auto"/>
        <w:rPr>
          <w:rFonts w:ascii="Times New Roman" w:hAnsi="Times New Roman" w:cs="Times New Roman"/>
          <w:bCs/>
          <w:sz w:val="24"/>
          <w:szCs w:val="24"/>
        </w:rPr>
      </w:pPr>
      <w:r w:rsidRPr="00D66519">
        <w:rPr>
          <w:rFonts w:ascii="Times New Roman" w:hAnsi="Times New Roman" w:cs="Times New Roman"/>
          <w:bCs/>
          <w:sz w:val="24"/>
          <w:szCs w:val="24"/>
        </w:rPr>
        <w:t>Multiple R-Squared: 0.03722</w:t>
      </w:r>
      <w:r w:rsidRPr="00737FFB">
        <w:rPr>
          <w:rFonts w:ascii="Times New Roman" w:hAnsi="Times New Roman" w:cs="Times New Roman"/>
          <w:bCs/>
          <w:sz w:val="24"/>
          <w:szCs w:val="24"/>
        </w:rPr>
        <w:t xml:space="preserve">, </w:t>
      </w:r>
      <w:r w:rsidRPr="00D66519">
        <w:rPr>
          <w:rFonts w:ascii="Times New Roman" w:hAnsi="Times New Roman" w:cs="Times New Roman"/>
          <w:bCs/>
          <w:sz w:val="24"/>
          <w:szCs w:val="24"/>
        </w:rPr>
        <w:t xml:space="preserve">Adjusted R-squared: -0.05304 </w:t>
      </w:r>
    </w:p>
    <w:p w14:paraId="1E8B80FE" w14:textId="77777777" w:rsidR="00EF43B1" w:rsidRPr="00737FFB" w:rsidRDefault="00EF43B1" w:rsidP="001E53A4">
      <w:pPr>
        <w:spacing w:line="276" w:lineRule="auto"/>
        <w:rPr>
          <w:rFonts w:ascii="Times New Roman" w:hAnsi="Times New Roman" w:cs="Times New Roman"/>
          <w:bCs/>
          <w:sz w:val="24"/>
          <w:szCs w:val="24"/>
        </w:rPr>
      </w:pPr>
      <w:r w:rsidRPr="00D66519">
        <w:rPr>
          <w:rFonts w:ascii="Times New Roman" w:hAnsi="Times New Roman" w:cs="Times New Roman"/>
          <w:bCs/>
          <w:sz w:val="24"/>
          <w:szCs w:val="24"/>
        </w:rPr>
        <w:t>F-statistic: 0.4123 on 3 and 32 DF, p-value: 0.7453</w:t>
      </w:r>
    </w:p>
    <w:p w14:paraId="68E04373" w14:textId="77777777" w:rsidR="00EF43B1" w:rsidRDefault="00EF43B1" w:rsidP="001E53A4">
      <w:pPr>
        <w:spacing w:line="276" w:lineRule="auto"/>
        <w:rPr>
          <w:rFonts w:ascii="Times New Roman" w:hAnsi="Times New Roman" w:cs="Times New Roman"/>
          <w:b/>
          <w:bCs/>
          <w:sz w:val="24"/>
          <w:szCs w:val="24"/>
        </w:rPr>
      </w:pPr>
    </w:p>
    <w:tbl>
      <w:tblPr>
        <w:tblStyle w:val="TableGridLight"/>
        <w:tblW w:w="0" w:type="auto"/>
        <w:tblLook w:val="04A0" w:firstRow="1" w:lastRow="0" w:firstColumn="1" w:lastColumn="0" w:noHBand="0" w:noVBand="1"/>
      </w:tblPr>
      <w:tblGrid>
        <w:gridCol w:w="1876"/>
        <w:gridCol w:w="843"/>
      </w:tblGrid>
      <w:tr w:rsidR="00743AEC" w:rsidRPr="00743AEC" w14:paraId="6588B4AC" w14:textId="77777777" w:rsidTr="003979BF">
        <w:tc>
          <w:tcPr>
            <w:tcW w:w="0" w:type="auto"/>
            <w:hideMark/>
          </w:tcPr>
          <w:p w14:paraId="2C2906A4" w14:textId="77777777" w:rsidR="00743AEC" w:rsidRPr="00743AEC" w:rsidRDefault="00743AEC" w:rsidP="003979BF">
            <w:pPr>
              <w:spacing w:line="276" w:lineRule="auto"/>
              <w:rPr>
                <w:rFonts w:ascii="Times New Roman" w:hAnsi="Times New Roman" w:cs="Times New Roman"/>
                <w:b/>
                <w:bCs/>
                <w:sz w:val="24"/>
                <w:szCs w:val="24"/>
              </w:rPr>
            </w:pPr>
            <w:r w:rsidRPr="00743AEC">
              <w:rPr>
                <w:rFonts w:ascii="Times New Roman" w:hAnsi="Times New Roman" w:cs="Times New Roman"/>
                <w:b/>
                <w:bCs/>
                <w:sz w:val="24"/>
                <w:szCs w:val="24"/>
              </w:rPr>
              <w:t>Diagnostic</w:t>
            </w:r>
          </w:p>
        </w:tc>
        <w:tc>
          <w:tcPr>
            <w:tcW w:w="0" w:type="auto"/>
            <w:hideMark/>
          </w:tcPr>
          <w:p w14:paraId="737EE0F3" w14:textId="77777777" w:rsidR="00743AEC" w:rsidRPr="00743AEC" w:rsidRDefault="00743AEC" w:rsidP="003979BF">
            <w:pPr>
              <w:spacing w:line="276" w:lineRule="auto"/>
              <w:rPr>
                <w:rFonts w:ascii="Times New Roman" w:hAnsi="Times New Roman" w:cs="Times New Roman"/>
                <w:b/>
                <w:bCs/>
                <w:sz w:val="24"/>
                <w:szCs w:val="24"/>
              </w:rPr>
            </w:pPr>
            <w:r w:rsidRPr="00743AEC">
              <w:rPr>
                <w:rFonts w:ascii="Times New Roman" w:hAnsi="Times New Roman" w:cs="Times New Roman"/>
                <w:b/>
                <w:bCs/>
                <w:sz w:val="24"/>
                <w:szCs w:val="24"/>
              </w:rPr>
              <w:t>China</w:t>
            </w:r>
          </w:p>
        </w:tc>
      </w:tr>
      <w:tr w:rsidR="00743AEC" w:rsidRPr="00743AEC" w14:paraId="1A8449BE" w14:textId="77777777" w:rsidTr="003979BF">
        <w:tc>
          <w:tcPr>
            <w:tcW w:w="0" w:type="auto"/>
            <w:hideMark/>
          </w:tcPr>
          <w:p w14:paraId="488827FD" w14:textId="77777777" w:rsidR="00743AEC" w:rsidRPr="00743AEC" w:rsidRDefault="00743AEC" w:rsidP="003979BF">
            <w:pPr>
              <w:spacing w:line="276" w:lineRule="auto"/>
              <w:rPr>
                <w:rFonts w:ascii="Times New Roman" w:hAnsi="Times New Roman" w:cs="Times New Roman"/>
                <w:sz w:val="24"/>
                <w:szCs w:val="24"/>
              </w:rPr>
            </w:pPr>
            <w:r w:rsidRPr="00743AEC">
              <w:rPr>
                <w:rFonts w:ascii="Times New Roman" w:hAnsi="Times New Roman" w:cs="Times New Roman"/>
                <w:sz w:val="24"/>
                <w:szCs w:val="24"/>
              </w:rPr>
              <w:t>Serial correlation</w:t>
            </w:r>
          </w:p>
        </w:tc>
        <w:tc>
          <w:tcPr>
            <w:tcW w:w="0" w:type="auto"/>
            <w:hideMark/>
          </w:tcPr>
          <w:p w14:paraId="17AB1D00" w14:textId="77777777" w:rsidR="00743AEC" w:rsidRPr="00743AEC" w:rsidRDefault="00743AEC" w:rsidP="003979BF">
            <w:pPr>
              <w:spacing w:line="276" w:lineRule="auto"/>
              <w:rPr>
                <w:rFonts w:ascii="Times New Roman" w:hAnsi="Times New Roman" w:cs="Times New Roman"/>
                <w:sz w:val="24"/>
                <w:szCs w:val="24"/>
              </w:rPr>
            </w:pPr>
            <w:r w:rsidRPr="00743AEC">
              <w:rPr>
                <w:rFonts w:ascii="Times New Roman" w:hAnsi="Times New Roman" w:cs="Times New Roman"/>
                <w:sz w:val="24"/>
                <w:szCs w:val="24"/>
              </w:rPr>
              <w:t>Pass</w:t>
            </w:r>
          </w:p>
        </w:tc>
      </w:tr>
      <w:tr w:rsidR="00743AEC" w:rsidRPr="00743AEC" w14:paraId="4C13AC9C" w14:textId="77777777" w:rsidTr="003979BF">
        <w:tc>
          <w:tcPr>
            <w:tcW w:w="0" w:type="auto"/>
            <w:hideMark/>
          </w:tcPr>
          <w:p w14:paraId="600DAF1A" w14:textId="77777777" w:rsidR="00743AEC" w:rsidRPr="00743AEC" w:rsidRDefault="00743AEC" w:rsidP="003979BF">
            <w:pPr>
              <w:spacing w:line="276" w:lineRule="auto"/>
              <w:rPr>
                <w:rFonts w:ascii="Times New Roman" w:hAnsi="Times New Roman" w:cs="Times New Roman"/>
                <w:sz w:val="24"/>
                <w:szCs w:val="24"/>
              </w:rPr>
            </w:pPr>
            <w:r w:rsidRPr="00743AEC">
              <w:rPr>
                <w:rFonts w:ascii="Times New Roman" w:hAnsi="Times New Roman" w:cs="Times New Roman"/>
                <w:sz w:val="24"/>
                <w:szCs w:val="24"/>
              </w:rPr>
              <w:t>ARCH</w:t>
            </w:r>
          </w:p>
        </w:tc>
        <w:tc>
          <w:tcPr>
            <w:tcW w:w="0" w:type="auto"/>
            <w:hideMark/>
          </w:tcPr>
          <w:p w14:paraId="02532DE0" w14:textId="77777777" w:rsidR="00743AEC" w:rsidRPr="00743AEC" w:rsidRDefault="00743AEC" w:rsidP="003979BF">
            <w:pPr>
              <w:spacing w:line="276" w:lineRule="auto"/>
              <w:rPr>
                <w:rFonts w:ascii="Times New Roman" w:hAnsi="Times New Roman" w:cs="Times New Roman"/>
                <w:sz w:val="24"/>
                <w:szCs w:val="24"/>
              </w:rPr>
            </w:pPr>
            <w:r w:rsidRPr="00743AEC">
              <w:rPr>
                <w:rFonts w:ascii="Times New Roman" w:hAnsi="Times New Roman" w:cs="Times New Roman"/>
                <w:sz w:val="24"/>
                <w:szCs w:val="24"/>
              </w:rPr>
              <w:t>Pass</w:t>
            </w:r>
          </w:p>
        </w:tc>
      </w:tr>
      <w:tr w:rsidR="00743AEC" w:rsidRPr="00743AEC" w14:paraId="11519BCE" w14:textId="77777777" w:rsidTr="003979BF">
        <w:tc>
          <w:tcPr>
            <w:tcW w:w="0" w:type="auto"/>
            <w:hideMark/>
          </w:tcPr>
          <w:p w14:paraId="29D1CC65" w14:textId="77777777" w:rsidR="00743AEC" w:rsidRPr="00743AEC" w:rsidRDefault="00743AEC" w:rsidP="003979BF">
            <w:pPr>
              <w:spacing w:line="276" w:lineRule="auto"/>
              <w:rPr>
                <w:rFonts w:ascii="Times New Roman" w:hAnsi="Times New Roman" w:cs="Times New Roman"/>
                <w:sz w:val="24"/>
                <w:szCs w:val="24"/>
              </w:rPr>
            </w:pPr>
            <w:r w:rsidRPr="00743AEC">
              <w:rPr>
                <w:rFonts w:ascii="Times New Roman" w:hAnsi="Times New Roman" w:cs="Times New Roman"/>
                <w:sz w:val="24"/>
                <w:szCs w:val="24"/>
              </w:rPr>
              <w:t>Normality</w:t>
            </w:r>
          </w:p>
        </w:tc>
        <w:tc>
          <w:tcPr>
            <w:tcW w:w="0" w:type="auto"/>
            <w:hideMark/>
          </w:tcPr>
          <w:p w14:paraId="05BBD11B" w14:textId="77777777" w:rsidR="00743AEC" w:rsidRPr="00743AEC" w:rsidRDefault="00743AEC" w:rsidP="003979BF">
            <w:pPr>
              <w:spacing w:line="276" w:lineRule="auto"/>
              <w:rPr>
                <w:rFonts w:ascii="Times New Roman" w:hAnsi="Times New Roman" w:cs="Times New Roman"/>
                <w:sz w:val="24"/>
                <w:szCs w:val="24"/>
              </w:rPr>
            </w:pPr>
            <w:r w:rsidRPr="00743AEC">
              <w:rPr>
                <w:rFonts w:ascii="Times New Roman" w:hAnsi="Times New Roman" w:cs="Times New Roman"/>
                <w:sz w:val="24"/>
                <w:szCs w:val="24"/>
              </w:rPr>
              <w:t>Pass</w:t>
            </w:r>
          </w:p>
        </w:tc>
      </w:tr>
      <w:tr w:rsidR="00743AEC" w:rsidRPr="00743AEC" w14:paraId="73BA5731" w14:textId="77777777" w:rsidTr="003979BF">
        <w:tc>
          <w:tcPr>
            <w:tcW w:w="0" w:type="auto"/>
            <w:hideMark/>
          </w:tcPr>
          <w:p w14:paraId="02D2DAA6" w14:textId="77777777" w:rsidR="00743AEC" w:rsidRPr="00743AEC" w:rsidRDefault="00743AEC" w:rsidP="003979BF">
            <w:pPr>
              <w:spacing w:line="276" w:lineRule="auto"/>
              <w:rPr>
                <w:rFonts w:ascii="Times New Roman" w:hAnsi="Times New Roman" w:cs="Times New Roman"/>
                <w:sz w:val="24"/>
                <w:szCs w:val="24"/>
              </w:rPr>
            </w:pPr>
            <w:r w:rsidRPr="00743AEC">
              <w:rPr>
                <w:rFonts w:ascii="Times New Roman" w:hAnsi="Times New Roman" w:cs="Times New Roman"/>
                <w:sz w:val="24"/>
                <w:szCs w:val="24"/>
              </w:rPr>
              <w:t>Stability</w:t>
            </w:r>
          </w:p>
        </w:tc>
        <w:tc>
          <w:tcPr>
            <w:tcW w:w="0" w:type="auto"/>
            <w:hideMark/>
          </w:tcPr>
          <w:p w14:paraId="11F4B46C" w14:textId="77777777" w:rsidR="00743AEC" w:rsidRPr="00743AEC" w:rsidRDefault="00743AEC" w:rsidP="003979BF">
            <w:pPr>
              <w:spacing w:line="276" w:lineRule="auto"/>
              <w:rPr>
                <w:rFonts w:ascii="Times New Roman" w:hAnsi="Times New Roman" w:cs="Times New Roman"/>
                <w:sz w:val="24"/>
                <w:szCs w:val="24"/>
              </w:rPr>
            </w:pPr>
            <w:r w:rsidRPr="00743AEC">
              <w:rPr>
                <w:rFonts w:ascii="Times New Roman" w:hAnsi="Times New Roman" w:cs="Times New Roman"/>
                <w:sz w:val="24"/>
                <w:szCs w:val="24"/>
              </w:rPr>
              <w:t>Stable</w:t>
            </w:r>
          </w:p>
        </w:tc>
      </w:tr>
    </w:tbl>
    <w:p w14:paraId="0E95FE5C" w14:textId="77777777" w:rsidR="00EF43B1" w:rsidRPr="00737FFB" w:rsidRDefault="00EF43B1" w:rsidP="001E53A4">
      <w:pPr>
        <w:spacing w:line="276" w:lineRule="auto"/>
        <w:rPr>
          <w:rFonts w:ascii="Times New Roman" w:hAnsi="Times New Roman" w:cs="Times New Roman"/>
          <w:b/>
          <w:bCs/>
          <w:sz w:val="24"/>
          <w:szCs w:val="24"/>
        </w:rPr>
      </w:pPr>
    </w:p>
    <w:p w14:paraId="2B4BCED0"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
          <w:bCs/>
          <w:sz w:val="24"/>
          <w:szCs w:val="24"/>
        </w:rPr>
        <w:t>Granger Causality</w:t>
      </w:r>
    </w:p>
    <w:p w14:paraId="1649CEAB"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Granger </w:t>
      </w:r>
    </w:p>
    <w:p w14:paraId="288A2614"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Granger causality H0: trade openness does not Granger-cause inflation interest</w:t>
      </w:r>
    </w:p>
    <w:p w14:paraId="56E38A55" w14:textId="77777777" w:rsidR="00EF43B1" w:rsidRPr="0030205B" w:rsidRDefault="00EF43B1" w:rsidP="001E53A4">
      <w:pPr>
        <w:spacing w:line="276" w:lineRule="auto"/>
        <w:rPr>
          <w:rFonts w:ascii="Times New Roman" w:hAnsi="Times New Roman" w:cs="Times New Roman"/>
          <w:bCs/>
          <w:sz w:val="24"/>
          <w:szCs w:val="24"/>
        </w:rPr>
      </w:pPr>
      <w:r w:rsidRPr="0030205B">
        <w:rPr>
          <w:rFonts w:ascii="Times New Roman" w:hAnsi="Times New Roman" w:cs="Times New Roman"/>
          <w:bCs/>
          <w:sz w:val="24"/>
          <w:szCs w:val="24"/>
        </w:rPr>
        <w:t>data:  VAR object var_model</w:t>
      </w:r>
    </w:p>
    <w:p w14:paraId="723EBA24" w14:textId="77777777" w:rsidR="00EF43B1" w:rsidRPr="0030205B" w:rsidRDefault="00EF43B1" w:rsidP="001E53A4">
      <w:pPr>
        <w:spacing w:line="276" w:lineRule="auto"/>
        <w:rPr>
          <w:rFonts w:ascii="Times New Roman" w:hAnsi="Times New Roman" w:cs="Times New Roman"/>
          <w:bCs/>
          <w:sz w:val="24"/>
          <w:szCs w:val="24"/>
        </w:rPr>
      </w:pPr>
      <w:r w:rsidRPr="0030205B">
        <w:rPr>
          <w:rFonts w:ascii="Times New Roman" w:hAnsi="Times New Roman" w:cs="Times New Roman"/>
          <w:bCs/>
          <w:sz w:val="24"/>
          <w:szCs w:val="24"/>
        </w:rPr>
        <w:t>F-Test = 0.72701, df1 = 2, df2 = 96, p-value = 0.486</w:t>
      </w:r>
    </w:p>
    <w:p w14:paraId="6B77DA0E" w14:textId="77777777" w:rsidR="00EF43B1" w:rsidRPr="00737FFB" w:rsidRDefault="00EF43B1" w:rsidP="001E53A4">
      <w:pPr>
        <w:spacing w:line="276" w:lineRule="auto"/>
        <w:rPr>
          <w:rFonts w:ascii="Times New Roman" w:hAnsi="Times New Roman" w:cs="Times New Roman"/>
          <w:bCs/>
          <w:sz w:val="24"/>
          <w:szCs w:val="24"/>
        </w:rPr>
      </w:pPr>
    </w:p>
    <w:p w14:paraId="6FF54956"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Instant </w:t>
      </w:r>
    </w:p>
    <w:p w14:paraId="300B6AFE"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H0: No instantaneous causality between: trade openness and inflation interest</w:t>
      </w:r>
    </w:p>
    <w:p w14:paraId="41146AC4" w14:textId="77777777" w:rsidR="00EF43B1" w:rsidRPr="0030205B" w:rsidRDefault="00EF43B1" w:rsidP="001E53A4">
      <w:pPr>
        <w:spacing w:line="276" w:lineRule="auto"/>
        <w:rPr>
          <w:rFonts w:ascii="Times New Roman" w:hAnsi="Times New Roman" w:cs="Times New Roman"/>
          <w:bCs/>
          <w:sz w:val="24"/>
          <w:szCs w:val="24"/>
        </w:rPr>
      </w:pPr>
      <w:r w:rsidRPr="0030205B">
        <w:rPr>
          <w:rFonts w:ascii="Times New Roman" w:hAnsi="Times New Roman" w:cs="Times New Roman"/>
          <w:bCs/>
          <w:sz w:val="24"/>
          <w:szCs w:val="24"/>
        </w:rPr>
        <w:t>data:  VAR object var_model</w:t>
      </w:r>
    </w:p>
    <w:p w14:paraId="4750A889" w14:textId="77777777" w:rsidR="00EF43B1" w:rsidRPr="0030205B" w:rsidRDefault="00EF43B1" w:rsidP="001E53A4">
      <w:pPr>
        <w:spacing w:line="276" w:lineRule="auto"/>
        <w:rPr>
          <w:rFonts w:ascii="Times New Roman" w:hAnsi="Times New Roman" w:cs="Times New Roman"/>
          <w:bCs/>
          <w:sz w:val="24"/>
          <w:szCs w:val="24"/>
        </w:rPr>
      </w:pPr>
      <w:r w:rsidRPr="0030205B">
        <w:rPr>
          <w:rFonts w:ascii="Times New Roman" w:hAnsi="Times New Roman" w:cs="Times New Roman"/>
          <w:bCs/>
          <w:sz w:val="24"/>
          <w:szCs w:val="24"/>
        </w:rPr>
        <w:t>Chi-squared = 9.8586, df = 2, p-value = 0.007232</w:t>
      </w:r>
    </w:p>
    <w:p w14:paraId="4C935C84" w14:textId="19EE601B" w:rsidR="00EF43B1" w:rsidRPr="00743AEC" w:rsidRDefault="00EF43B1" w:rsidP="001E53A4">
      <w:pPr>
        <w:spacing w:line="276" w:lineRule="auto"/>
        <w:jc w:val="center"/>
        <w:rPr>
          <w:rFonts w:ascii="Times New Roman" w:hAnsi="Times New Roman" w:cs="Times New Roman"/>
          <w:b/>
          <w:bCs/>
          <w:sz w:val="24"/>
          <w:szCs w:val="24"/>
        </w:rPr>
      </w:pPr>
      <w:r w:rsidRPr="00737FFB">
        <w:rPr>
          <w:rFonts w:ascii="Times New Roman" w:hAnsi="Times New Roman" w:cs="Times New Roman"/>
          <w:sz w:val="24"/>
          <w:szCs w:val="24"/>
        </w:rPr>
        <w:br w:type="column"/>
      </w:r>
      <w:r w:rsidR="000445D7">
        <w:rPr>
          <w:rFonts w:ascii="Times New Roman" w:hAnsi="Times New Roman" w:cs="Times New Roman"/>
          <w:b/>
          <w:bCs/>
          <w:sz w:val="24"/>
          <w:szCs w:val="24"/>
        </w:rPr>
        <w:lastRenderedPageBreak/>
        <w:t>1</w:t>
      </w:r>
      <w:r w:rsidRPr="00737FFB">
        <w:rPr>
          <w:rFonts w:ascii="Times New Roman" w:hAnsi="Times New Roman" w:cs="Times New Roman"/>
          <w:b/>
          <w:bCs/>
          <w:sz w:val="24"/>
          <w:szCs w:val="24"/>
        </w:rPr>
        <w:t>.7 IRF Graphs for China</w:t>
      </w:r>
    </w:p>
    <w:p w14:paraId="4C5118E2" w14:textId="77777777" w:rsidR="00EF43B1" w:rsidRPr="00737FFB" w:rsidRDefault="00EF43B1" w:rsidP="001E53A4">
      <w:pPr>
        <w:spacing w:line="276" w:lineRule="auto"/>
        <w:rPr>
          <w:rFonts w:ascii="Times New Roman" w:hAnsi="Times New Roman" w:cs="Times New Roman"/>
          <w:bCs/>
          <w:sz w:val="24"/>
          <w:szCs w:val="24"/>
        </w:rPr>
      </w:pPr>
    </w:p>
    <w:p w14:paraId="1AD17815" w14:textId="77777777" w:rsidR="00EF43B1" w:rsidRPr="00737FFB" w:rsidRDefault="00EF43B1" w:rsidP="001E53A4">
      <w:pPr>
        <w:spacing w:line="276" w:lineRule="auto"/>
        <w:rPr>
          <w:rFonts w:ascii="Times New Roman" w:hAnsi="Times New Roman" w:cs="Times New Roman"/>
          <w:bCs/>
          <w:sz w:val="24"/>
          <w:szCs w:val="24"/>
        </w:rPr>
      </w:pPr>
    </w:p>
    <w:p w14:paraId="70F87692"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noProof/>
          <w:sz w:val="24"/>
          <w:szCs w:val="24"/>
        </w:rPr>
        <w:drawing>
          <wp:inline distT="0" distB="0" distL="0" distR="0" wp14:anchorId="1223BD3A" wp14:editId="001F241B">
            <wp:extent cx="6434582" cy="3073885"/>
            <wp:effectExtent l="0" t="0" r="4445" b="0"/>
            <wp:docPr id="14318617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57633" cy="3084897"/>
                    </a:xfrm>
                    <a:prstGeom prst="rect">
                      <a:avLst/>
                    </a:prstGeom>
                    <a:noFill/>
                  </pic:spPr>
                </pic:pic>
              </a:graphicData>
            </a:graphic>
          </wp:inline>
        </w:drawing>
      </w:r>
    </w:p>
    <w:p w14:paraId="06E9C10B" w14:textId="77777777" w:rsidR="00EF43B1" w:rsidRPr="00737FFB" w:rsidRDefault="00EF43B1" w:rsidP="001E53A4">
      <w:pPr>
        <w:spacing w:line="276" w:lineRule="auto"/>
        <w:rPr>
          <w:rFonts w:ascii="Times New Roman" w:hAnsi="Times New Roman" w:cs="Times New Roman"/>
          <w:bCs/>
          <w:sz w:val="24"/>
          <w:szCs w:val="24"/>
        </w:rPr>
      </w:pPr>
    </w:p>
    <w:p w14:paraId="509F7C2A" w14:textId="77777777" w:rsidR="00EF43B1" w:rsidRPr="00737FFB" w:rsidRDefault="00EF43B1" w:rsidP="001E53A4">
      <w:pPr>
        <w:spacing w:line="276" w:lineRule="auto"/>
        <w:rPr>
          <w:rFonts w:ascii="Times New Roman" w:hAnsi="Times New Roman" w:cs="Times New Roman"/>
          <w:bCs/>
          <w:sz w:val="24"/>
          <w:szCs w:val="24"/>
        </w:rPr>
      </w:pPr>
    </w:p>
    <w:p w14:paraId="116B47CE" w14:textId="77777777" w:rsidR="00EF43B1" w:rsidRPr="00737FFB" w:rsidRDefault="00EF43B1" w:rsidP="001E53A4">
      <w:pPr>
        <w:spacing w:line="276" w:lineRule="auto"/>
        <w:rPr>
          <w:rFonts w:ascii="Times New Roman" w:hAnsi="Times New Roman" w:cs="Times New Roman"/>
          <w:bCs/>
          <w:sz w:val="24"/>
          <w:szCs w:val="24"/>
        </w:rPr>
      </w:pPr>
    </w:p>
    <w:p w14:paraId="5BAE5691"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noProof/>
          <w:sz w:val="24"/>
          <w:szCs w:val="24"/>
        </w:rPr>
        <w:drawing>
          <wp:inline distT="0" distB="0" distL="0" distR="0" wp14:anchorId="45B8BE9B" wp14:editId="5B750CE3">
            <wp:extent cx="6217467" cy="2970166"/>
            <wp:effectExtent l="0" t="0" r="0" b="1905"/>
            <wp:docPr id="16869090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78281" cy="2999218"/>
                    </a:xfrm>
                    <a:prstGeom prst="rect">
                      <a:avLst/>
                    </a:prstGeom>
                    <a:noFill/>
                  </pic:spPr>
                </pic:pic>
              </a:graphicData>
            </a:graphic>
          </wp:inline>
        </w:drawing>
      </w:r>
    </w:p>
    <w:p w14:paraId="4A3BE360" w14:textId="77777777" w:rsidR="00EF43B1" w:rsidRPr="00737FFB" w:rsidRDefault="00EF43B1" w:rsidP="001E53A4">
      <w:pPr>
        <w:spacing w:line="276" w:lineRule="auto"/>
        <w:rPr>
          <w:rFonts w:ascii="Times New Roman" w:hAnsi="Times New Roman" w:cs="Times New Roman"/>
          <w:bCs/>
          <w:sz w:val="24"/>
          <w:szCs w:val="24"/>
        </w:rPr>
      </w:pPr>
    </w:p>
    <w:p w14:paraId="768EA686" w14:textId="77777777" w:rsidR="00EF43B1" w:rsidRPr="00737FFB" w:rsidRDefault="00EF43B1" w:rsidP="001E53A4">
      <w:pPr>
        <w:spacing w:line="276" w:lineRule="auto"/>
        <w:rPr>
          <w:rFonts w:ascii="Times New Roman" w:hAnsi="Times New Roman" w:cs="Times New Roman"/>
          <w:bCs/>
          <w:sz w:val="24"/>
          <w:szCs w:val="24"/>
        </w:rPr>
      </w:pPr>
    </w:p>
    <w:p w14:paraId="59975BEA"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noProof/>
          <w:sz w:val="24"/>
          <w:szCs w:val="24"/>
        </w:rPr>
        <w:lastRenderedPageBreak/>
        <w:drawing>
          <wp:inline distT="0" distB="0" distL="0" distR="0" wp14:anchorId="347C3AC1" wp14:editId="1CE6D33C">
            <wp:extent cx="6334118" cy="3025891"/>
            <wp:effectExtent l="0" t="0" r="0" b="3175"/>
            <wp:docPr id="13346881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12920" cy="3063536"/>
                    </a:xfrm>
                    <a:prstGeom prst="rect">
                      <a:avLst/>
                    </a:prstGeom>
                    <a:noFill/>
                  </pic:spPr>
                </pic:pic>
              </a:graphicData>
            </a:graphic>
          </wp:inline>
        </w:drawing>
      </w:r>
    </w:p>
    <w:p w14:paraId="1EADF5F4" w14:textId="77777777" w:rsidR="00EF43B1" w:rsidRPr="00737FFB" w:rsidRDefault="00EF43B1" w:rsidP="001E53A4">
      <w:pPr>
        <w:spacing w:line="276" w:lineRule="auto"/>
        <w:rPr>
          <w:rFonts w:ascii="Times New Roman" w:hAnsi="Times New Roman" w:cs="Times New Roman"/>
          <w:bCs/>
          <w:sz w:val="24"/>
          <w:szCs w:val="24"/>
        </w:rPr>
      </w:pPr>
    </w:p>
    <w:p w14:paraId="12C1523B"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noProof/>
          <w:sz w:val="24"/>
          <w:szCs w:val="24"/>
        </w:rPr>
        <w:drawing>
          <wp:inline distT="0" distB="0" distL="0" distR="0" wp14:anchorId="5E426575" wp14:editId="343B3057">
            <wp:extent cx="6117879" cy="2922591"/>
            <wp:effectExtent l="0" t="0" r="0" b="0"/>
            <wp:docPr id="2463409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50815" cy="2938325"/>
                    </a:xfrm>
                    <a:prstGeom prst="rect">
                      <a:avLst/>
                    </a:prstGeom>
                    <a:noFill/>
                  </pic:spPr>
                </pic:pic>
              </a:graphicData>
            </a:graphic>
          </wp:inline>
        </w:drawing>
      </w:r>
    </w:p>
    <w:p w14:paraId="1D7C6AF1" w14:textId="77777777" w:rsidR="00EF43B1" w:rsidRPr="00737FFB" w:rsidRDefault="00EF43B1" w:rsidP="001E53A4">
      <w:pPr>
        <w:spacing w:line="276" w:lineRule="auto"/>
        <w:rPr>
          <w:rFonts w:ascii="Times New Roman" w:hAnsi="Times New Roman" w:cs="Times New Roman"/>
          <w:bCs/>
          <w:sz w:val="24"/>
          <w:szCs w:val="24"/>
        </w:rPr>
      </w:pPr>
    </w:p>
    <w:p w14:paraId="491F5A4B" w14:textId="77777777" w:rsidR="00EF43B1" w:rsidRPr="00737FFB" w:rsidRDefault="00EF43B1" w:rsidP="001E53A4">
      <w:pPr>
        <w:spacing w:line="276" w:lineRule="auto"/>
        <w:rPr>
          <w:rFonts w:ascii="Times New Roman" w:hAnsi="Times New Roman" w:cs="Times New Roman"/>
          <w:bCs/>
          <w:sz w:val="24"/>
          <w:szCs w:val="24"/>
        </w:rPr>
      </w:pPr>
    </w:p>
    <w:p w14:paraId="52D7D8AB" w14:textId="29773608" w:rsidR="00EF43B1" w:rsidRPr="00737FFB" w:rsidRDefault="00EF43B1" w:rsidP="001E53A4">
      <w:pPr>
        <w:spacing w:line="276" w:lineRule="auto"/>
        <w:rPr>
          <w:rFonts w:ascii="Times New Roman" w:hAnsi="Times New Roman" w:cs="Times New Roman"/>
          <w:bCs/>
          <w:sz w:val="24"/>
          <w:szCs w:val="24"/>
        </w:rPr>
      </w:pPr>
    </w:p>
    <w:p w14:paraId="3DA007C4" w14:textId="1261A46C" w:rsidR="00EF43B1" w:rsidRPr="00737FFB" w:rsidRDefault="00EF43B1" w:rsidP="001E53A4">
      <w:pPr>
        <w:spacing w:line="276" w:lineRule="auto"/>
        <w:jc w:val="center"/>
        <w:rPr>
          <w:rFonts w:ascii="Times New Roman" w:hAnsi="Times New Roman" w:cs="Times New Roman"/>
          <w:b/>
          <w:bCs/>
          <w:sz w:val="24"/>
          <w:szCs w:val="24"/>
        </w:rPr>
      </w:pPr>
      <w:r w:rsidRPr="00737FFB">
        <w:rPr>
          <w:rFonts w:ascii="Times New Roman" w:hAnsi="Times New Roman" w:cs="Times New Roman"/>
          <w:sz w:val="24"/>
          <w:szCs w:val="24"/>
        </w:rPr>
        <w:br w:type="column"/>
      </w:r>
      <w:r w:rsidR="000445D7">
        <w:rPr>
          <w:rFonts w:ascii="Times New Roman" w:hAnsi="Times New Roman" w:cs="Times New Roman"/>
          <w:b/>
          <w:bCs/>
          <w:sz w:val="24"/>
          <w:szCs w:val="24"/>
        </w:rPr>
        <w:lastRenderedPageBreak/>
        <w:t>1.</w:t>
      </w:r>
      <w:r w:rsidRPr="00737FFB">
        <w:rPr>
          <w:rFonts w:ascii="Times New Roman" w:hAnsi="Times New Roman" w:cs="Times New Roman"/>
          <w:b/>
          <w:bCs/>
          <w:sz w:val="24"/>
          <w:szCs w:val="24"/>
        </w:rPr>
        <w:t>8 Forecasts for China</w:t>
      </w:r>
    </w:p>
    <w:p w14:paraId="3F56B668" w14:textId="77777777" w:rsidR="00EF43B1" w:rsidRPr="00737FFB" w:rsidRDefault="00EF43B1" w:rsidP="001E53A4">
      <w:pPr>
        <w:spacing w:line="276" w:lineRule="auto"/>
        <w:rPr>
          <w:rFonts w:ascii="Times New Roman" w:hAnsi="Times New Roman" w:cs="Times New Roman"/>
          <w:b/>
          <w:bCs/>
          <w:sz w:val="24"/>
          <w:szCs w:val="24"/>
        </w:rPr>
      </w:pPr>
      <w:r w:rsidRPr="00737FFB">
        <w:rPr>
          <w:rFonts w:ascii="Times New Roman" w:hAnsi="Times New Roman" w:cs="Times New Roman"/>
          <w:b/>
          <w:bCs/>
          <w:sz w:val="24"/>
          <w:szCs w:val="24"/>
        </w:rPr>
        <w:t>Forecast Error Variance Decomposition</w:t>
      </w:r>
    </w:p>
    <w:p w14:paraId="7CA08334" w14:textId="77777777" w:rsidR="00EF43B1" w:rsidRPr="00737FFB" w:rsidRDefault="00EF43B1" w:rsidP="001E53A4">
      <w:pPr>
        <w:pStyle w:val="ListParagraph"/>
        <w:numPr>
          <w:ilvl w:val="0"/>
          <w:numId w:val="5"/>
        </w:num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trade.openness</w:t>
      </w:r>
    </w:p>
    <w:tbl>
      <w:tblPr>
        <w:tblStyle w:val="TableGrid"/>
        <w:tblW w:w="0" w:type="auto"/>
        <w:tblLook w:val="04A0" w:firstRow="1" w:lastRow="0" w:firstColumn="1" w:lastColumn="0" w:noHBand="0" w:noVBand="1"/>
      </w:tblPr>
      <w:tblGrid>
        <w:gridCol w:w="2254"/>
        <w:gridCol w:w="2254"/>
        <w:gridCol w:w="2254"/>
        <w:gridCol w:w="2254"/>
      </w:tblGrid>
      <w:tr w:rsidR="00EF43B1" w:rsidRPr="00737FFB" w14:paraId="7AD7D168" w14:textId="77777777" w:rsidTr="001C590E">
        <w:tc>
          <w:tcPr>
            <w:tcW w:w="2254" w:type="dxa"/>
          </w:tcPr>
          <w:p w14:paraId="34D65069" w14:textId="77777777" w:rsidR="00EF43B1" w:rsidRPr="00737FFB" w:rsidRDefault="00EF43B1" w:rsidP="001E53A4">
            <w:pPr>
              <w:spacing w:line="276" w:lineRule="auto"/>
              <w:rPr>
                <w:rFonts w:ascii="Times New Roman" w:hAnsi="Times New Roman" w:cs="Times New Roman"/>
                <w:bCs/>
                <w:sz w:val="24"/>
                <w:szCs w:val="24"/>
              </w:rPr>
            </w:pPr>
          </w:p>
        </w:tc>
        <w:tc>
          <w:tcPr>
            <w:tcW w:w="2254" w:type="dxa"/>
          </w:tcPr>
          <w:p w14:paraId="1CD7A2FD"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trade.openness</w:t>
            </w:r>
          </w:p>
        </w:tc>
        <w:tc>
          <w:tcPr>
            <w:tcW w:w="2254" w:type="dxa"/>
          </w:tcPr>
          <w:p w14:paraId="17948B65"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inflation </w:t>
            </w:r>
          </w:p>
        </w:tc>
        <w:tc>
          <w:tcPr>
            <w:tcW w:w="2254" w:type="dxa"/>
          </w:tcPr>
          <w:p w14:paraId="38B4601C"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interest</w:t>
            </w:r>
          </w:p>
        </w:tc>
      </w:tr>
      <w:tr w:rsidR="00EF43B1" w:rsidRPr="00737FFB" w14:paraId="7320EFF0" w14:textId="77777777" w:rsidTr="001C590E">
        <w:tc>
          <w:tcPr>
            <w:tcW w:w="2254" w:type="dxa"/>
          </w:tcPr>
          <w:p w14:paraId="44898EAC"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1</w:t>
            </w:r>
          </w:p>
        </w:tc>
        <w:tc>
          <w:tcPr>
            <w:tcW w:w="2254" w:type="dxa"/>
          </w:tcPr>
          <w:p w14:paraId="6C333B1E"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1.0000000</w:t>
            </w:r>
          </w:p>
        </w:tc>
        <w:tc>
          <w:tcPr>
            <w:tcW w:w="2254" w:type="dxa"/>
          </w:tcPr>
          <w:p w14:paraId="046FD78D"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0.0000000</w:t>
            </w:r>
          </w:p>
        </w:tc>
        <w:tc>
          <w:tcPr>
            <w:tcW w:w="2254" w:type="dxa"/>
          </w:tcPr>
          <w:p w14:paraId="51ACF431"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0.00000000</w:t>
            </w:r>
          </w:p>
        </w:tc>
      </w:tr>
      <w:tr w:rsidR="00EF43B1" w:rsidRPr="00737FFB" w14:paraId="30A03A33" w14:textId="77777777" w:rsidTr="001C590E">
        <w:tc>
          <w:tcPr>
            <w:tcW w:w="2254" w:type="dxa"/>
          </w:tcPr>
          <w:p w14:paraId="51A1B8DB"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2</w:t>
            </w:r>
          </w:p>
        </w:tc>
        <w:tc>
          <w:tcPr>
            <w:tcW w:w="2254" w:type="dxa"/>
          </w:tcPr>
          <w:p w14:paraId="443D8E56"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0.8562030</w:t>
            </w:r>
          </w:p>
        </w:tc>
        <w:tc>
          <w:tcPr>
            <w:tcW w:w="2254" w:type="dxa"/>
          </w:tcPr>
          <w:p w14:paraId="088A5ED9"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0.1141854</w:t>
            </w:r>
          </w:p>
        </w:tc>
        <w:tc>
          <w:tcPr>
            <w:tcW w:w="2254" w:type="dxa"/>
          </w:tcPr>
          <w:p w14:paraId="3F6569FF"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0.02961168</w:t>
            </w:r>
          </w:p>
        </w:tc>
      </w:tr>
      <w:tr w:rsidR="00EF43B1" w:rsidRPr="00737FFB" w14:paraId="2D09860F" w14:textId="77777777" w:rsidTr="001C590E">
        <w:tc>
          <w:tcPr>
            <w:tcW w:w="2254" w:type="dxa"/>
          </w:tcPr>
          <w:p w14:paraId="0DE572D9"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3</w:t>
            </w:r>
          </w:p>
        </w:tc>
        <w:tc>
          <w:tcPr>
            <w:tcW w:w="2254" w:type="dxa"/>
          </w:tcPr>
          <w:p w14:paraId="3673AAC7"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0.8284039</w:t>
            </w:r>
          </w:p>
        </w:tc>
        <w:tc>
          <w:tcPr>
            <w:tcW w:w="2254" w:type="dxa"/>
          </w:tcPr>
          <w:p w14:paraId="0E6B53C3"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0.1293596</w:t>
            </w:r>
          </w:p>
        </w:tc>
        <w:tc>
          <w:tcPr>
            <w:tcW w:w="2254" w:type="dxa"/>
          </w:tcPr>
          <w:p w14:paraId="46790D8C"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0.04223649</w:t>
            </w:r>
          </w:p>
        </w:tc>
      </w:tr>
      <w:tr w:rsidR="00EF43B1" w:rsidRPr="00737FFB" w14:paraId="7D2EEF42" w14:textId="77777777" w:rsidTr="001C590E">
        <w:tc>
          <w:tcPr>
            <w:tcW w:w="2254" w:type="dxa"/>
          </w:tcPr>
          <w:p w14:paraId="6168AAE4"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4</w:t>
            </w:r>
          </w:p>
        </w:tc>
        <w:tc>
          <w:tcPr>
            <w:tcW w:w="2254" w:type="dxa"/>
          </w:tcPr>
          <w:p w14:paraId="0770C493"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0.8261135</w:t>
            </w:r>
          </w:p>
        </w:tc>
        <w:tc>
          <w:tcPr>
            <w:tcW w:w="2254" w:type="dxa"/>
          </w:tcPr>
          <w:p w14:paraId="0C31E36B"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0.1304010</w:t>
            </w:r>
          </w:p>
        </w:tc>
        <w:tc>
          <w:tcPr>
            <w:tcW w:w="2254" w:type="dxa"/>
          </w:tcPr>
          <w:p w14:paraId="70EE3332"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0.04348548</w:t>
            </w:r>
          </w:p>
        </w:tc>
      </w:tr>
      <w:tr w:rsidR="00EF43B1" w:rsidRPr="00737FFB" w14:paraId="632E2BD4" w14:textId="77777777" w:rsidTr="001C590E">
        <w:tc>
          <w:tcPr>
            <w:tcW w:w="2254" w:type="dxa"/>
          </w:tcPr>
          <w:p w14:paraId="0C9DBEFA"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5</w:t>
            </w:r>
          </w:p>
        </w:tc>
        <w:tc>
          <w:tcPr>
            <w:tcW w:w="2254" w:type="dxa"/>
          </w:tcPr>
          <w:p w14:paraId="1AB42403"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0.8256374</w:t>
            </w:r>
          </w:p>
        </w:tc>
        <w:tc>
          <w:tcPr>
            <w:tcW w:w="2254" w:type="dxa"/>
          </w:tcPr>
          <w:p w14:paraId="0BD63A7F"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0.1306859</w:t>
            </w:r>
          </w:p>
        </w:tc>
        <w:tc>
          <w:tcPr>
            <w:tcW w:w="2254" w:type="dxa"/>
          </w:tcPr>
          <w:p w14:paraId="348EBE7A"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0.04367671</w:t>
            </w:r>
          </w:p>
        </w:tc>
      </w:tr>
      <w:tr w:rsidR="00EF43B1" w:rsidRPr="00737FFB" w14:paraId="0192E150" w14:textId="77777777" w:rsidTr="001C590E">
        <w:tc>
          <w:tcPr>
            <w:tcW w:w="2254" w:type="dxa"/>
          </w:tcPr>
          <w:p w14:paraId="7D54583A"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6</w:t>
            </w:r>
          </w:p>
        </w:tc>
        <w:tc>
          <w:tcPr>
            <w:tcW w:w="2254" w:type="dxa"/>
          </w:tcPr>
          <w:p w14:paraId="27C99EB6"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0.8255036</w:t>
            </w:r>
          </w:p>
        </w:tc>
        <w:tc>
          <w:tcPr>
            <w:tcW w:w="2254" w:type="dxa"/>
          </w:tcPr>
          <w:p w14:paraId="7CDA667C"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0.1307657</w:t>
            </w:r>
          </w:p>
        </w:tc>
        <w:tc>
          <w:tcPr>
            <w:tcW w:w="2254" w:type="dxa"/>
          </w:tcPr>
          <w:p w14:paraId="619A8FFE"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0.04373063</w:t>
            </w:r>
          </w:p>
        </w:tc>
      </w:tr>
      <w:tr w:rsidR="00EF43B1" w:rsidRPr="00737FFB" w14:paraId="6E6AB4D0" w14:textId="77777777" w:rsidTr="001C590E">
        <w:tc>
          <w:tcPr>
            <w:tcW w:w="2254" w:type="dxa"/>
          </w:tcPr>
          <w:p w14:paraId="7ADA6BF6"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7</w:t>
            </w:r>
          </w:p>
        </w:tc>
        <w:tc>
          <w:tcPr>
            <w:tcW w:w="2254" w:type="dxa"/>
          </w:tcPr>
          <w:p w14:paraId="286CBB86"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0.8254783</w:t>
            </w:r>
          </w:p>
        </w:tc>
        <w:tc>
          <w:tcPr>
            <w:tcW w:w="2254" w:type="dxa"/>
          </w:tcPr>
          <w:p w14:paraId="6E62CC22"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0.1307799</w:t>
            </w:r>
          </w:p>
        </w:tc>
        <w:tc>
          <w:tcPr>
            <w:tcW w:w="2254" w:type="dxa"/>
          </w:tcPr>
          <w:p w14:paraId="5F3E26FE"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0.04374186</w:t>
            </w:r>
          </w:p>
        </w:tc>
      </w:tr>
      <w:tr w:rsidR="00EF43B1" w:rsidRPr="00737FFB" w14:paraId="0B18D461" w14:textId="77777777" w:rsidTr="001C590E">
        <w:tc>
          <w:tcPr>
            <w:tcW w:w="2254" w:type="dxa"/>
          </w:tcPr>
          <w:p w14:paraId="0EA787E7"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8</w:t>
            </w:r>
          </w:p>
        </w:tc>
        <w:tc>
          <w:tcPr>
            <w:tcW w:w="2254" w:type="dxa"/>
          </w:tcPr>
          <w:p w14:paraId="4C15519B"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0.8254736</w:t>
            </w:r>
          </w:p>
        </w:tc>
        <w:tc>
          <w:tcPr>
            <w:tcW w:w="2254" w:type="dxa"/>
          </w:tcPr>
          <w:p w14:paraId="68E872FC"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0.1307825</w:t>
            </w:r>
          </w:p>
        </w:tc>
        <w:tc>
          <w:tcPr>
            <w:tcW w:w="2254" w:type="dxa"/>
          </w:tcPr>
          <w:p w14:paraId="389018EB"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0.04374390</w:t>
            </w:r>
          </w:p>
        </w:tc>
      </w:tr>
      <w:tr w:rsidR="00EF43B1" w:rsidRPr="00737FFB" w14:paraId="734AD50E" w14:textId="77777777" w:rsidTr="001C590E">
        <w:tc>
          <w:tcPr>
            <w:tcW w:w="2254" w:type="dxa"/>
          </w:tcPr>
          <w:p w14:paraId="52983B05"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9</w:t>
            </w:r>
          </w:p>
        </w:tc>
        <w:tc>
          <w:tcPr>
            <w:tcW w:w="2254" w:type="dxa"/>
          </w:tcPr>
          <w:p w14:paraId="351D07FB"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0.8254726</w:t>
            </w:r>
          </w:p>
        </w:tc>
        <w:tc>
          <w:tcPr>
            <w:tcW w:w="2254" w:type="dxa"/>
          </w:tcPr>
          <w:p w14:paraId="35C807DE"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0.1307831</w:t>
            </w:r>
          </w:p>
        </w:tc>
        <w:tc>
          <w:tcPr>
            <w:tcW w:w="2254" w:type="dxa"/>
          </w:tcPr>
          <w:p w14:paraId="55E2A7C3"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0.04374431</w:t>
            </w:r>
          </w:p>
        </w:tc>
      </w:tr>
      <w:tr w:rsidR="00EF43B1" w:rsidRPr="00737FFB" w14:paraId="5A578261" w14:textId="77777777" w:rsidTr="001C590E">
        <w:tc>
          <w:tcPr>
            <w:tcW w:w="2254" w:type="dxa"/>
          </w:tcPr>
          <w:p w14:paraId="18DC6589"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10</w:t>
            </w:r>
          </w:p>
        </w:tc>
        <w:tc>
          <w:tcPr>
            <w:tcW w:w="2254" w:type="dxa"/>
          </w:tcPr>
          <w:p w14:paraId="5A2FFE87"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0.8254724</w:t>
            </w:r>
          </w:p>
        </w:tc>
        <w:tc>
          <w:tcPr>
            <w:tcW w:w="2254" w:type="dxa"/>
          </w:tcPr>
          <w:p w14:paraId="7E445F00"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0.1307832</w:t>
            </w:r>
          </w:p>
        </w:tc>
        <w:tc>
          <w:tcPr>
            <w:tcW w:w="2254" w:type="dxa"/>
          </w:tcPr>
          <w:p w14:paraId="1FFD7AAA"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0.04374440</w:t>
            </w:r>
          </w:p>
        </w:tc>
      </w:tr>
    </w:tbl>
    <w:p w14:paraId="6A31AD09" w14:textId="77777777" w:rsidR="00EF43B1" w:rsidRPr="00737FFB" w:rsidRDefault="00EF43B1" w:rsidP="001E53A4">
      <w:pPr>
        <w:spacing w:line="276" w:lineRule="auto"/>
        <w:rPr>
          <w:rFonts w:ascii="Times New Roman" w:hAnsi="Times New Roman" w:cs="Times New Roman"/>
          <w:bCs/>
          <w:sz w:val="24"/>
          <w:szCs w:val="24"/>
        </w:rPr>
      </w:pPr>
    </w:p>
    <w:p w14:paraId="0EC81E65" w14:textId="77777777" w:rsidR="00EF43B1" w:rsidRPr="00F556C1" w:rsidRDefault="00EF43B1" w:rsidP="001E53A4">
      <w:pPr>
        <w:spacing w:line="276" w:lineRule="auto"/>
        <w:rPr>
          <w:rFonts w:ascii="Times New Roman" w:hAnsi="Times New Roman" w:cs="Times New Roman"/>
          <w:bCs/>
          <w:sz w:val="24"/>
          <w:szCs w:val="24"/>
        </w:rPr>
      </w:pPr>
    </w:p>
    <w:p w14:paraId="2E42C04A" w14:textId="77777777" w:rsidR="00EF43B1" w:rsidRPr="00737FFB" w:rsidRDefault="00EF43B1" w:rsidP="001E53A4">
      <w:pPr>
        <w:pStyle w:val="ListParagraph"/>
        <w:numPr>
          <w:ilvl w:val="0"/>
          <w:numId w:val="5"/>
        </w:num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Inflation</w:t>
      </w:r>
    </w:p>
    <w:tbl>
      <w:tblPr>
        <w:tblStyle w:val="TableGrid"/>
        <w:tblW w:w="0" w:type="auto"/>
        <w:tblLook w:val="04A0" w:firstRow="1" w:lastRow="0" w:firstColumn="1" w:lastColumn="0" w:noHBand="0" w:noVBand="1"/>
      </w:tblPr>
      <w:tblGrid>
        <w:gridCol w:w="2254"/>
        <w:gridCol w:w="2254"/>
        <w:gridCol w:w="2254"/>
        <w:gridCol w:w="2254"/>
      </w:tblGrid>
      <w:tr w:rsidR="00EF43B1" w:rsidRPr="00737FFB" w14:paraId="11861CAC" w14:textId="77777777" w:rsidTr="001C590E">
        <w:tc>
          <w:tcPr>
            <w:tcW w:w="2254" w:type="dxa"/>
          </w:tcPr>
          <w:p w14:paraId="51D7A82E" w14:textId="77777777" w:rsidR="00EF43B1" w:rsidRPr="00737FFB" w:rsidRDefault="00EF43B1" w:rsidP="001E53A4">
            <w:pPr>
              <w:spacing w:line="276" w:lineRule="auto"/>
              <w:rPr>
                <w:rFonts w:ascii="Times New Roman" w:hAnsi="Times New Roman" w:cs="Times New Roman"/>
                <w:bCs/>
                <w:sz w:val="24"/>
                <w:szCs w:val="24"/>
              </w:rPr>
            </w:pPr>
          </w:p>
        </w:tc>
        <w:tc>
          <w:tcPr>
            <w:tcW w:w="2254" w:type="dxa"/>
          </w:tcPr>
          <w:p w14:paraId="595BC99F"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trade.openness</w:t>
            </w:r>
          </w:p>
        </w:tc>
        <w:tc>
          <w:tcPr>
            <w:tcW w:w="2254" w:type="dxa"/>
          </w:tcPr>
          <w:p w14:paraId="3152BB98"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inflation </w:t>
            </w:r>
          </w:p>
        </w:tc>
        <w:tc>
          <w:tcPr>
            <w:tcW w:w="2254" w:type="dxa"/>
          </w:tcPr>
          <w:p w14:paraId="4DF38019"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interest</w:t>
            </w:r>
          </w:p>
        </w:tc>
      </w:tr>
      <w:tr w:rsidR="00EF43B1" w:rsidRPr="00737FFB" w14:paraId="112F68D0" w14:textId="77777777" w:rsidTr="001C590E">
        <w:tc>
          <w:tcPr>
            <w:tcW w:w="2254" w:type="dxa"/>
          </w:tcPr>
          <w:p w14:paraId="6106A0F0"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1</w:t>
            </w:r>
          </w:p>
        </w:tc>
        <w:tc>
          <w:tcPr>
            <w:tcW w:w="2254" w:type="dxa"/>
          </w:tcPr>
          <w:p w14:paraId="565908B4"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0.1648605</w:t>
            </w:r>
          </w:p>
        </w:tc>
        <w:tc>
          <w:tcPr>
            <w:tcW w:w="2254" w:type="dxa"/>
          </w:tcPr>
          <w:p w14:paraId="30AFC259"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0.8351395</w:t>
            </w:r>
          </w:p>
        </w:tc>
        <w:tc>
          <w:tcPr>
            <w:tcW w:w="2254" w:type="dxa"/>
          </w:tcPr>
          <w:p w14:paraId="61BFABD1"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0.00000000</w:t>
            </w:r>
          </w:p>
        </w:tc>
      </w:tr>
      <w:tr w:rsidR="00EF43B1" w:rsidRPr="00737FFB" w14:paraId="7E72E9F0" w14:textId="77777777" w:rsidTr="001C590E">
        <w:tc>
          <w:tcPr>
            <w:tcW w:w="2254" w:type="dxa"/>
          </w:tcPr>
          <w:p w14:paraId="62D4BF03"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2</w:t>
            </w:r>
          </w:p>
        </w:tc>
        <w:tc>
          <w:tcPr>
            <w:tcW w:w="2254" w:type="dxa"/>
          </w:tcPr>
          <w:p w14:paraId="16B0D2EC"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0.2429383</w:t>
            </w:r>
          </w:p>
        </w:tc>
        <w:tc>
          <w:tcPr>
            <w:tcW w:w="2254" w:type="dxa"/>
          </w:tcPr>
          <w:p w14:paraId="189872BE"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0.7302225</w:t>
            </w:r>
          </w:p>
        </w:tc>
        <w:tc>
          <w:tcPr>
            <w:tcW w:w="2254" w:type="dxa"/>
          </w:tcPr>
          <w:p w14:paraId="2B768FAF"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0.02683923</w:t>
            </w:r>
          </w:p>
        </w:tc>
      </w:tr>
      <w:tr w:rsidR="00EF43B1" w:rsidRPr="00737FFB" w14:paraId="3B680D19" w14:textId="77777777" w:rsidTr="001C590E">
        <w:tc>
          <w:tcPr>
            <w:tcW w:w="2254" w:type="dxa"/>
          </w:tcPr>
          <w:p w14:paraId="19859353"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3</w:t>
            </w:r>
          </w:p>
        </w:tc>
        <w:tc>
          <w:tcPr>
            <w:tcW w:w="2254" w:type="dxa"/>
          </w:tcPr>
          <w:p w14:paraId="3471A9CD"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0.2383005</w:t>
            </w:r>
          </w:p>
        </w:tc>
        <w:tc>
          <w:tcPr>
            <w:tcW w:w="2254" w:type="dxa"/>
          </w:tcPr>
          <w:p w14:paraId="078BDE5D"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0.7315440</w:t>
            </w:r>
          </w:p>
        </w:tc>
        <w:tc>
          <w:tcPr>
            <w:tcW w:w="2254" w:type="dxa"/>
          </w:tcPr>
          <w:p w14:paraId="1BDE54CD"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0.03015553</w:t>
            </w:r>
          </w:p>
        </w:tc>
      </w:tr>
      <w:tr w:rsidR="00EF43B1" w:rsidRPr="00737FFB" w14:paraId="7E593792" w14:textId="77777777" w:rsidTr="001C590E">
        <w:tc>
          <w:tcPr>
            <w:tcW w:w="2254" w:type="dxa"/>
          </w:tcPr>
          <w:p w14:paraId="21CB3CA5"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4</w:t>
            </w:r>
          </w:p>
        </w:tc>
        <w:tc>
          <w:tcPr>
            <w:tcW w:w="2254" w:type="dxa"/>
          </w:tcPr>
          <w:p w14:paraId="0CE24123"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0.2379840</w:t>
            </w:r>
          </w:p>
        </w:tc>
        <w:tc>
          <w:tcPr>
            <w:tcW w:w="2254" w:type="dxa"/>
          </w:tcPr>
          <w:p w14:paraId="5EE9A239"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0.7310717</w:t>
            </w:r>
          </w:p>
        </w:tc>
        <w:tc>
          <w:tcPr>
            <w:tcW w:w="2254" w:type="dxa"/>
          </w:tcPr>
          <w:p w14:paraId="44013BA0"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0.03094427</w:t>
            </w:r>
          </w:p>
        </w:tc>
      </w:tr>
      <w:tr w:rsidR="00EF43B1" w:rsidRPr="00737FFB" w14:paraId="27EF3E4D" w14:textId="77777777" w:rsidTr="001C590E">
        <w:tc>
          <w:tcPr>
            <w:tcW w:w="2254" w:type="dxa"/>
          </w:tcPr>
          <w:p w14:paraId="3FB5E30F"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5</w:t>
            </w:r>
          </w:p>
        </w:tc>
        <w:tc>
          <w:tcPr>
            <w:tcW w:w="2254" w:type="dxa"/>
          </w:tcPr>
          <w:p w14:paraId="3FD49C94"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0.2380561</w:t>
            </w:r>
          </w:p>
        </w:tc>
        <w:tc>
          <w:tcPr>
            <w:tcW w:w="2254" w:type="dxa"/>
          </w:tcPr>
          <w:p w14:paraId="5A87A358"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0.7309891</w:t>
            </w:r>
          </w:p>
        </w:tc>
        <w:tc>
          <w:tcPr>
            <w:tcW w:w="2254" w:type="dxa"/>
          </w:tcPr>
          <w:p w14:paraId="20924F0C"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0.03095482</w:t>
            </w:r>
          </w:p>
        </w:tc>
      </w:tr>
      <w:tr w:rsidR="00EF43B1" w:rsidRPr="00737FFB" w14:paraId="27B529CF" w14:textId="77777777" w:rsidTr="001C590E">
        <w:tc>
          <w:tcPr>
            <w:tcW w:w="2254" w:type="dxa"/>
          </w:tcPr>
          <w:p w14:paraId="2035D9A1"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6</w:t>
            </w:r>
          </w:p>
        </w:tc>
        <w:tc>
          <w:tcPr>
            <w:tcW w:w="2254" w:type="dxa"/>
          </w:tcPr>
          <w:p w14:paraId="4CEABE2B"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0.2380621</w:t>
            </w:r>
          </w:p>
        </w:tc>
        <w:tc>
          <w:tcPr>
            <w:tcW w:w="2254" w:type="dxa"/>
          </w:tcPr>
          <w:p w14:paraId="648E58CD"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0.7309788</w:t>
            </w:r>
          </w:p>
        </w:tc>
        <w:tc>
          <w:tcPr>
            <w:tcW w:w="2254" w:type="dxa"/>
          </w:tcPr>
          <w:p w14:paraId="43F1A0DD"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0.03095905</w:t>
            </w:r>
          </w:p>
        </w:tc>
      </w:tr>
      <w:tr w:rsidR="00EF43B1" w:rsidRPr="00737FFB" w14:paraId="5009C24F" w14:textId="77777777" w:rsidTr="001C590E">
        <w:tc>
          <w:tcPr>
            <w:tcW w:w="2254" w:type="dxa"/>
          </w:tcPr>
          <w:p w14:paraId="6C11B6C6"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7</w:t>
            </w:r>
          </w:p>
        </w:tc>
        <w:tc>
          <w:tcPr>
            <w:tcW w:w="2254" w:type="dxa"/>
          </w:tcPr>
          <w:p w14:paraId="7E9DBC31"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0.2380615</w:t>
            </w:r>
          </w:p>
        </w:tc>
        <w:tc>
          <w:tcPr>
            <w:tcW w:w="2254" w:type="dxa"/>
          </w:tcPr>
          <w:p w14:paraId="0449A428"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0.7309771</w:t>
            </w:r>
          </w:p>
        </w:tc>
        <w:tc>
          <w:tcPr>
            <w:tcW w:w="2254" w:type="dxa"/>
          </w:tcPr>
          <w:p w14:paraId="182B4BDB"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0.03096138</w:t>
            </w:r>
          </w:p>
        </w:tc>
      </w:tr>
      <w:tr w:rsidR="00EF43B1" w:rsidRPr="00737FFB" w14:paraId="284B0A7E" w14:textId="77777777" w:rsidTr="001C590E">
        <w:tc>
          <w:tcPr>
            <w:tcW w:w="2254" w:type="dxa"/>
          </w:tcPr>
          <w:p w14:paraId="217041EB"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8</w:t>
            </w:r>
          </w:p>
        </w:tc>
        <w:tc>
          <w:tcPr>
            <w:tcW w:w="2254" w:type="dxa"/>
          </w:tcPr>
          <w:p w14:paraId="6A9D9974"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0.2380615</w:t>
            </w:r>
          </w:p>
        </w:tc>
        <w:tc>
          <w:tcPr>
            <w:tcW w:w="2254" w:type="dxa"/>
          </w:tcPr>
          <w:p w14:paraId="3B14E31D"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0.7309767</w:t>
            </w:r>
          </w:p>
        </w:tc>
        <w:tc>
          <w:tcPr>
            <w:tcW w:w="2254" w:type="dxa"/>
          </w:tcPr>
          <w:p w14:paraId="2B599F8F"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0.03096175</w:t>
            </w:r>
          </w:p>
        </w:tc>
      </w:tr>
      <w:tr w:rsidR="00EF43B1" w:rsidRPr="00737FFB" w14:paraId="44743E63" w14:textId="77777777" w:rsidTr="001C590E">
        <w:tc>
          <w:tcPr>
            <w:tcW w:w="2254" w:type="dxa"/>
          </w:tcPr>
          <w:p w14:paraId="61DE3992"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9</w:t>
            </w:r>
          </w:p>
        </w:tc>
        <w:tc>
          <w:tcPr>
            <w:tcW w:w="2254" w:type="dxa"/>
          </w:tcPr>
          <w:p w14:paraId="25537FEA"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0.2380616</w:t>
            </w:r>
          </w:p>
        </w:tc>
        <w:tc>
          <w:tcPr>
            <w:tcW w:w="2254" w:type="dxa"/>
          </w:tcPr>
          <w:p w14:paraId="0F5F00BD"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0.7309766</w:t>
            </w:r>
          </w:p>
        </w:tc>
        <w:tc>
          <w:tcPr>
            <w:tcW w:w="2254" w:type="dxa"/>
          </w:tcPr>
          <w:p w14:paraId="4AAC0623"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0.03096181</w:t>
            </w:r>
          </w:p>
        </w:tc>
      </w:tr>
      <w:tr w:rsidR="00EF43B1" w:rsidRPr="00737FFB" w14:paraId="4FCB11D0" w14:textId="77777777" w:rsidTr="001C590E">
        <w:tc>
          <w:tcPr>
            <w:tcW w:w="2254" w:type="dxa"/>
          </w:tcPr>
          <w:p w14:paraId="3A8A355B"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10</w:t>
            </w:r>
          </w:p>
        </w:tc>
        <w:tc>
          <w:tcPr>
            <w:tcW w:w="2254" w:type="dxa"/>
          </w:tcPr>
          <w:p w14:paraId="632DB248"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0.2380616</w:t>
            </w:r>
          </w:p>
        </w:tc>
        <w:tc>
          <w:tcPr>
            <w:tcW w:w="2254" w:type="dxa"/>
          </w:tcPr>
          <w:p w14:paraId="6B1D6645"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0.7309766</w:t>
            </w:r>
          </w:p>
        </w:tc>
        <w:tc>
          <w:tcPr>
            <w:tcW w:w="2254" w:type="dxa"/>
          </w:tcPr>
          <w:p w14:paraId="61E95768"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0.03096182</w:t>
            </w:r>
          </w:p>
        </w:tc>
      </w:tr>
    </w:tbl>
    <w:p w14:paraId="3C773B05" w14:textId="77777777" w:rsidR="00EF43B1" w:rsidRPr="00737FFB" w:rsidRDefault="00EF43B1" w:rsidP="001E53A4">
      <w:pPr>
        <w:spacing w:line="276" w:lineRule="auto"/>
        <w:rPr>
          <w:rFonts w:ascii="Times New Roman" w:hAnsi="Times New Roman" w:cs="Times New Roman"/>
          <w:bCs/>
          <w:sz w:val="24"/>
          <w:szCs w:val="24"/>
        </w:rPr>
      </w:pPr>
    </w:p>
    <w:p w14:paraId="451FFC38" w14:textId="77777777" w:rsidR="00EF43B1" w:rsidRPr="00F556C1" w:rsidRDefault="00EF43B1" w:rsidP="001E53A4">
      <w:pPr>
        <w:spacing w:line="276" w:lineRule="auto"/>
        <w:rPr>
          <w:rFonts w:ascii="Times New Roman" w:hAnsi="Times New Roman" w:cs="Times New Roman"/>
          <w:bCs/>
          <w:sz w:val="24"/>
          <w:szCs w:val="24"/>
        </w:rPr>
      </w:pPr>
    </w:p>
    <w:p w14:paraId="771BBC2B" w14:textId="77777777" w:rsidR="00EF43B1" w:rsidRPr="00737FFB" w:rsidRDefault="00EF43B1" w:rsidP="001E53A4">
      <w:pPr>
        <w:pStyle w:val="ListParagraph"/>
        <w:numPr>
          <w:ilvl w:val="0"/>
          <w:numId w:val="5"/>
        </w:num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Interest</w:t>
      </w:r>
    </w:p>
    <w:tbl>
      <w:tblPr>
        <w:tblStyle w:val="TableGrid"/>
        <w:tblW w:w="0" w:type="auto"/>
        <w:tblLook w:val="04A0" w:firstRow="1" w:lastRow="0" w:firstColumn="1" w:lastColumn="0" w:noHBand="0" w:noVBand="1"/>
      </w:tblPr>
      <w:tblGrid>
        <w:gridCol w:w="2254"/>
        <w:gridCol w:w="2254"/>
        <w:gridCol w:w="2254"/>
        <w:gridCol w:w="2254"/>
      </w:tblGrid>
      <w:tr w:rsidR="00EF43B1" w:rsidRPr="00737FFB" w14:paraId="7462811A" w14:textId="77777777" w:rsidTr="001C590E">
        <w:tc>
          <w:tcPr>
            <w:tcW w:w="2254" w:type="dxa"/>
          </w:tcPr>
          <w:p w14:paraId="7E0EB6ED" w14:textId="77777777" w:rsidR="00EF43B1" w:rsidRPr="00737FFB" w:rsidRDefault="00EF43B1" w:rsidP="001E53A4">
            <w:pPr>
              <w:spacing w:line="276" w:lineRule="auto"/>
              <w:rPr>
                <w:rFonts w:ascii="Times New Roman" w:hAnsi="Times New Roman" w:cs="Times New Roman"/>
                <w:bCs/>
                <w:sz w:val="24"/>
                <w:szCs w:val="24"/>
              </w:rPr>
            </w:pPr>
          </w:p>
        </w:tc>
        <w:tc>
          <w:tcPr>
            <w:tcW w:w="2254" w:type="dxa"/>
          </w:tcPr>
          <w:p w14:paraId="158CA54D"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trade.openness</w:t>
            </w:r>
          </w:p>
        </w:tc>
        <w:tc>
          <w:tcPr>
            <w:tcW w:w="2254" w:type="dxa"/>
          </w:tcPr>
          <w:p w14:paraId="4FAE308C"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inflation </w:t>
            </w:r>
          </w:p>
        </w:tc>
        <w:tc>
          <w:tcPr>
            <w:tcW w:w="2254" w:type="dxa"/>
          </w:tcPr>
          <w:p w14:paraId="68893FD3"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interest</w:t>
            </w:r>
          </w:p>
        </w:tc>
      </w:tr>
      <w:tr w:rsidR="00EF43B1" w:rsidRPr="00737FFB" w14:paraId="0138DBFD" w14:textId="77777777" w:rsidTr="001C590E">
        <w:tc>
          <w:tcPr>
            <w:tcW w:w="2254" w:type="dxa"/>
          </w:tcPr>
          <w:p w14:paraId="01FFC187"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1</w:t>
            </w:r>
          </w:p>
        </w:tc>
        <w:tc>
          <w:tcPr>
            <w:tcW w:w="2254" w:type="dxa"/>
          </w:tcPr>
          <w:p w14:paraId="4BB00DEB"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0.3715550</w:t>
            </w:r>
          </w:p>
        </w:tc>
        <w:tc>
          <w:tcPr>
            <w:tcW w:w="2254" w:type="dxa"/>
          </w:tcPr>
          <w:p w14:paraId="3C12BADA"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0.2992845</w:t>
            </w:r>
          </w:p>
        </w:tc>
        <w:tc>
          <w:tcPr>
            <w:tcW w:w="2254" w:type="dxa"/>
          </w:tcPr>
          <w:p w14:paraId="35971CCE"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0.3291605</w:t>
            </w:r>
          </w:p>
        </w:tc>
      </w:tr>
      <w:tr w:rsidR="00EF43B1" w:rsidRPr="00737FFB" w14:paraId="17D88113" w14:textId="77777777" w:rsidTr="001C590E">
        <w:tc>
          <w:tcPr>
            <w:tcW w:w="2254" w:type="dxa"/>
          </w:tcPr>
          <w:p w14:paraId="7D5C2185"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2</w:t>
            </w:r>
          </w:p>
        </w:tc>
        <w:tc>
          <w:tcPr>
            <w:tcW w:w="2254" w:type="dxa"/>
          </w:tcPr>
          <w:p w14:paraId="527ED664"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0.3613333</w:t>
            </w:r>
          </w:p>
        </w:tc>
        <w:tc>
          <w:tcPr>
            <w:tcW w:w="2254" w:type="dxa"/>
          </w:tcPr>
          <w:p w14:paraId="66F38F12"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0.3182727</w:t>
            </w:r>
          </w:p>
        </w:tc>
        <w:tc>
          <w:tcPr>
            <w:tcW w:w="2254" w:type="dxa"/>
          </w:tcPr>
          <w:p w14:paraId="28C49017"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0.3203940</w:t>
            </w:r>
          </w:p>
        </w:tc>
      </w:tr>
      <w:tr w:rsidR="00EF43B1" w:rsidRPr="00737FFB" w14:paraId="7EFAAB3C" w14:textId="77777777" w:rsidTr="001C590E">
        <w:tc>
          <w:tcPr>
            <w:tcW w:w="2254" w:type="dxa"/>
          </w:tcPr>
          <w:p w14:paraId="67DC6AA6"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3</w:t>
            </w:r>
          </w:p>
        </w:tc>
        <w:tc>
          <w:tcPr>
            <w:tcW w:w="2254" w:type="dxa"/>
          </w:tcPr>
          <w:p w14:paraId="0DF45DB7"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0.3611819</w:t>
            </w:r>
          </w:p>
        </w:tc>
        <w:tc>
          <w:tcPr>
            <w:tcW w:w="2254" w:type="dxa"/>
          </w:tcPr>
          <w:p w14:paraId="72BBEF2C"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0.3179582</w:t>
            </w:r>
          </w:p>
        </w:tc>
        <w:tc>
          <w:tcPr>
            <w:tcW w:w="2254" w:type="dxa"/>
          </w:tcPr>
          <w:p w14:paraId="2ED365F1"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0.3208599</w:t>
            </w:r>
          </w:p>
        </w:tc>
      </w:tr>
      <w:tr w:rsidR="00EF43B1" w:rsidRPr="00737FFB" w14:paraId="047FA1EC" w14:textId="77777777" w:rsidTr="001C590E">
        <w:tc>
          <w:tcPr>
            <w:tcW w:w="2254" w:type="dxa"/>
          </w:tcPr>
          <w:p w14:paraId="71881115"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4</w:t>
            </w:r>
          </w:p>
        </w:tc>
        <w:tc>
          <w:tcPr>
            <w:tcW w:w="2254" w:type="dxa"/>
          </w:tcPr>
          <w:p w14:paraId="0C044F3D"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0.3611576</w:t>
            </w:r>
          </w:p>
        </w:tc>
        <w:tc>
          <w:tcPr>
            <w:tcW w:w="2254" w:type="dxa"/>
          </w:tcPr>
          <w:p w14:paraId="1C608D56"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0.3180258</w:t>
            </w:r>
          </w:p>
        </w:tc>
        <w:tc>
          <w:tcPr>
            <w:tcW w:w="2254" w:type="dxa"/>
          </w:tcPr>
          <w:p w14:paraId="3F1ADC3B"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0.3208166</w:t>
            </w:r>
          </w:p>
        </w:tc>
      </w:tr>
      <w:tr w:rsidR="00EF43B1" w:rsidRPr="00737FFB" w14:paraId="735DEABF" w14:textId="77777777" w:rsidTr="001C590E">
        <w:tc>
          <w:tcPr>
            <w:tcW w:w="2254" w:type="dxa"/>
          </w:tcPr>
          <w:p w14:paraId="2F739016"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5</w:t>
            </w:r>
          </w:p>
        </w:tc>
        <w:tc>
          <w:tcPr>
            <w:tcW w:w="2254" w:type="dxa"/>
          </w:tcPr>
          <w:p w14:paraId="7F6B5C0D"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0.3611618</w:t>
            </w:r>
          </w:p>
        </w:tc>
        <w:tc>
          <w:tcPr>
            <w:tcW w:w="2254" w:type="dxa"/>
          </w:tcPr>
          <w:p w14:paraId="54B76A8A"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0.3180223</w:t>
            </w:r>
          </w:p>
        </w:tc>
        <w:tc>
          <w:tcPr>
            <w:tcW w:w="2254" w:type="dxa"/>
          </w:tcPr>
          <w:p w14:paraId="1B7F07E0"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0.3208159</w:t>
            </w:r>
          </w:p>
        </w:tc>
      </w:tr>
      <w:tr w:rsidR="00EF43B1" w:rsidRPr="00737FFB" w14:paraId="29000755" w14:textId="77777777" w:rsidTr="001C590E">
        <w:tc>
          <w:tcPr>
            <w:tcW w:w="2254" w:type="dxa"/>
          </w:tcPr>
          <w:p w14:paraId="7503A170"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6</w:t>
            </w:r>
          </w:p>
        </w:tc>
        <w:tc>
          <w:tcPr>
            <w:tcW w:w="2254" w:type="dxa"/>
          </w:tcPr>
          <w:p w14:paraId="27552FDD"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0.3611611</w:t>
            </w:r>
          </w:p>
        </w:tc>
        <w:tc>
          <w:tcPr>
            <w:tcW w:w="2254" w:type="dxa"/>
          </w:tcPr>
          <w:p w14:paraId="0A19F39A"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0.3180232</w:t>
            </w:r>
          </w:p>
        </w:tc>
        <w:tc>
          <w:tcPr>
            <w:tcW w:w="2254" w:type="dxa"/>
          </w:tcPr>
          <w:p w14:paraId="20A304E8"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0.3208157</w:t>
            </w:r>
          </w:p>
        </w:tc>
      </w:tr>
      <w:tr w:rsidR="00EF43B1" w:rsidRPr="00737FFB" w14:paraId="5801195C" w14:textId="77777777" w:rsidTr="001C590E">
        <w:tc>
          <w:tcPr>
            <w:tcW w:w="2254" w:type="dxa"/>
          </w:tcPr>
          <w:p w14:paraId="01261390"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lastRenderedPageBreak/>
              <w:t>7</w:t>
            </w:r>
          </w:p>
        </w:tc>
        <w:tc>
          <w:tcPr>
            <w:tcW w:w="2254" w:type="dxa"/>
          </w:tcPr>
          <w:p w14:paraId="2CC919F6"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0.3611611</w:t>
            </w:r>
          </w:p>
        </w:tc>
        <w:tc>
          <w:tcPr>
            <w:tcW w:w="2254" w:type="dxa"/>
          </w:tcPr>
          <w:p w14:paraId="39F5B102"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0.3180232</w:t>
            </w:r>
          </w:p>
        </w:tc>
        <w:tc>
          <w:tcPr>
            <w:tcW w:w="2254" w:type="dxa"/>
          </w:tcPr>
          <w:p w14:paraId="21947960"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0.3208157</w:t>
            </w:r>
          </w:p>
        </w:tc>
      </w:tr>
      <w:tr w:rsidR="00EF43B1" w:rsidRPr="00737FFB" w14:paraId="0E8B4EB4" w14:textId="77777777" w:rsidTr="001C590E">
        <w:tc>
          <w:tcPr>
            <w:tcW w:w="2254" w:type="dxa"/>
          </w:tcPr>
          <w:p w14:paraId="3D36D52F"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8</w:t>
            </w:r>
          </w:p>
        </w:tc>
        <w:tc>
          <w:tcPr>
            <w:tcW w:w="2254" w:type="dxa"/>
          </w:tcPr>
          <w:p w14:paraId="7B9D4217"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0.3611611</w:t>
            </w:r>
          </w:p>
        </w:tc>
        <w:tc>
          <w:tcPr>
            <w:tcW w:w="2254" w:type="dxa"/>
          </w:tcPr>
          <w:p w14:paraId="5AFD5A46"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0.3180232</w:t>
            </w:r>
          </w:p>
        </w:tc>
        <w:tc>
          <w:tcPr>
            <w:tcW w:w="2254" w:type="dxa"/>
          </w:tcPr>
          <w:p w14:paraId="447D1B40"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0.3208157</w:t>
            </w:r>
          </w:p>
        </w:tc>
      </w:tr>
      <w:tr w:rsidR="00EF43B1" w:rsidRPr="00737FFB" w14:paraId="23DE250E" w14:textId="77777777" w:rsidTr="001C590E">
        <w:tc>
          <w:tcPr>
            <w:tcW w:w="2254" w:type="dxa"/>
          </w:tcPr>
          <w:p w14:paraId="11570AD0"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9</w:t>
            </w:r>
          </w:p>
        </w:tc>
        <w:tc>
          <w:tcPr>
            <w:tcW w:w="2254" w:type="dxa"/>
          </w:tcPr>
          <w:p w14:paraId="5346829C"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0.3611611</w:t>
            </w:r>
          </w:p>
        </w:tc>
        <w:tc>
          <w:tcPr>
            <w:tcW w:w="2254" w:type="dxa"/>
          </w:tcPr>
          <w:p w14:paraId="530D8B97"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0.3180232</w:t>
            </w:r>
          </w:p>
        </w:tc>
        <w:tc>
          <w:tcPr>
            <w:tcW w:w="2254" w:type="dxa"/>
          </w:tcPr>
          <w:p w14:paraId="49B0EF6E"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0.3208157</w:t>
            </w:r>
          </w:p>
        </w:tc>
      </w:tr>
      <w:tr w:rsidR="00EF43B1" w:rsidRPr="00737FFB" w14:paraId="5C60F535" w14:textId="77777777" w:rsidTr="001C590E">
        <w:tc>
          <w:tcPr>
            <w:tcW w:w="2254" w:type="dxa"/>
          </w:tcPr>
          <w:p w14:paraId="1C40589D"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10</w:t>
            </w:r>
          </w:p>
        </w:tc>
        <w:tc>
          <w:tcPr>
            <w:tcW w:w="2254" w:type="dxa"/>
          </w:tcPr>
          <w:p w14:paraId="6B94404C"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0.3611611</w:t>
            </w:r>
          </w:p>
        </w:tc>
        <w:tc>
          <w:tcPr>
            <w:tcW w:w="2254" w:type="dxa"/>
          </w:tcPr>
          <w:p w14:paraId="31738578"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0.3180232</w:t>
            </w:r>
          </w:p>
        </w:tc>
        <w:tc>
          <w:tcPr>
            <w:tcW w:w="2254" w:type="dxa"/>
          </w:tcPr>
          <w:p w14:paraId="37D408C3" w14:textId="77777777" w:rsidR="00EF43B1" w:rsidRPr="00737FFB" w:rsidRDefault="00EF43B1" w:rsidP="001E53A4">
            <w:pPr>
              <w:spacing w:line="276" w:lineRule="auto"/>
              <w:rPr>
                <w:rFonts w:ascii="Times New Roman" w:hAnsi="Times New Roman" w:cs="Times New Roman"/>
                <w:bCs/>
                <w:sz w:val="24"/>
                <w:szCs w:val="24"/>
              </w:rPr>
            </w:pPr>
            <w:r w:rsidRPr="00F556C1">
              <w:rPr>
                <w:rFonts w:ascii="Times New Roman" w:hAnsi="Times New Roman" w:cs="Times New Roman"/>
                <w:bCs/>
                <w:sz w:val="24"/>
                <w:szCs w:val="24"/>
              </w:rPr>
              <w:t xml:space="preserve"> 0.3208157</w:t>
            </w:r>
          </w:p>
        </w:tc>
      </w:tr>
    </w:tbl>
    <w:p w14:paraId="0EABE054" w14:textId="77777777" w:rsidR="00EF43B1" w:rsidRPr="00737FFB" w:rsidRDefault="00EF43B1" w:rsidP="001E53A4">
      <w:pPr>
        <w:spacing w:line="276" w:lineRule="auto"/>
        <w:rPr>
          <w:rFonts w:ascii="Times New Roman" w:hAnsi="Times New Roman" w:cs="Times New Roman"/>
          <w:b/>
          <w:bCs/>
          <w:sz w:val="24"/>
          <w:szCs w:val="24"/>
        </w:rPr>
      </w:pPr>
    </w:p>
    <w:p w14:paraId="72C9A378" w14:textId="77777777" w:rsidR="00EF43B1" w:rsidRPr="00737FFB" w:rsidRDefault="00EF43B1" w:rsidP="001E53A4">
      <w:pPr>
        <w:spacing w:line="276" w:lineRule="auto"/>
        <w:rPr>
          <w:rFonts w:ascii="Times New Roman" w:hAnsi="Times New Roman" w:cs="Times New Roman"/>
          <w:b/>
          <w:bCs/>
          <w:sz w:val="24"/>
          <w:szCs w:val="24"/>
        </w:rPr>
      </w:pPr>
      <w:r w:rsidRPr="00737FFB">
        <w:rPr>
          <w:rFonts w:ascii="Times New Roman" w:hAnsi="Times New Roman" w:cs="Times New Roman"/>
          <w:b/>
          <w:bCs/>
          <w:sz w:val="24"/>
          <w:szCs w:val="24"/>
        </w:rPr>
        <w:t xml:space="preserve">Forecasts for next 5 years </w:t>
      </w:r>
    </w:p>
    <w:p w14:paraId="3C913232" w14:textId="77777777" w:rsidR="00EF43B1" w:rsidRPr="00737FFB" w:rsidRDefault="00EF43B1" w:rsidP="001E53A4">
      <w:pPr>
        <w:pStyle w:val="ListParagraph"/>
        <w:numPr>
          <w:ilvl w:val="0"/>
          <w:numId w:val="6"/>
        </w:num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trade.openness</w:t>
      </w:r>
    </w:p>
    <w:tbl>
      <w:tblPr>
        <w:tblStyle w:val="TableGrid"/>
        <w:tblW w:w="9319" w:type="dxa"/>
        <w:tblInd w:w="-5" w:type="dxa"/>
        <w:tblLook w:val="04A0" w:firstRow="1" w:lastRow="0" w:firstColumn="1" w:lastColumn="0" w:noHBand="0" w:noVBand="1"/>
      </w:tblPr>
      <w:tblGrid>
        <w:gridCol w:w="1710"/>
        <w:gridCol w:w="1923"/>
        <w:gridCol w:w="1895"/>
        <w:gridCol w:w="1895"/>
        <w:gridCol w:w="1896"/>
      </w:tblGrid>
      <w:tr w:rsidR="00EF43B1" w:rsidRPr="00737FFB" w14:paraId="7302FFD6" w14:textId="77777777" w:rsidTr="001C590E">
        <w:trPr>
          <w:trHeight w:val="301"/>
        </w:trPr>
        <w:tc>
          <w:tcPr>
            <w:tcW w:w="1710" w:type="dxa"/>
          </w:tcPr>
          <w:p w14:paraId="293F8EE4" w14:textId="77777777" w:rsidR="00EF43B1" w:rsidRPr="00737FFB" w:rsidRDefault="00EF43B1" w:rsidP="001E53A4">
            <w:pPr>
              <w:spacing w:line="276" w:lineRule="auto"/>
              <w:rPr>
                <w:rFonts w:ascii="Times New Roman" w:hAnsi="Times New Roman" w:cs="Times New Roman"/>
                <w:bCs/>
                <w:sz w:val="24"/>
                <w:szCs w:val="24"/>
              </w:rPr>
            </w:pPr>
          </w:p>
        </w:tc>
        <w:tc>
          <w:tcPr>
            <w:tcW w:w="1923" w:type="dxa"/>
          </w:tcPr>
          <w:p w14:paraId="06599BCB"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fcst</w:t>
            </w:r>
          </w:p>
        </w:tc>
        <w:tc>
          <w:tcPr>
            <w:tcW w:w="1895" w:type="dxa"/>
          </w:tcPr>
          <w:p w14:paraId="36BA81DB"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lower</w:t>
            </w:r>
          </w:p>
        </w:tc>
        <w:tc>
          <w:tcPr>
            <w:tcW w:w="1895" w:type="dxa"/>
          </w:tcPr>
          <w:p w14:paraId="2C14707F"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upper</w:t>
            </w:r>
          </w:p>
        </w:tc>
        <w:tc>
          <w:tcPr>
            <w:tcW w:w="1896" w:type="dxa"/>
          </w:tcPr>
          <w:p w14:paraId="272C8BFC"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CI</w:t>
            </w:r>
          </w:p>
        </w:tc>
      </w:tr>
      <w:tr w:rsidR="00EF43B1" w:rsidRPr="00737FFB" w14:paraId="6A5F1A6F" w14:textId="77777777" w:rsidTr="001C590E">
        <w:trPr>
          <w:trHeight w:val="285"/>
        </w:trPr>
        <w:tc>
          <w:tcPr>
            <w:tcW w:w="1710" w:type="dxa"/>
          </w:tcPr>
          <w:p w14:paraId="551DA4E9"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1</w:t>
            </w:r>
          </w:p>
        </w:tc>
        <w:tc>
          <w:tcPr>
            <w:tcW w:w="1923" w:type="dxa"/>
          </w:tcPr>
          <w:p w14:paraId="6D4C5556"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0.006418560</w:t>
            </w:r>
          </w:p>
        </w:tc>
        <w:tc>
          <w:tcPr>
            <w:tcW w:w="1895" w:type="dxa"/>
          </w:tcPr>
          <w:p w14:paraId="2472A427"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-0.06515940</w:t>
            </w:r>
          </w:p>
        </w:tc>
        <w:tc>
          <w:tcPr>
            <w:tcW w:w="1895" w:type="dxa"/>
          </w:tcPr>
          <w:p w14:paraId="5D1032D3"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0.07799652</w:t>
            </w:r>
          </w:p>
        </w:tc>
        <w:tc>
          <w:tcPr>
            <w:tcW w:w="1896" w:type="dxa"/>
          </w:tcPr>
          <w:p w14:paraId="517AAD81"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0.07157796</w:t>
            </w:r>
          </w:p>
        </w:tc>
      </w:tr>
      <w:tr w:rsidR="00EF43B1" w:rsidRPr="00737FFB" w14:paraId="44B18338" w14:textId="77777777" w:rsidTr="001C590E">
        <w:trPr>
          <w:trHeight w:val="301"/>
        </w:trPr>
        <w:tc>
          <w:tcPr>
            <w:tcW w:w="1710" w:type="dxa"/>
          </w:tcPr>
          <w:p w14:paraId="5D85F5BB"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2</w:t>
            </w:r>
          </w:p>
        </w:tc>
        <w:tc>
          <w:tcPr>
            <w:tcW w:w="1923" w:type="dxa"/>
          </w:tcPr>
          <w:p w14:paraId="7730E5DD"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0.004610355</w:t>
            </w:r>
          </w:p>
        </w:tc>
        <w:tc>
          <w:tcPr>
            <w:tcW w:w="1895" w:type="dxa"/>
          </w:tcPr>
          <w:p w14:paraId="29EF54CF"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-0.07508800</w:t>
            </w:r>
          </w:p>
        </w:tc>
        <w:tc>
          <w:tcPr>
            <w:tcW w:w="1895" w:type="dxa"/>
          </w:tcPr>
          <w:p w14:paraId="5D95570C"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0.08430871</w:t>
            </w:r>
          </w:p>
        </w:tc>
        <w:tc>
          <w:tcPr>
            <w:tcW w:w="1896" w:type="dxa"/>
          </w:tcPr>
          <w:p w14:paraId="45395CFF"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0.07969836</w:t>
            </w:r>
          </w:p>
        </w:tc>
      </w:tr>
      <w:tr w:rsidR="00EF43B1" w:rsidRPr="00737FFB" w14:paraId="3EF8DE10" w14:textId="77777777" w:rsidTr="001C590E">
        <w:trPr>
          <w:trHeight w:val="285"/>
        </w:trPr>
        <w:tc>
          <w:tcPr>
            <w:tcW w:w="1710" w:type="dxa"/>
          </w:tcPr>
          <w:p w14:paraId="6903DA5A"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3</w:t>
            </w:r>
          </w:p>
        </w:tc>
        <w:tc>
          <w:tcPr>
            <w:tcW w:w="1923" w:type="dxa"/>
          </w:tcPr>
          <w:p w14:paraId="53DC94D2"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0.003650076</w:t>
            </w:r>
          </w:p>
        </w:tc>
        <w:tc>
          <w:tcPr>
            <w:tcW w:w="1895" w:type="dxa"/>
          </w:tcPr>
          <w:p w14:paraId="50462C3B"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-0.07754398</w:t>
            </w:r>
          </w:p>
        </w:tc>
        <w:tc>
          <w:tcPr>
            <w:tcW w:w="1895" w:type="dxa"/>
          </w:tcPr>
          <w:p w14:paraId="2F1BBB83"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0.08484414</w:t>
            </w:r>
          </w:p>
        </w:tc>
        <w:tc>
          <w:tcPr>
            <w:tcW w:w="1896" w:type="dxa"/>
          </w:tcPr>
          <w:p w14:paraId="55F54F87"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0.08119406</w:t>
            </w:r>
          </w:p>
        </w:tc>
      </w:tr>
      <w:tr w:rsidR="00EF43B1" w:rsidRPr="00737FFB" w14:paraId="26811521" w14:textId="77777777" w:rsidTr="001C590E">
        <w:trPr>
          <w:trHeight w:val="301"/>
        </w:trPr>
        <w:tc>
          <w:tcPr>
            <w:tcW w:w="1710" w:type="dxa"/>
          </w:tcPr>
          <w:p w14:paraId="6C6BD47E"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4</w:t>
            </w:r>
          </w:p>
        </w:tc>
        <w:tc>
          <w:tcPr>
            <w:tcW w:w="1923" w:type="dxa"/>
          </w:tcPr>
          <w:p w14:paraId="7FC3C6F4"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0.003214549</w:t>
            </w:r>
          </w:p>
        </w:tc>
        <w:tc>
          <w:tcPr>
            <w:tcW w:w="1895" w:type="dxa"/>
          </w:tcPr>
          <w:p w14:paraId="14B46F1C"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-0.07817560</w:t>
            </w:r>
          </w:p>
        </w:tc>
        <w:tc>
          <w:tcPr>
            <w:tcW w:w="1895" w:type="dxa"/>
          </w:tcPr>
          <w:p w14:paraId="6917515F"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0.08460469</w:t>
            </w:r>
          </w:p>
        </w:tc>
        <w:tc>
          <w:tcPr>
            <w:tcW w:w="1896" w:type="dxa"/>
          </w:tcPr>
          <w:p w14:paraId="3E999F4D"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0.08139015</w:t>
            </w:r>
          </w:p>
        </w:tc>
      </w:tr>
      <w:tr w:rsidR="00EF43B1" w:rsidRPr="00737FFB" w14:paraId="50E7AE1B" w14:textId="77777777" w:rsidTr="001C590E">
        <w:trPr>
          <w:trHeight w:val="285"/>
        </w:trPr>
        <w:tc>
          <w:tcPr>
            <w:tcW w:w="1710" w:type="dxa"/>
          </w:tcPr>
          <w:p w14:paraId="411469C1"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5</w:t>
            </w:r>
          </w:p>
        </w:tc>
        <w:tc>
          <w:tcPr>
            <w:tcW w:w="1923" w:type="dxa"/>
          </w:tcPr>
          <w:p w14:paraId="4729F7FD"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0.003029060</w:t>
            </w:r>
          </w:p>
        </w:tc>
        <w:tc>
          <w:tcPr>
            <w:tcW w:w="1895" w:type="dxa"/>
          </w:tcPr>
          <w:p w14:paraId="301B8DD0"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-0.07840440</w:t>
            </w:r>
          </w:p>
        </w:tc>
        <w:tc>
          <w:tcPr>
            <w:tcW w:w="1895" w:type="dxa"/>
          </w:tcPr>
          <w:p w14:paraId="2C1C236E"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0.08446252</w:t>
            </w:r>
          </w:p>
        </w:tc>
        <w:tc>
          <w:tcPr>
            <w:tcW w:w="1896" w:type="dxa"/>
          </w:tcPr>
          <w:p w14:paraId="4E87F5A6"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0.08143346</w:t>
            </w:r>
          </w:p>
        </w:tc>
      </w:tr>
    </w:tbl>
    <w:p w14:paraId="630F229D" w14:textId="77777777" w:rsidR="00EF43B1" w:rsidRPr="00737FFB" w:rsidRDefault="00EF43B1" w:rsidP="001E53A4">
      <w:pPr>
        <w:spacing w:line="276" w:lineRule="auto"/>
        <w:rPr>
          <w:rFonts w:ascii="Times New Roman" w:hAnsi="Times New Roman" w:cs="Times New Roman"/>
          <w:bCs/>
          <w:sz w:val="24"/>
          <w:szCs w:val="24"/>
        </w:rPr>
      </w:pPr>
    </w:p>
    <w:p w14:paraId="56AFD4F3" w14:textId="77777777" w:rsidR="00EF43B1" w:rsidRPr="00C2414A" w:rsidRDefault="00EF43B1" w:rsidP="001E53A4">
      <w:pPr>
        <w:spacing w:line="276" w:lineRule="auto"/>
        <w:rPr>
          <w:rFonts w:ascii="Times New Roman" w:hAnsi="Times New Roman" w:cs="Times New Roman"/>
          <w:bCs/>
          <w:sz w:val="24"/>
          <w:szCs w:val="24"/>
        </w:rPr>
      </w:pPr>
    </w:p>
    <w:p w14:paraId="3289480B" w14:textId="77777777" w:rsidR="00EF43B1" w:rsidRPr="00737FFB" w:rsidRDefault="00EF43B1" w:rsidP="001E53A4">
      <w:pPr>
        <w:pStyle w:val="ListParagraph"/>
        <w:numPr>
          <w:ilvl w:val="0"/>
          <w:numId w:val="6"/>
        </w:num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Inflation</w:t>
      </w:r>
    </w:p>
    <w:tbl>
      <w:tblPr>
        <w:tblStyle w:val="TableGrid"/>
        <w:tblW w:w="9016" w:type="dxa"/>
        <w:tblLook w:val="04A0" w:firstRow="1" w:lastRow="0" w:firstColumn="1" w:lastColumn="0" w:noHBand="0" w:noVBand="1"/>
      </w:tblPr>
      <w:tblGrid>
        <w:gridCol w:w="1803"/>
        <w:gridCol w:w="1803"/>
        <w:gridCol w:w="1803"/>
        <w:gridCol w:w="1803"/>
        <w:gridCol w:w="1804"/>
      </w:tblGrid>
      <w:tr w:rsidR="00EF43B1" w:rsidRPr="00737FFB" w14:paraId="0A54B319" w14:textId="77777777" w:rsidTr="001C590E">
        <w:tc>
          <w:tcPr>
            <w:tcW w:w="1803" w:type="dxa"/>
          </w:tcPr>
          <w:p w14:paraId="579D98B3" w14:textId="77777777" w:rsidR="00EF43B1" w:rsidRPr="00737FFB" w:rsidRDefault="00EF43B1" w:rsidP="001E53A4">
            <w:pPr>
              <w:spacing w:line="276" w:lineRule="auto"/>
              <w:rPr>
                <w:rFonts w:ascii="Times New Roman" w:hAnsi="Times New Roman" w:cs="Times New Roman"/>
                <w:bCs/>
                <w:sz w:val="24"/>
                <w:szCs w:val="24"/>
              </w:rPr>
            </w:pPr>
          </w:p>
        </w:tc>
        <w:tc>
          <w:tcPr>
            <w:tcW w:w="1803" w:type="dxa"/>
          </w:tcPr>
          <w:p w14:paraId="53F7E889"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fcst</w:t>
            </w:r>
          </w:p>
        </w:tc>
        <w:tc>
          <w:tcPr>
            <w:tcW w:w="1803" w:type="dxa"/>
          </w:tcPr>
          <w:p w14:paraId="68A0C3FB"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lower</w:t>
            </w:r>
          </w:p>
        </w:tc>
        <w:tc>
          <w:tcPr>
            <w:tcW w:w="1803" w:type="dxa"/>
          </w:tcPr>
          <w:p w14:paraId="7A8B69D1"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upper</w:t>
            </w:r>
          </w:p>
        </w:tc>
        <w:tc>
          <w:tcPr>
            <w:tcW w:w="1804" w:type="dxa"/>
          </w:tcPr>
          <w:p w14:paraId="51677DDF"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CI</w:t>
            </w:r>
          </w:p>
        </w:tc>
      </w:tr>
      <w:tr w:rsidR="00EF43B1" w:rsidRPr="00737FFB" w14:paraId="3093FD8D" w14:textId="77777777" w:rsidTr="001C590E">
        <w:tc>
          <w:tcPr>
            <w:tcW w:w="1803" w:type="dxa"/>
          </w:tcPr>
          <w:p w14:paraId="6E678CD0"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1</w:t>
            </w:r>
          </w:p>
        </w:tc>
        <w:tc>
          <w:tcPr>
            <w:tcW w:w="1803" w:type="dxa"/>
          </w:tcPr>
          <w:p w14:paraId="1591F363"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-0.4158336</w:t>
            </w:r>
          </w:p>
        </w:tc>
        <w:tc>
          <w:tcPr>
            <w:tcW w:w="1803" w:type="dxa"/>
          </w:tcPr>
          <w:p w14:paraId="1B32DF21"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-8.706708</w:t>
            </w:r>
          </w:p>
        </w:tc>
        <w:tc>
          <w:tcPr>
            <w:tcW w:w="1803" w:type="dxa"/>
          </w:tcPr>
          <w:p w14:paraId="09A6B761"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7.875041</w:t>
            </w:r>
          </w:p>
        </w:tc>
        <w:tc>
          <w:tcPr>
            <w:tcW w:w="1804" w:type="dxa"/>
          </w:tcPr>
          <w:p w14:paraId="5BD5B52A"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8.290875</w:t>
            </w:r>
          </w:p>
        </w:tc>
      </w:tr>
      <w:tr w:rsidR="00EF43B1" w:rsidRPr="00737FFB" w14:paraId="0894C109" w14:textId="77777777" w:rsidTr="001C590E">
        <w:tc>
          <w:tcPr>
            <w:tcW w:w="1803" w:type="dxa"/>
          </w:tcPr>
          <w:p w14:paraId="3872D647"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2</w:t>
            </w:r>
          </w:p>
        </w:tc>
        <w:tc>
          <w:tcPr>
            <w:tcW w:w="1803" w:type="dxa"/>
          </w:tcPr>
          <w:p w14:paraId="28932348"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-0.4599523</w:t>
            </w:r>
          </w:p>
        </w:tc>
        <w:tc>
          <w:tcPr>
            <w:tcW w:w="1803" w:type="dxa"/>
          </w:tcPr>
          <w:p w14:paraId="2FBD518E"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-9.342295</w:t>
            </w:r>
          </w:p>
        </w:tc>
        <w:tc>
          <w:tcPr>
            <w:tcW w:w="1803" w:type="dxa"/>
          </w:tcPr>
          <w:p w14:paraId="0CEE8A9B"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8.422391</w:t>
            </w:r>
          </w:p>
        </w:tc>
        <w:tc>
          <w:tcPr>
            <w:tcW w:w="1804" w:type="dxa"/>
          </w:tcPr>
          <w:p w14:paraId="364823DE"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8.882343</w:t>
            </w:r>
          </w:p>
        </w:tc>
      </w:tr>
      <w:tr w:rsidR="00EF43B1" w:rsidRPr="00737FFB" w14:paraId="34A18749" w14:textId="77777777" w:rsidTr="001C590E">
        <w:tc>
          <w:tcPr>
            <w:tcW w:w="1803" w:type="dxa"/>
          </w:tcPr>
          <w:p w14:paraId="4DBE3163"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3</w:t>
            </w:r>
          </w:p>
        </w:tc>
        <w:tc>
          <w:tcPr>
            <w:tcW w:w="1803" w:type="dxa"/>
          </w:tcPr>
          <w:p w14:paraId="147988DF"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-0.4893346</w:t>
            </w:r>
          </w:p>
        </w:tc>
        <w:tc>
          <w:tcPr>
            <w:tcW w:w="1803" w:type="dxa"/>
          </w:tcPr>
          <w:p w14:paraId="158487B0"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-9.457926</w:t>
            </w:r>
          </w:p>
        </w:tc>
        <w:tc>
          <w:tcPr>
            <w:tcW w:w="1803" w:type="dxa"/>
          </w:tcPr>
          <w:p w14:paraId="18563904"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8.479257</w:t>
            </w:r>
          </w:p>
        </w:tc>
        <w:tc>
          <w:tcPr>
            <w:tcW w:w="1804" w:type="dxa"/>
          </w:tcPr>
          <w:p w14:paraId="3ED60C45"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8.968591</w:t>
            </w:r>
          </w:p>
        </w:tc>
      </w:tr>
      <w:tr w:rsidR="00EF43B1" w:rsidRPr="00737FFB" w14:paraId="1789FF65" w14:textId="77777777" w:rsidTr="001C590E">
        <w:tc>
          <w:tcPr>
            <w:tcW w:w="1803" w:type="dxa"/>
          </w:tcPr>
          <w:p w14:paraId="33CFDBA7"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4</w:t>
            </w:r>
          </w:p>
        </w:tc>
        <w:tc>
          <w:tcPr>
            <w:tcW w:w="1803" w:type="dxa"/>
          </w:tcPr>
          <w:p w14:paraId="482A713B"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-0.5109487</w:t>
            </w:r>
          </w:p>
        </w:tc>
        <w:tc>
          <w:tcPr>
            <w:tcW w:w="1803" w:type="dxa"/>
          </w:tcPr>
          <w:p w14:paraId="1F46BCED"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-9.485575</w:t>
            </w:r>
          </w:p>
        </w:tc>
        <w:tc>
          <w:tcPr>
            <w:tcW w:w="1803" w:type="dxa"/>
          </w:tcPr>
          <w:p w14:paraId="77CA976D"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8.463678</w:t>
            </w:r>
          </w:p>
        </w:tc>
        <w:tc>
          <w:tcPr>
            <w:tcW w:w="1804" w:type="dxa"/>
          </w:tcPr>
          <w:p w14:paraId="32202DCE"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8.974626</w:t>
            </w:r>
          </w:p>
        </w:tc>
      </w:tr>
      <w:tr w:rsidR="00EF43B1" w:rsidRPr="00737FFB" w14:paraId="61C52C73" w14:textId="77777777" w:rsidTr="001C590E">
        <w:tc>
          <w:tcPr>
            <w:tcW w:w="1803" w:type="dxa"/>
          </w:tcPr>
          <w:p w14:paraId="24178B14"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5</w:t>
            </w:r>
          </w:p>
        </w:tc>
        <w:tc>
          <w:tcPr>
            <w:tcW w:w="1803" w:type="dxa"/>
          </w:tcPr>
          <w:p w14:paraId="363F3963"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-0.5193991</w:t>
            </w:r>
          </w:p>
        </w:tc>
        <w:tc>
          <w:tcPr>
            <w:tcW w:w="1803" w:type="dxa"/>
          </w:tcPr>
          <w:p w14:paraId="32894A81"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-9.494578</w:t>
            </w:r>
          </w:p>
        </w:tc>
        <w:tc>
          <w:tcPr>
            <w:tcW w:w="1803" w:type="dxa"/>
          </w:tcPr>
          <w:p w14:paraId="57FC11E6"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8.455780</w:t>
            </w:r>
          </w:p>
        </w:tc>
        <w:tc>
          <w:tcPr>
            <w:tcW w:w="1804" w:type="dxa"/>
          </w:tcPr>
          <w:p w14:paraId="7C4798FD"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8.975179</w:t>
            </w:r>
          </w:p>
        </w:tc>
      </w:tr>
    </w:tbl>
    <w:p w14:paraId="6447326F" w14:textId="77777777" w:rsidR="00EF43B1" w:rsidRPr="00C2414A" w:rsidRDefault="00EF43B1" w:rsidP="001E53A4">
      <w:pPr>
        <w:spacing w:line="276" w:lineRule="auto"/>
        <w:rPr>
          <w:rFonts w:ascii="Times New Roman" w:hAnsi="Times New Roman" w:cs="Times New Roman"/>
          <w:bCs/>
          <w:sz w:val="24"/>
          <w:szCs w:val="24"/>
        </w:rPr>
      </w:pPr>
    </w:p>
    <w:p w14:paraId="1A66B36E" w14:textId="77777777" w:rsidR="00EF43B1" w:rsidRPr="00737FFB" w:rsidRDefault="00EF43B1" w:rsidP="001E53A4">
      <w:pPr>
        <w:spacing w:line="276" w:lineRule="auto"/>
        <w:rPr>
          <w:rFonts w:ascii="Times New Roman" w:hAnsi="Times New Roman" w:cs="Times New Roman"/>
          <w:bCs/>
          <w:sz w:val="24"/>
          <w:szCs w:val="24"/>
        </w:rPr>
      </w:pPr>
    </w:p>
    <w:p w14:paraId="70FE3409" w14:textId="77777777" w:rsidR="00EF43B1" w:rsidRPr="00C2414A" w:rsidRDefault="00EF43B1" w:rsidP="001E53A4">
      <w:pPr>
        <w:spacing w:line="276" w:lineRule="auto"/>
        <w:rPr>
          <w:rFonts w:ascii="Times New Roman" w:hAnsi="Times New Roman" w:cs="Times New Roman"/>
          <w:bCs/>
          <w:sz w:val="24"/>
          <w:szCs w:val="24"/>
        </w:rPr>
      </w:pPr>
    </w:p>
    <w:p w14:paraId="631F3C7F" w14:textId="77777777" w:rsidR="00EF43B1" w:rsidRPr="00737FFB" w:rsidRDefault="00EF43B1" w:rsidP="001E53A4">
      <w:pPr>
        <w:pStyle w:val="ListParagraph"/>
        <w:numPr>
          <w:ilvl w:val="0"/>
          <w:numId w:val="6"/>
        </w:num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Interest          </w:t>
      </w:r>
    </w:p>
    <w:tbl>
      <w:tblPr>
        <w:tblStyle w:val="TableGrid"/>
        <w:tblW w:w="9016" w:type="dxa"/>
        <w:tblLook w:val="04A0" w:firstRow="1" w:lastRow="0" w:firstColumn="1" w:lastColumn="0" w:noHBand="0" w:noVBand="1"/>
      </w:tblPr>
      <w:tblGrid>
        <w:gridCol w:w="1803"/>
        <w:gridCol w:w="1803"/>
        <w:gridCol w:w="1803"/>
        <w:gridCol w:w="1803"/>
        <w:gridCol w:w="1804"/>
      </w:tblGrid>
      <w:tr w:rsidR="00EF43B1" w:rsidRPr="00737FFB" w14:paraId="686E1CDD" w14:textId="77777777" w:rsidTr="001C590E">
        <w:tc>
          <w:tcPr>
            <w:tcW w:w="1803" w:type="dxa"/>
          </w:tcPr>
          <w:p w14:paraId="4060BE76" w14:textId="77777777" w:rsidR="00EF43B1" w:rsidRPr="00737FFB" w:rsidRDefault="00EF43B1" w:rsidP="001E53A4">
            <w:pPr>
              <w:spacing w:line="276" w:lineRule="auto"/>
              <w:rPr>
                <w:rFonts w:ascii="Times New Roman" w:hAnsi="Times New Roman" w:cs="Times New Roman"/>
                <w:bCs/>
                <w:sz w:val="24"/>
                <w:szCs w:val="24"/>
              </w:rPr>
            </w:pPr>
          </w:p>
        </w:tc>
        <w:tc>
          <w:tcPr>
            <w:tcW w:w="1803" w:type="dxa"/>
          </w:tcPr>
          <w:p w14:paraId="5A77850A"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fcst</w:t>
            </w:r>
          </w:p>
        </w:tc>
        <w:tc>
          <w:tcPr>
            <w:tcW w:w="1803" w:type="dxa"/>
          </w:tcPr>
          <w:p w14:paraId="3637B81C"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lower</w:t>
            </w:r>
          </w:p>
        </w:tc>
        <w:tc>
          <w:tcPr>
            <w:tcW w:w="1803" w:type="dxa"/>
          </w:tcPr>
          <w:p w14:paraId="129EDE18"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upper</w:t>
            </w:r>
          </w:p>
        </w:tc>
        <w:tc>
          <w:tcPr>
            <w:tcW w:w="1804" w:type="dxa"/>
          </w:tcPr>
          <w:p w14:paraId="73BB02FA"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CI</w:t>
            </w:r>
          </w:p>
        </w:tc>
      </w:tr>
      <w:tr w:rsidR="00EF43B1" w:rsidRPr="00737FFB" w14:paraId="64932EA8" w14:textId="77777777" w:rsidTr="001C590E">
        <w:tc>
          <w:tcPr>
            <w:tcW w:w="1803" w:type="dxa"/>
          </w:tcPr>
          <w:p w14:paraId="635647CA"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1</w:t>
            </w:r>
          </w:p>
        </w:tc>
        <w:tc>
          <w:tcPr>
            <w:tcW w:w="1803" w:type="dxa"/>
          </w:tcPr>
          <w:p w14:paraId="000CF3BE"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0.1824132</w:t>
            </w:r>
          </w:p>
        </w:tc>
        <w:tc>
          <w:tcPr>
            <w:tcW w:w="1803" w:type="dxa"/>
          </w:tcPr>
          <w:p w14:paraId="0BEF6DF5"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-6.327857</w:t>
            </w:r>
          </w:p>
        </w:tc>
        <w:tc>
          <w:tcPr>
            <w:tcW w:w="1803" w:type="dxa"/>
          </w:tcPr>
          <w:p w14:paraId="7B5A10BD"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6.692683</w:t>
            </w:r>
          </w:p>
        </w:tc>
        <w:tc>
          <w:tcPr>
            <w:tcW w:w="1804" w:type="dxa"/>
          </w:tcPr>
          <w:p w14:paraId="49412E1F"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6.510270</w:t>
            </w:r>
          </w:p>
        </w:tc>
      </w:tr>
      <w:tr w:rsidR="00EF43B1" w:rsidRPr="00737FFB" w14:paraId="122E1AB5" w14:textId="77777777" w:rsidTr="001C590E">
        <w:tc>
          <w:tcPr>
            <w:tcW w:w="1803" w:type="dxa"/>
          </w:tcPr>
          <w:p w14:paraId="7D71C33C"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2</w:t>
            </w:r>
          </w:p>
        </w:tc>
        <w:tc>
          <w:tcPr>
            <w:tcW w:w="1803" w:type="dxa"/>
          </w:tcPr>
          <w:p w14:paraId="105BDDB2"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0.1636297</w:t>
            </w:r>
          </w:p>
        </w:tc>
        <w:tc>
          <w:tcPr>
            <w:tcW w:w="1803" w:type="dxa"/>
          </w:tcPr>
          <w:p w14:paraId="2F54A3BF"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-6.439981</w:t>
            </w:r>
          </w:p>
        </w:tc>
        <w:tc>
          <w:tcPr>
            <w:tcW w:w="1803" w:type="dxa"/>
          </w:tcPr>
          <w:p w14:paraId="5D1AA50F"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6.767240</w:t>
            </w:r>
          </w:p>
        </w:tc>
        <w:tc>
          <w:tcPr>
            <w:tcW w:w="1804" w:type="dxa"/>
          </w:tcPr>
          <w:p w14:paraId="623B2603"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6.603610</w:t>
            </w:r>
          </w:p>
        </w:tc>
      </w:tr>
      <w:tr w:rsidR="00EF43B1" w:rsidRPr="00737FFB" w14:paraId="1C9CC907" w14:textId="77777777" w:rsidTr="001C590E">
        <w:tc>
          <w:tcPr>
            <w:tcW w:w="1803" w:type="dxa"/>
          </w:tcPr>
          <w:p w14:paraId="0DC34E86"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3</w:t>
            </w:r>
          </w:p>
        </w:tc>
        <w:tc>
          <w:tcPr>
            <w:tcW w:w="1803" w:type="dxa"/>
          </w:tcPr>
          <w:p w14:paraId="18A82A12"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0.1709653</w:t>
            </w:r>
          </w:p>
        </w:tc>
        <w:tc>
          <w:tcPr>
            <w:tcW w:w="1803" w:type="dxa"/>
          </w:tcPr>
          <w:p w14:paraId="0662C1A5"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-6.445100</w:t>
            </w:r>
          </w:p>
        </w:tc>
        <w:tc>
          <w:tcPr>
            <w:tcW w:w="1803" w:type="dxa"/>
          </w:tcPr>
          <w:p w14:paraId="15AB86E6"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6.787030</w:t>
            </w:r>
          </w:p>
        </w:tc>
        <w:tc>
          <w:tcPr>
            <w:tcW w:w="1804" w:type="dxa"/>
          </w:tcPr>
          <w:p w14:paraId="7062E29E"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6.616065</w:t>
            </w:r>
          </w:p>
        </w:tc>
      </w:tr>
      <w:tr w:rsidR="00EF43B1" w:rsidRPr="00737FFB" w14:paraId="77A86F07" w14:textId="77777777" w:rsidTr="001C590E">
        <w:tc>
          <w:tcPr>
            <w:tcW w:w="1803" w:type="dxa"/>
          </w:tcPr>
          <w:p w14:paraId="45D8CE4F"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4</w:t>
            </w:r>
          </w:p>
        </w:tc>
        <w:tc>
          <w:tcPr>
            <w:tcW w:w="1803" w:type="dxa"/>
          </w:tcPr>
          <w:p w14:paraId="296F9274"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0.1734445</w:t>
            </w:r>
          </w:p>
        </w:tc>
        <w:tc>
          <w:tcPr>
            <w:tcW w:w="1803" w:type="dxa"/>
          </w:tcPr>
          <w:p w14:paraId="3852393E"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-6.443130</w:t>
            </w:r>
          </w:p>
        </w:tc>
        <w:tc>
          <w:tcPr>
            <w:tcW w:w="1803" w:type="dxa"/>
          </w:tcPr>
          <w:p w14:paraId="456AD5D7"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6.790019</w:t>
            </w:r>
          </w:p>
        </w:tc>
        <w:tc>
          <w:tcPr>
            <w:tcW w:w="1804" w:type="dxa"/>
          </w:tcPr>
          <w:p w14:paraId="2E9A7C89"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6.616575</w:t>
            </w:r>
          </w:p>
        </w:tc>
      </w:tr>
      <w:tr w:rsidR="00EF43B1" w:rsidRPr="00737FFB" w14:paraId="1F8B96C9" w14:textId="77777777" w:rsidTr="001C590E">
        <w:tc>
          <w:tcPr>
            <w:tcW w:w="1803" w:type="dxa"/>
          </w:tcPr>
          <w:p w14:paraId="13B868E4"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5</w:t>
            </w:r>
          </w:p>
        </w:tc>
        <w:tc>
          <w:tcPr>
            <w:tcW w:w="1803" w:type="dxa"/>
          </w:tcPr>
          <w:p w14:paraId="249CA45C"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0.1735558</w:t>
            </w:r>
          </w:p>
        </w:tc>
        <w:tc>
          <w:tcPr>
            <w:tcW w:w="1803" w:type="dxa"/>
          </w:tcPr>
          <w:p w14:paraId="285A135F"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-6.443055</w:t>
            </w:r>
          </w:p>
        </w:tc>
        <w:tc>
          <w:tcPr>
            <w:tcW w:w="1803" w:type="dxa"/>
          </w:tcPr>
          <w:p w14:paraId="22A5F4F6"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6.790167</w:t>
            </w:r>
          </w:p>
        </w:tc>
        <w:tc>
          <w:tcPr>
            <w:tcW w:w="1804" w:type="dxa"/>
          </w:tcPr>
          <w:p w14:paraId="53B345DA" w14:textId="77777777" w:rsidR="00EF43B1" w:rsidRPr="00737FFB" w:rsidRDefault="00EF43B1" w:rsidP="001E53A4">
            <w:pPr>
              <w:spacing w:line="276" w:lineRule="auto"/>
              <w:rPr>
                <w:rFonts w:ascii="Times New Roman" w:hAnsi="Times New Roman" w:cs="Times New Roman"/>
                <w:bCs/>
                <w:sz w:val="24"/>
                <w:szCs w:val="24"/>
              </w:rPr>
            </w:pPr>
            <w:r w:rsidRPr="00C2414A">
              <w:rPr>
                <w:rFonts w:ascii="Times New Roman" w:hAnsi="Times New Roman" w:cs="Times New Roman"/>
                <w:bCs/>
                <w:sz w:val="24"/>
                <w:szCs w:val="24"/>
              </w:rPr>
              <w:t xml:space="preserve"> 6.616611</w:t>
            </w:r>
          </w:p>
        </w:tc>
      </w:tr>
    </w:tbl>
    <w:p w14:paraId="492467A6" w14:textId="77777777" w:rsidR="00EF43B1" w:rsidRPr="00737FFB" w:rsidRDefault="00EF43B1" w:rsidP="001E53A4">
      <w:pPr>
        <w:spacing w:line="276" w:lineRule="auto"/>
        <w:rPr>
          <w:rFonts w:ascii="Times New Roman" w:hAnsi="Times New Roman" w:cs="Times New Roman"/>
          <w:bCs/>
          <w:sz w:val="24"/>
          <w:szCs w:val="24"/>
        </w:rPr>
      </w:pPr>
    </w:p>
    <w:p w14:paraId="14A921DA" w14:textId="77777777" w:rsidR="00EF43B1" w:rsidRPr="00737FFB" w:rsidRDefault="00EF43B1" w:rsidP="001E53A4">
      <w:pPr>
        <w:spacing w:line="276" w:lineRule="auto"/>
        <w:rPr>
          <w:rFonts w:ascii="Times New Roman" w:hAnsi="Times New Roman" w:cs="Times New Roman"/>
          <w:b/>
          <w:sz w:val="24"/>
          <w:szCs w:val="24"/>
        </w:rPr>
      </w:pPr>
      <w:r w:rsidRPr="00737FFB">
        <w:rPr>
          <w:rFonts w:ascii="Times New Roman" w:hAnsi="Times New Roman" w:cs="Times New Roman"/>
          <w:bCs/>
          <w:sz w:val="24"/>
          <w:szCs w:val="24"/>
        </w:rPr>
        <w:br w:type="column"/>
      </w:r>
      <w:r w:rsidRPr="00737FFB">
        <w:rPr>
          <w:rFonts w:ascii="Times New Roman" w:hAnsi="Times New Roman" w:cs="Times New Roman"/>
          <w:b/>
          <w:sz w:val="24"/>
          <w:szCs w:val="24"/>
        </w:rPr>
        <w:lastRenderedPageBreak/>
        <w:t xml:space="preserve">Forecasting Graphs </w:t>
      </w:r>
    </w:p>
    <w:p w14:paraId="378453CE" w14:textId="77777777" w:rsidR="00EF43B1" w:rsidRPr="00737FFB" w:rsidRDefault="00EF43B1" w:rsidP="001E53A4">
      <w:pPr>
        <w:pStyle w:val="ListParagraph"/>
        <w:numPr>
          <w:ilvl w:val="0"/>
          <w:numId w:val="7"/>
        </w:num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Trade Openness Forecast </w:t>
      </w:r>
    </w:p>
    <w:p w14:paraId="6A8FD4BC" w14:textId="77777777" w:rsidR="00EF43B1" w:rsidRPr="00737FFB"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noProof/>
          <w:sz w:val="24"/>
          <w:szCs w:val="24"/>
        </w:rPr>
        <w:drawing>
          <wp:inline distT="0" distB="0" distL="0" distR="0" wp14:anchorId="10569ACB" wp14:editId="3408D057">
            <wp:extent cx="4548750" cy="2211572"/>
            <wp:effectExtent l="0" t="0" r="4445" b="0"/>
            <wp:docPr id="13219233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06707" cy="2239750"/>
                    </a:xfrm>
                    <a:prstGeom prst="rect">
                      <a:avLst/>
                    </a:prstGeom>
                    <a:noFill/>
                  </pic:spPr>
                </pic:pic>
              </a:graphicData>
            </a:graphic>
          </wp:inline>
        </w:drawing>
      </w:r>
    </w:p>
    <w:p w14:paraId="17D880AC" w14:textId="77777777" w:rsidR="00EF43B1" w:rsidRPr="00737FFB" w:rsidRDefault="00EF43B1" w:rsidP="001E53A4">
      <w:pPr>
        <w:pStyle w:val="ListParagraph"/>
        <w:numPr>
          <w:ilvl w:val="0"/>
          <w:numId w:val="7"/>
        </w:num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Inflation </w:t>
      </w:r>
    </w:p>
    <w:p w14:paraId="67CD045F" w14:textId="77777777" w:rsidR="00EF43B1"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noProof/>
          <w:sz w:val="24"/>
          <w:szCs w:val="24"/>
        </w:rPr>
        <w:drawing>
          <wp:inline distT="0" distB="0" distL="0" distR="0" wp14:anchorId="0AA8A245" wp14:editId="169A6A5D">
            <wp:extent cx="4614359" cy="2243470"/>
            <wp:effectExtent l="0" t="0" r="0" b="4445"/>
            <wp:docPr id="2540134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70599" cy="2270814"/>
                    </a:xfrm>
                    <a:prstGeom prst="rect">
                      <a:avLst/>
                    </a:prstGeom>
                    <a:noFill/>
                  </pic:spPr>
                </pic:pic>
              </a:graphicData>
            </a:graphic>
          </wp:inline>
        </w:drawing>
      </w:r>
    </w:p>
    <w:p w14:paraId="0A2D1B34" w14:textId="77777777" w:rsidR="003979BF" w:rsidRPr="00737FFB" w:rsidRDefault="003979BF" w:rsidP="001E53A4">
      <w:pPr>
        <w:spacing w:line="276" w:lineRule="auto"/>
        <w:rPr>
          <w:rFonts w:ascii="Times New Roman" w:hAnsi="Times New Roman" w:cs="Times New Roman"/>
          <w:bCs/>
          <w:sz w:val="24"/>
          <w:szCs w:val="24"/>
        </w:rPr>
      </w:pPr>
    </w:p>
    <w:p w14:paraId="1301A6BE" w14:textId="57141B78" w:rsidR="00EF43B1" w:rsidRPr="00737FFB" w:rsidRDefault="00EF43B1" w:rsidP="001E53A4">
      <w:pPr>
        <w:pStyle w:val="ListParagraph"/>
        <w:numPr>
          <w:ilvl w:val="0"/>
          <w:numId w:val="7"/>
        </w:numPr>
        <w:spacing w:line="276" w:lineRule="auto"/>
        <w:rPr>
          <w:rFonts w:ascii="Times New Roman" w:hAnsi="Times New Roman" w:cs="Times New Roman"/>
          <w:bCs/>
          <w:sz w:val="24"/>
          <w:szCs w:val="24"/>
        </w:rPr>
      </w:pPr>
      <w:r w:rsidRPr="00737FFB">
        <w:rPr>
          <w:rFonts w:ascii="Times New Roman" w:hAnsi="Times New Roman" w:cs="Times New Roman"/>
          <w:bCs/>
          <w:sz w:val="24"/>
          <w:szCs w:val="24"/>
        </w:rPr>
        <w:t xml:space="preserve">Interest </w:t>
      </w:r>
      <w:r w:rsidR="00E9277D">
        <w:rPr>
          <w:rFonts w:ascii="Times New Roman" w:hAnsi="Times New Roman" w:cs="Times New Roman"/>
          <w:bCs/>
          <w:sz w:val="24"/>
          <w:szCs w:val="24"/>
        </w:rPr>
        <w:t>Rate</w:t>
      </w:r>
    </w:p>
    <w:p w14:paraId="41667CE6" w14:textId="77777777" w:rsidR="00EF43B1" w:rsidRPr="00737FFB" w:rsidRDefault="00EF43B1" w:rsidP="001E53A4">
      <w:pPr>
        <w:spacing w:line="276" w:lineRule="auto"/>
        <w:rPr>
          <w:rFonts w:ascii="Times New Roman" w:hAnsi="Times New Roman" w:cs="Times New Roman"/>
          <w:bCs/>
          <w:sz w:val="24"/>
          <w:szCs w:val="24"/>
        </w:rPr>
      </w:pPr>
    </w:p>
    <w:p w14:paraId="2187CA89" w14:textId="5DC0BB49" w:rsidR="00EF43B1" w:rsidRPr="003979BF" w:rsidRDefault="00EF43B1" w:rsidP="001E53A4">
      <w:pPr>
        <w:spacing w:line="276" w:lineRule="auto"/>
        <w:rPr>
          <w:rFonts w:ascii="Times New Roman" w:hAnsi="Times New Roman" w:cs="Times New Roman"/>
          <w:bCs/>
          <w:sz w:val="24"/>
          <w:szCs w:val="24"/>
        </w:rPr>
      </w:pPr>
      <w:r w:rsidRPr="00737FFB">
        <w:rPr>
          <w:rFonts w:ascii="Times New Roman" w:hAnsi="Times New Roman" w:cs="Times New Roman"/>
          <w:bCs/>
          <w:noProof/>
          <w:sz w:val="24"/>
          <w:szCs w:val="24"/>
        </w:rPr>
        <w:drawing>
          <wp:inline distT="0" distB="0" distL="0" distR="0" wp14:anchorId="1A7354DE" wp14:editId="768BE263">
            <wp:extent cx="4679966" cy="2275368"/>
            <wp:effectExtent l="0" t="0" r="6350" b="0"/>
            <wp:docPr id="879465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15031" cy="2292416"/>
                    </a:xfrm>
                    <a:prstGeom prst="rect">
                      <a:avLst/>
                    </a:prstGeom>
                    <a:noFill/>
                  </pic:spPr>
                </pic:pic>
              </a:graphicData>
            </a:graphic>
          </wp:inline>
        </w:drawing>
      </w:r>
    </w:p>
    <w:p w14:paraId="16CF363C" w14:textId="77777777" w:rsidR="00EF43B1" w:rsidRDefault="00EF43B1" w:rsidP="001E53A4">
      <w:pPr>
        <w:spacing w:line="276" w:lineRule="auto"/>
        <w:jc w:val="center"/>
        <w:rPr>
          <w:rFonts w:ascii="Times New Roman" w:hAnsi="Times New Roman" w:cs="Times New Roman"/>
          <w:b/>
          <w:bCs/>
          <w:sz w:val="24"/>
          <w:szCs w:val="24"/>
        </w:rPr>
      </w:pPr>
      <w:r w:rsidRPr="00F7795C">
        <w:rPr>
          <w:rFonts w:ascii="Times New Roman" w:hAnsi="Times New Roman" w:cs="Times New Roman"/>
          <w:b/>
          <w:bCs/>
          <w:sz w:val="24"/>
          <w:szCs w:val="24"/>
        </w:rPr>
        <w:lastRenderedPageBreak/>
        <w:t>CONCLUSION AND INTERPRETATION</w:t>
      </w:r>
    </w:p>
    <w:p w14:paraId="12EDCC76" w14:textId="77777777" w:rsidR="00F46DFE" w:rsidRPr="00F7795C" w:rsidRDefault="00F46DFE" w:rsidP="001E53A4">
      <w:pPr>
        <w:spacing w:line="276" w:lineRule="auto"/>
        <w:jc w:val="center"/>
        <w:rPr>
          <w:rFonts w:ascii="Times New Roman" w:hAnsi="Times New Roman" w:cs="Times New Roman"/>
          <w:b/>
          <w:bCs/>
          <w:sz w:val="24"/>
          <w:szCs w:val="24"/>
        </w:rPr>
      </w:pPr>
    </w:p>
    <w:p w14:paraId="62F8AB46" w14:textId="6ECAB69B" w:rsidR="00EF43B1" w:rsidRPr="00F7795C" w:rsidRDefault="000445D7" w:rsidP="001E53A4">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2.</w:t>
      </w:r>
      <w:r w:rsidR="00EF43B1" w:rsidRPr="00F7795C">
        <w:rPr>
          <w:rFonts w:ascii="Times New Roman" w:hAnsi="Times New Roman" w:cs="Times New Roman"/>
          <w:b/>
          <w:bCs/>
          <w:sz w:val="24"/>
          <w:szCs w:val="24"/>
        </w:rPr>
        <w:t>1 Overall Interpretation of VAR Results</w:t>
      </w:r>
    </w:p>
    <w:p w14:paraId="78CF92BD" w14:textId="77777777" w:rsidR="00EF43B1" w:rsidRPr="00B07794" w:rsidRDefault="00EF43B1" w:rsidP="001E53A4">
      <w:pPr>
        <w:spacing w:line="276" w:lineRule="auto"/>
        <w:ind w:firstLine="720"/>
        <w:rPr>
          <w:rFonts w:ascii="Times New Roman" w:hAnsi="Times New Roman" w:cs="Times New Roman"/>
          <w:sz w:val="24"/>
          <w:szCs w:val="24"/>
        </w:rPr>
      </w:pPr>
      <w:r w:rsidRPr="00B07794">
        <w:rPr>
          <w:rFonts w:ascii="Times New Roman" w:hAnsi="Times New Roman" w:cs="Times New Roman"/>
          <w:sz w:val="24"/>
          <w:szCs w:val="24"/>
        </w:rPr>
        <w:t>The Vector Autoregression (VAR) results for India and China reveal important insights into the dynamic interactions between trade openness, inflation, and real interest rates, while also highlighting clear structural differences between the two economies.</w:t>
      </w:r>
    </w:p>
    <w:p w14:paraId="4E3D5598" w14:textId="77777777" w:rsidR="00EF43B1" w:rsidRPr="00B07794" w:rsidRDefault="00EF43B1" w:rsidP="001E53A4">
      <w:pPr>
        <w:spacing w:line="276" w:lineRule="auto"/>
        <w:ind w:firstLine="720"/>
        <w:rPr>
          <w:rFonts w:ascii="Times New Roman" w:hAnsi="Times New Roman" w:cs="Times New Roman"/>
          <w:sz w:val="24"/>
          <w:szCs w:val="24"/>
        </w:rPr>
      </w:pPr>
      <w:r w:rsidRPr="00B07794">
        <w:rPr>
          <w:rFonts w:ascii="Times New Roman" w:hAnsi="Times New Roman" w:cs="Times New Roman"/>
          <w:sz w:val="24"/>
          <w:szCs w:val="24"/>
        </w:rPr>
        <w:t xml:space="preserve">For India, the VAR model indicates a moderate degree of interdependence among variables, supported by statistically significant coefficients and overall model significance. The F-statistics for all three equations (trade openness: </w:t>
      </w:r>
      <w:r w:rsidRPr="00B07794">
        <w:rPr>
          <w:rFonts w:ascii="Times New Roman" w:hAnsi="Times New Roman" w:cs="Times New Roman"/>
          <w:i/>
          <w:iCs/>
          <w:sz w:val="24"/>
          <w:szCs w:val="24"/>
        </w:rPr>
        <w:t>p = 0.0429</w:t>
      </w:r>
      <w:r w:rsidRPr="00B07794">
        <w:rPr>
          <w:rFonts w:ascii="Times New Roman" w:hAnsi="Times New Roman" w:cs="Times New Roman"/>
          <w:sz w:val="24"/>
          <w:szCs w:val="24"/>
        </w:rPr>
        <w:t xml:space="preserve">, inflation: </w:t>
      </w:r>
      <w:r w:rsidRPr="00B07794">
        <w:rPr>
          <w:rFonts w:ascii="Times New Roman" w:hAnsi="Times New Roman" w:cs="Times New Roman"/>
          <w:i/>
          <w:iCs/>
          <w:sz w:val="24"/>
          <w:szCs w:val="24"/>
        </w:rPr>
        <w:t>p = 0.0251</w:t>
      </w:r>
      <w:r w:rsidRPr="00B07794">
        <w:rPr>
          <w:rFonts w:ascii="Times New Roman" w:hAnsi="Times New Roman" w:cs="Times New Roman"/>
          <w:sz w:val="24"/>
          <w:szCs w:val="24"/>
        </w:rPr>
        <w:t xml:space="preserve">, interest rate: </w:t>
      </w:r>
      <w:r w:rsidRPr="00B07794">
        <w:rPr>
          <w:rFonts w:ascii="Times New Roman" w:hAnsi="Times New Roman" w:cs="Times New Roman"/>
          <w:i/>
          <w:iCs/>
          <w:sz w:val="24"/>
          <w:szCs w:val="24"/>
        </w:rPr>
        <w:t>p = 0.0440</w:t>
      </w:r>
      <w:r w:rsidRPr="00B07794">
        <w:rPr>
          <w:rFonts w:ascii="Times New Roman" w:hAnsi="Times New Roman" w:cs="Times New Roman"/>
          <w:sz w:val="24"/>
          <w:szCs w:val="24"/>
        </w:rPr>
        <w:t>) confirm that the system of equations is jointly meaningful. Additionally, specific lagged variables—particularly interest rates in the trade openness equation and inflation persistence—demonstrate statistically significant effects, suggesting the presence of short-run transmission mechanisms within the economy.</w:t>
      </w:r>
    </w:p>
    <w:p w14:paraId="220988A7" w14:textId="77777777" w:rsidR="00EF43B1" w:rsidRPr="00B07794" w:rsidRDefault="00EF43B1" w:rsidP="001E53A4">
      <w:pPr>
        <w:spacing w:line="276" w:lineRule="auto"/>
        <w:ind w:firstLine="720"/>
        <w:rPr>
          <w:rFonts w:ascii="Times New Roman" w:hAnsi="Times New Roman" w:cs="Times New Roman"/>
          <w:sz w:val="24"/>
          <w:szCs w:val="24"/>
        </w:rPr>
      </w:pPr>
      <w:r w:rsidRPr="00B07794">
        <w:rPr>
          <w:rFonts w:ascii="Times New Roman" w:hAnsi="Times New Roman" w:cs="Times New Roman"/>
          <w:sz w:val="24"/>
          <w:szCs w:val="24"/>
        </w:rPr>
        <w:t xml:space="preserve">In contrast, the Chinese VAR model exhibits limited statistical significance and weaker dynamic interactions. Most coefficients across equations are insignificant, and the inflation and interest rate equations, in particular, show low explanatory power (e.g., </w:t>
      </w:r>
      <w:r w:rsidRPr="00B07794">
        <w:rPr>
          <w:rFonts w:ascii="Times New Roman" w:hAnsi="Times New Roman" w:cs="Times New Roman"/>
          <w:i/>
          <w:iCs/>
          <w:sz w:val="24"/>
          <w:szCs w:val="24"/>
        </w:rPr>
        <w:t>R² = 0.1527</w:t>
      </w:r>
      <w:r w:rsidRPr="00B07794">
        <w:rPr>
          <w:rFonts w:ascii="Times New Roman" w:hAnsi="Times New Roman" w:cs="Times New Roman"/>
          <w:sz w:val="24"/>
          <w:szCs w:val="24"/>
        </w:rPr>
        <w:t xml:space="preserve"> for inflation and </w:t>
      </w:r>
      <w:r w:rsidRPr="00B07794">
        <w:rPr>
          <w:rFonts w:ascii="Times New Roman" w:hAnsi="Times New Roman" w:cs="Times New Roman"/>
          <w:i/>
          <w:iCs/>
          <w:sz w:val="24"/>
          <w:szCs w:val="24"/>
        </w:rPr>
        <w:t>R² = 0.0372</w:t>
      </w:r>
      <w:r w:rsidRPr="00B07794">
        <w:rPr>
          <w:rFonts w:ascii="Times New Roman" w:hAnsi="Times New Roman" w:cs="Times New Roman"/>
          <w:sz w:val="24"/>
          <w:szCs w:val="24"/>
        </w:rPr>
        <w:t xml:space="preserve"> for interest rates). This indicates that the chosen variables do not strongly explain short-run fluctuations in China’s macroeconomic environment within the VAR framework.</w:t>
      </w:r>
    </w:p>
    <w:p w14:paraId="36158E6B" w14:textId="77777777" w:rsidR="00EF43B1" w:rsidRPr="00F7795C" w:rsidRDefault="00EF43B1" w:rsidP="001E53A4">
      <w:pPr>
        <w:spacing w:line="276" w:lineRule="auto"/>
        <w:rPr>
          <w:rFonts w:ascii="Times New Roman" w:hAnsi="Times New Roman" w:cs="Times New Roman"/>
          <w:sz w:val="24"/>
          <w:szCs w:val="24"/>
        </w:rPr>
      </w:pPr>
    </w:p>
    <w:p w14:paraId="740560BB" w14:textId="49356251" w:rsidR="00EF43B1" w:rsidRPr="00B07794" w:rsidRDefault="00EF43B1" w:rsidP="001E53A4">
      <w:pPr>
        <w:spacing w:line="276" w:lineRule="auto"/>
        <w:jc w:val="center"/>
        <w:rPr>
          <w:rFonts w:ascii="Times New Roman" w:hAnsi="Times New Roman" w:cs="Times New Roman"/>
          <w:b/>
          <w:bCs/>
          <w:sz w:val="24"/>
          <w:szCs w:val="24"/>
        </w:rPr>
      </w:pPr>
      <w:r w:rsidRPr="00F7795C">
        <w:br w:type="column"/>
      </w:r>
      <w:r w:rsidR="000445D7">
        <w:rPr>
          <w:rFonts w:ascii="Times New Roman" w:hAnsi="Times New Roman" w:cs="Times New Roman"/>
          <w:b/>
          <w:bCs/>
          <w:sz w:val="24"/>
          <w:szCs w:val="24"/>
        </w:rPr>
        <w:lastRenderedPageBreak/>
        <w:t>2</w:t>
      </w:r>
      <w:r w:rsidRPr="00B07794">
        <w:rPr>
          <w:rFonts w:ascii="Times New Roman" w:hAnsi="Times New Roman" w:cs="Times New Roman"/>
          <w:b/>
          <w:bCs/>
          <w:sz w:val="24"/>
          <w:szCs w:val="24"/>
        </w:rPr>
        <w:t>.2 Interpretation for India</w:t>
      </w:r>
    </w:p>
    <w:p w14:paraId="0D5CD92D" w14:textId="77777777" w:rsidR="00EF43B1" w:rsidRPr="00B07794" w:rsidRDefault="00EF43B1" w:rsidP="001E53A4">
      <w:pPr>
        <w:spacing w:line="276" w:lineRule="auto"/>
        <w:ind w:firstLine="720"/>
        <w:rPr>
          <w:rFonts w:ascii="Times New Roman" w:hAnsi="Times New Roman" w:cs="Times New Roman"/>
          <w:sz w:val="24"/>
          <w:szCs w:val="24"/>
        </w:rPr>
      </w:pPr>
      <w:r w:rsidRPr="00B07794">
        <w:rPr>
          <w:rFonts w:ascii="Times New Roman" w:hAnsi="Times New Roman" w:cs="Times New Roman"/>
          <w:sz w:val="24"/>
          <w:szCs w:val="24"/>
        </w:rPr>
        <w:t>The VAR results for India reveal a structured and economically meaningful interaction between trade openness, inflation, and real interest rates, with evidence of short-run transmission mechanisms and feedback effects across variables.</w:t>
      </w:r>
    </w:p>
    <w:p w14:paraId="3E0454E9" w14:textId="77777777" w:rsidR="00EF43B1" w:rsidRPr="00B07794" w:rsidRDefault="00EF43B1" w:rsidP="001E53A4">
      <w:pPr>
        <w:spacing w:line="276" w:lineRule="auto"/>
        <w:ind w:firstLine="720"/>
        <w:rPr>
          <w:rFonts w:ascii="Times New Roman" w:hAnsi="Times New Roman" w:cs="Times New Roman"/>
          <w:sz w:val="24"/>
          <w:szCs w:val="24"/>
        </w:rPr>
      </w:pPr>
      <w:r w:rsidRPr="00B07794">
        <w:rPr>
          <w:rFonts w:ascii="Times New Roman" w:hAnsi="Times New Roman" w:cs="Times New Roman"/>
          <w:sz w:val="24"/>
          <w:szCs w:val="24"/>
        </w:rPr>
        <w:t>The trade openness equation highlights the significant role of monetary conditions in influencing external sector dynamics. Specifically, lagged interest rates are statistically significant at both lag 1 (</w:t>
      </w:r>
      <w:r w:rsidRPr="00B07794">
        <w:rPr>
          <w:rFonts w:ascii="Times New Roman" w:hAnsi="Times New Roman" w:cs="Times New Roman"/>
          <w:i/>
          <w:iCs/>
          <w:sz w:val="24"/>
          <w:szCs w:val="24"/>
        </w:rPr>
        <w:t>p = 0.00177</w:t>
      </w:r>
      <w:r w:rsidRPr="00B07794">
        <w:rPr>
          <w:rFonts w:ascii="Times New Roman" w:hAnsi="Times New Roman" w:cs="Times New Roman"/>
          <w:sz w:val="24"/>
          <w:szCs w:val="24"/>
        </w:rPr>
        <w:t>) and lag 2 (</w:t>
      </w:r>
      <w:r w:rsidRPr="00B07794">
        <w:rPr>
          <w:rFonts w:ascii="Times New Roman" w:hAnsi="Times New Roman" w:cs="Times New Roman"/>
          <w:i/>
          <w:iCs/>
          <w:sz w:val="24"/>
          <w:szCs w:val="24"/>
        </w:rPr>
        <w:t>p = 0.01394</w:t>
      </w:r>
      <w:r w:rsidRPr="00B07794">
        <w:rPr>
          <w:rFonts w:ascii="Times New Roman" w:hAnsi="Times New Roman" w:cs="Times New Roman"/>
          <w:sz w:val="24"/>
          <w:szCs w:val="24"/>
        </w:rPr>
        <w:t>), with negative coefficients. This indicates that higher interest rates tend to reduce trade openness over time, likely due to increased borrowing costs, reduced investment, and potential exchange rate appreciation affecting export competitiveness. In contrast, lagged values of trade openness and inflation are statistically insignificant, suggesting that trade dynamics are not strongly self-driven in the short run but are instead influenced by monetary policy variables.</w:t>
      </w:r>
    </w:p>
    <w:p w14:paraId="473A4603" w14:textId="77777777" w:rsidR="00EF43B1" w:rsidRPr="00B07794" w:rsidRDefault="00EF43B1" w:rsidP="001E53A4">
      <w:pPr>
        <w:spacing w:line="276" w:lineRule="auto"/>
        <w:ind w:firstLine="720"/>
        <w:rPr>
          <w:rFonts w:ascii="Times New Roman" w:hAnsi="Times New Roman" w:cs="Times New Roman"/>
          <w:sz w:val="24"/>
          <w:szCs w:val="24"/>
        </w:rPr>
      </w:pPr>
      <w:r w:rsidRPr="00B07794">
        <w:rPr>
          <w:rFonts w:ascii="Times New Roman" w:hAnsi="Times New Roman" w:cs="Times New Roman"/>
          <w:sz w:val="24"/>
          <w:szCs w:val="24"/>
        </w:rPr>
        <w:t>The inflation equation demonstrates strong persistence, as evidenced by the highly significant coefficient of lagged inflation (</w:t>
      </w:r>
      <w:r w:rsidRPr="00B07794">
        <w:rPr>
          <w:rFonts w:ascii="Times New Roman" w:hAnsi="Times New Roman" w:cs="Times New Roman"/>
          <w:i/>
          <w:iCs/>
          <w:sz w:val="24"/>
          <w:szCs w:val="24"/>
        </w:rPr>
        <w:t>p = 0.00133</w:t>
      </w:r>
      <w:r w:rsidRPr="00B07794">
        <w:rPr>
          <w:rFonts w:ascii="Times New Roman" w:hAnsi="Times New Roman" w:cs="Times New Roman"/>
          <w:sz w:val="24"/>
          <w:szCs w:val="24"/>
        </w:rPr>
        <w:t>). This confirms the presence of inflation inertia within the Indian economy, where past price levels significantly influence current inflation. Additionally, trade openness at lag 2 is positive and statistically significant (</w:t>
      </w:r>
      <w:r w:rsidRPr="00B07794">
        <w:rPr>
          <w:rFonts w:ascii="Times New Roman" w:hAnsi="Times New Roman" w:cs="Times New Roman"/>
          <w:i/>
          <w:iCs/>
          <w:sz w:val="24"/>
          <w:szCs w:val="24"/>
        </w:rPr>
        <w:t>p = 0.04534</w:t>
      </w:r>
      <w:r w:rsidRPr="00B07794">
        <w:rPr>
          <w:rFonts w:ascii="Times New Roman" w:hAnsi="Times New Roman" w:cs="Times New Roman"/>
          <w:sz w:val="24"/>
          <w:szCs w:val="24"/>
        </w:rPr>
        <w:t xml:space="preserve">), suggesting that increased integration with global markets may introduce inflationary pressures, possibly through imported inflation or demand-side effects. Interest rates show marginal significance at both lags (approximately </w:t>
      </w:r>
      <w:r w:rsidRPr="00B07794">
        <w:rPr>
          <w:rFonts w:ascii="Times New Roman" w:hAnsi="Times New Roman" w:cs="Times New Roman"/>
          <w:i/>
          <w:iCs/>
          <w:sz w:val="24"/>
          <w:szCs w:val="24"/>
        </w:rPr>
        <w:t>p ≈ 0.05</w:t>
      </w:r>
      <w:r w:rsidRPr="00B07794">
        <w:rPr>
          <w:rFonts w:ascii="Times New Roman" w:hAnsi="Times New Roman" w:cs="Times New Roman"/>
          <w:sz w:val="24"/>
          <w:szCs w:val="24"/>
        </w:rPr>
        <w:t>), indicating a weaker but still relevant role of monetary policy in controlling inflation.</w:t>
      </w:r>
    </w:p>
    <w:p w14:paraId="219CB2FD" w14:textId="77777777" w:rsidR="00EF43B1" w:rsidRPr="00B07794" w:rsidRDefault="00EF43B1" w:rsidP="001E53A4">
      <w:pPr>
        <w:spacing w:line="276" w:lineRule="auto"/>
        <w:ind w:firstLine="720"/>
        <w:rPr>
          <w:rFonts w:ascii="Times New Roman" w:hAnsi="Times New Roman" w:cs="Times New Roman"/>
          <w:sz w:val="24"/>
          <w:szCs w:val="24"/>
        </w:rPr>
      </w:pPr>
      <w:r w:rsidRPr="00B07794">
        <w:rPr>
          <w:rFonts w:ascii="Times New Roman" w:hAnsi="Times New Roman" w:cs="Times New Roman"/>
          <w:sz w:val="24"/>
          <w:szCs w:val="24"/>
        </w:rPr>
        <w:t>The interest rate equation reveals that trade openness significantly influences monetary policy adjustments, with lagged trade openness at lag 1 being positive and statistically significant (</w:t>
      </w:r>
      <w:r w:rsidRPr="00B07794">
        <w:rPr>
          <w:rFonts w:ascii="Times New Roman" w:hAnsi="Times New Roman" w:cs="Times New Roman"/>
          <w:i/>
          <w:iCs/>
          <w:sz w:val="24"/>
          <w:szCs w:val="24"/>
        </w:rPr>
        <w:t>p = 0.0117</w:t>
      </w:r>
      <w:r w:rsidRPr="00B07794">
        <w:rPr>
          <w:rFonts w:ascii="Times New Roman" w:hAnsi="Times New Roman" w:cs="Times New Roman"/>
          <w:sz w:val="24"/>
          <w:szCs w:val="24"/>
        </w:rPr>
        <w:t>). This suggests that increases in trade openness may lead to higher interest rates, potentially reflecting central bank responses to external sector pressures such as capital flows, exchange rate volatility, or inflationary risks. Other variables, including lagged inflation and interest rates, are largely insignificant, indicating that interest rate movements are less self-driven and more reactive to external economic conditions.</w:t>
      </w:r>
    </w:p>
    <w:p w14:paraId="4CD79CC1" w14:textId="77777777" w:rsidR="00EF43B1" w:rsidRPr="00B07794" w:rsidRDefault="00EF43B1" w:rsidP="001E53A4">
      <w:pPr>
        <w:spacing w:line="276" w:lineRule="auto"/>
        <w:ind w:firstLine="720"/>
        <w:rPr>
          <w:rFonts w:ascii="Times New Roman" w:hAnsi="Times New Roman" w:cs="Times New Roman"/>
          <w:sz w:val="24"/>
          <w:szCs w:val="24"/>
        </w:rPr>
      </w:pPr>
      <w:r w:rsidRPr="00B07794">
        <w:rPr>
          <w:rFonts w:ascii="Times New Roman" w:hAnsi="Times New Roman" w:cs="Times New Roman"/>
          <w:sz w:val="24"/>
          <w:szCs w:val="24"/>
        </w:rPr>
        <w:t>Further insights emerge from the Forecast Error Variance Decomposition (FEVD). Trade openness is largely explained by its own shocks in the short run (100% at period 1), but over time, the contribution of interest rates increases significantly (approximately 22–23%), highlighting the growing influence of monetary factors. Inflation remains predominantly self-driven (over 80% even in later periods), confirming strong persistence, although trade openness and interest rates gradually contribute to its variation. Interest rates, in contrast, exhibit a more balanced decomposition, with substantial contributions from trade openness (around 31%) and inflation (around 17%), indicating a multi-directional feedback system.</w:t>
      </w:r>
    </w:p>
    <w:p w14:paraId="06A57FE5" w14:textId="05F776F8" w:rsidR="00EF43B1" w:rsidRPr="00B07794" w:rsidRDefault="00EF43B1" w:rsidP="001E53A4">
      <w:pPr>
        <w:spacing w:line="276" w:lineRule="auto"/>
        <w:ind w:firstLine="720"/>
        <w:rPr>
          <w:rFonts w:ascii="Times New Roman" w:hAnsi="Times New Roman" w:cs="Times New Roman"/>
          <w:sz w:val="24"/>
          <w:szCs w:val="24"/>
        </w:rPr>
      </w:pPr>
      <w:r w:rsidRPr="00B07794">
        <w:rPr>
          <w:rFonts w:ascii="Times New Roman" w:hAnsi="Times New Roman" w:cs="Times New Roman"/>
          <w:sz w:val="24"/>
          <w:szCs w:val="24"/>
        </w:rPr>
        <w:t xml:space="preserve">Overall, the Indian VAR results suggest a dynamic and interdependent macroeconomic structure, where trade openness acts as a key driving force, influencing both inflation and interest rates, while also being affected by monetary policy. </w:t>
      </w:r>
    </w:p>
    <w:p w14:paraId="16281743" w14:textId="2A89E28D" w:rsidR="00EF43B1" w:rsidRPr="00B07794" w:rsidRDefault="00EF43B1" w:rsidP="001E53A4">
      <w:pPr>
        <w:spacing w:line="276" w:lineRule="auto"/>
        <w:jc w:val="center"/>
        <w:rPr>
          <w:rFonts w:ascii="Times New Roman" w:hAnsi="Times New Roman" w:cs="Times New Roman"/>
          <w:b/>
          <w:bCs/>
          <w:sz w:val="24"/>
          <w:szCs w:val="24"/>
        </w:rPr>
      </w:pPr>
      <w:r w:rsidRPr="00F7795C">
        <w:rPr>
          <w:rFonts w:ascii="Times New Roman" w:hAnsi="Times New Roman" w:cs="Times New Roman"/>
          <w:sz w:val="24"/>
          <w:szCs w:val="24"/>
        </w:rPr>
        <w:br w:type="column"/>
      </w:r>
      <w:r w:rsidR="000445D7">
        <w:rPr>
          <w:rFonts w:ascii="Times New Roman" w:hAnsi="Times New Roman" w:cs="Times New Roman"/>
          <w:b/>
          <w:bCs/>
          <w:sz w:val="24"/>
          <w:szCs w:val="24"/>
        </w:rPr>
        <w:lastRenderedPageBreak/>
        <w:t>2</w:t>
      </w:r>
      <w:r w:rsidRPr="00B07794">
        <w:rPr>
          <w:rFonts w:ascii="Times New Roman" w:hAnsi="Times New Roman" w:cs="Times New Roman"/>
          <w:b/>
          <w:bCs/>
          <w:sz w:val="24"/>
          <w:szCs w:val="24"/>
        </w:rPr>
        <w:t xml:space="preserve">.3 Interpretation for China </w:t>
      </w:r>
    </w:p>
    <w:p w14:paraId="1B11191E" w14:textId="77777777" w:rsidR="00EF43B1" w:rsidRPr="00B07794" w:rsidRDefault="00EF43B1" w:rsidP="001E53A4">
      <w:pPr>
        <w:spacing w:line="276" w:lineRule="auto"/>
        <w:ind w:firstLine="720"/>
        <w:rPr>
          <w:rFonts w:ascii="Times New Roman" w:hAnsi="Times New Roman" w:cs="Times New Roman"/>
          <w:sz w:val="24"/>
          <w:szCs w:val="24"/>
        </w:rPr>
      </w:pPr>
      <w:r w:rsidRPr="00B07794">
        <w:rPr>
          <w:rFonts w:ascii="Times New Roman" w:hAnsi="Times New Roman" w:cs="Times New Roman"/>
          <w:sz w:val="24"/>
          <w:szCs w:val="24"/>
        </w:rPr>
        <w:t>The VAR results for China indicate a relatively weak and statistically insignificant dynamic relationship between trade openness, inflation, and real interest rates, suggesting limited short-run interdependence among the selected macroeconomic variables.</w:t>
      </w:r>
    </w:p>
    <w:p w14:paraId="79FD5B14" w14:textId="77777777" w:rsidR="00EF43B1" w:rsidRPr="00B07794" w:rsidRDefault="00EF43B1" w:rsidP="001E53A4">
      <w:pPr>
        <w:spacing w:line="276" w:lineRule="auto"/>
        <w:ind w:firstLine="720"/>
        <w:rPr>
          <w:rFonts w:ascii="Times New Roman" w:hAnsi="Times New Roman" w:cs="Times New Roman"/>
          <w:sz w:val="24"/>
          <w:szCs w:val="24"/>
        </w:rPr>
      </w:pPr>
      <w:r w:rsidRPr="00B07794">
        <w:rPr>
          <w:rFonts w:ascii="Times New Roman" w:hAnsi="Times New Roman" w:cs="Times New Roman"/>
          <w:sz w:val="24"/>
          <w:szCs w:val="24"/>
        </w:rPr>
        <w:t>In the trade openness equation, only its own lagged value is statistically significant (</w:t>
      </w:r>
      <w:r w:rsidRPr="00B07794">
        <w:rPr>
          <w:rFonts w:ascii="Times New Roman" w:hAnsi="Times New Roman" w:cs="Times New Roman"/>
          <w:i/>
          <w:iCs/>
          <w:sz w:val="24"/>
          <w:szCs w:val="24"/>
        </w:rPr>
        <w:t>p = 0.00865</w:t>
      </w:r>
      <w:r w:rsidRPr="00B07794">
        <w:rPr>
          <w:rFonts w:ascii="Times New Roman" w:hAnsi="Times New Roman" w:cs="Times New Roman"/>
          <w:sz w:val="24"/>
          <w:szCs w:val="24"/>
        </w:rPr>
        <w:t>), with a positive coefficient. This reflects a strong degree of persistence in trade openness, indicating that past levels of trade activity are the primary determinant of current openness. In contrast, lagged inflation and interest rates are statistically insignificant, implying that external trade dynamics in China are not strongly influenced by short-run fluctuations in domestic monetary conditions.</w:t>
      </w:r>
    </w:p>
    <w:p w14:paraId="079BFD8A" w14:textId="77777777" w:rsidR="00EF43B1" w:rsidRPr="00B07794" w:rsidRDefault="00EF43B1" w:rsidP="001E53A4">
      <w:pPr>
        <w:spacing w:line="276" w:lineRule="auto"/>
        <w:ind w:firstLine="720"/>
        <w:rPr>
          <w:rFonts w:ascii="Times New Roman" w:hAnsi="Times New Roman" w:cs="Times New Roman"/>
          <w:sz w:val="24"/>
          <w:szCs w:val="24"/>
        </w:rPr>
      </w:pPr>
      <w:r w:rsidRPr="00B07794">
        <w:rPr>
          <w:rFonts w:ascii="Times New Roman" w:hAnsi="Times New Roman" w:cs="Times New Roman"/>
          <w:sz w:val="24"/>
          <w:szCs w:val="24"/>
        </w:rPr>
        <w:t>The inflation equation further reinforces this pattern of weak interaction. None of the explanatory variables—trade openness, lagged inflation, or interest rates—are statistically significant, and the overall explanatory power of the model is low (</w:t>
      </w:r>
      <w:r w:rsidRPr="00B07794">
        <w:rPr>
          <w:rFonts w:ascii="Times New Roman" w:hAnsi="Times New Roman" w:cs="Times New Roman"/>
          <w:i/>
          <w:iCs/>
          <w:sz w:val="24"/>
          <w:szCs w:val="24"/>
        </w:rPr>
        <w:t>R² = 0.1527</w:t>
      </w:r>
      <w:r w:rsidRPr="00B07794">
        <w:rPr>
          <w:rFonts w:ascii="Times New Roman" w:hAnsi="Times New Roman" w:cs="Times New Roman"/>
          <w:sz w:val="24"/>
          <w:szCs w:val="24"/>
        </w:rPr>
        <w:t>). This suggests that inflation in China is not adequately explained by the variables included in the VAR framework and may instead be driven by institutional factors, administrative controls, or supply-side conditions that are not captured in the model.</w:t>
      </w:r>
    </w:p>
    <w:p w14:paraId="065A4092" w14:textId="77777777" w:rsidR="00EF43B1" w:rsidRPr="00B07794" w:rsidRDefault="00EF43B1" w:rsidP="001E53A4">
      <w:pPr>
        <w:spacing w:line="276" w:lineRule="auto"/>
        <w:ind w:firstLine="720"/>
        <w:rPr>
          <w:rFonts w:ascii="Times New Roman" w:hAnsi="Times New Roman" w:cs="Times New Roman"/>
          <w:sz w:val="24"/>
          <w:szCs w:val="24"/>
        </w:rPr>
      </w:pPr>
      <w:r w:rsidRPr="00B07794">
        <w:rPr>
          <w:rFonts w:ascii="Times New Roman" w:hAnsi="Times New Roman" w:cs="Times New Roman"/>
          <w:sz w:val="24"/>
          <w:szCs w:val="24"/>
        </w:rPr>
        <w:t>Similarly, the interest rate equation exhibits very low explanatory power (</w:t>
      </w:r>
      <w:r w:rsidRPr="00B07794">
        <w:rPr>
          <w:rFonts w:ascii="Times New Roman" w:hAnsi="Times New Roman" w:cs="Times New Roman"/>
          <w:i/>
          <w:iCs/>
          <w:sz w:val="24"/>
          <w:szCs w:val="24"/>
        </w:rPr>
        <w:t>R² = 0.0372</w:t>
      </w:r>
      <w:r w:rsidRPr="00B07794">
        <w:rPr>
          <w:rFonts w:ascii="Times New Roman" w:hAnsi="Times New Roman" w:cs="Times New Roman"/>
          <w:sz w:val="24"/>
          <w:szCs w:val="24"/>
        </w:rPr>
        <w:t>) and no statistically significant coefficients. This indicates that interest rate movements in China are largely independent of trade openness and inflation within the short-run VAR structure. Such a result may reflect the policy-driven nature of interest rate determination, where central bank decisions are influenced more by strategic objectives than by market-based interactions captured in the model.</w:t>
      </w:r>
    </w:p>
    <w:p w14:paraId="14DC957B" w14:textId="77777777" w:rsidR="00EF43B1" w:rsidRPr="00B07794" w:rsidRDefault="00EF43B1" w:rsidP="001E53A4">
      <w:pPr>
        <w:spacing w:line="276" w:lineRule="auto"/>
        <w:ind w:firstLine="720"/>
        <w:rPr>
          <w:rFonts w:ascii="Times New Roman" w:hAnsi="Times New Roman" w:cs="Times New Roman"/>
          <w:sz w:val="24"/>
          <w:szCs w:val="24"/>
        </w:rPr>
      </w:pPr>
      <w:r w:rsidRPr="00B07794">
        <w:rPr>
          <w:rFonts w:ascii="Times New Roman" w:hAnsi="Times New Roman" w:cs="Times New Roman"/>
          <w:sz w:val="24"/>
          <w:szCs w:val="24"/>
        </w:rPr>
        <w:t>The Forecast Error Variance Decomposition (FEVD) results align with these findings. Each variable is largely explained by its own shocks over time, with trade openness maintaining a dominant share (over 82%), inflation remaining primarily self-driven (around 73%), and interest rates showing only moderate contributions from trade openness (approximately 36%) and inflation (approximately 31%). This indicates a relatively independent evolution of variables, with limited cross-variable influence.</w:t>
      </w:r>
    </w:p>
    <w:p w14:paraId="6D5F40C2" w14:textId="29248165" w:rsidR="00EF43B1" w:rsidRPr="00B07794" w:rsidRDefault="00EF43B1" w:rsidP="001E53A4">
      <w:pPr>
        <w:spacing w:line="276" w:lineRule="auto"/>
        <w:ind w:firstLine="720"/>
        <w:rPr>
          <w:rFonts w:ascii="Times New Roman" w:hAnsi="Times New Roman" w:cs="Times New Roman"/>
          <w:sz w:val="24"/>
          <w:szCs w:val="24"/>
        </w:rPr>
      </w:pPr>
      <w:r w:rsidRPr="00B07794">
        <w:rPr>
          <w:rFonts w:ascii="Times New Roman" w:hAnsi="Times New Roman" w:cs="Times New Roman"/>
          <w:sz w:val="24"/>
          <w:szCs w:val="24"/>
        </w:rPr>
        <w:t xml:space="preserve">Overall, the Chinese VAR results suggest a less interconnected and more segmented macroeconomic structure, where trade openness, inflation, and interest rates operate with a high degree of independence in the short run. </w:t>
      </w:r>
    </w:p>
    <w:p w14:paraId="7A4451B4" w14:textId="4DA9C7D1" w:rsidR="00EF43B1" w:rsidRPr="00B07794" w:rsidRDefault="00EF43B1" w:rsidP="001E53A4">
      <w:pPr>
        <w:spacing w:line="276" w:lineRule="auto"/>
        <w:jc w:val="center"/>
        <w:rPr>
          <w:rFonts w:ascii="Times New Roman" w:hAnsi="Times New Roman" w:cs="Times New Roman"/>
          <w:b/>
          <w:bCs/>
          <w:sz w:val="24"/>
          <w:szCs w:val="24"/>
        </w:rPr>
      </w:pPr>
      <w:r w:rsidRPr="00F7795C">
        <w:rPr>
          <w:rFonts w:ascii="Times New Roman" w:hAnsi="Times New Roman" w:cs="Times New Roman"/>
          <w:sz w:val="24"/>
          <w:szCs w:val="24"/>
        </w:rPr>
        <w:br w:type="column"/>
      </w:r>
      <w:r w:rsidR="000445D7">
        <w:rPr>
          <w:rFonts w:ascii="Times New Roman" w:hAnsi="Times New Roman" w:cs="Times New Roman"/>
          <w:b/>
          <w:bCs/>
          <w:sz w:val="24"/>
          <w:szCs w:val="24"/>
        </w:rPr>
        <w:lastRenderedPageBreak/>
        <w:t>2</w:t>
      </w:r>
      <w:r w:rsidRPr="00B07794">
        <w:rPr>
          <w:rFonts w:ascii="Times New Roman" w:hAnsi="Times New Roman" w:cs="Times New Roman"/>
          <w:b/>
          <w:bCs/>
          <w:sz w:val="24"/>
          <w:szCs w:val="24"/>
        </w:rPr>
        <w:t>.4 Comparative Analysis</w:t>
      </w:r>
    </w:p>
    <w:p w14:paraId="29FF50B7" w14:textId="77777777" w:rsidR="00EF43B1" w:rsidRPr="00B07794" w:rsidRDefault="00EF43B1" w:rsidP="001E53A4">
      <w:pPr>
        <w:spacing w:line="276" w:lineRule="auto"/>
        <w:ind w:firstLine="720"/>
        <w:rPr>
          <w:rFonts w:ascii="Times New Roman" w:hAnsi="Times New Roman" w:cs="Times New Roman"/>
          <w:sz w:val="24"/>
          <w:szCs w:val="24"/>
        </w:rPr>
      </w:pPr>
      <w:r w:rsidRPr="00B07794">
        <w:rPr>
          <w:rFonts w:ascii="Times New Roman" w:hAnsi="Times New Roman" w:cs="Times New Roman"/>
          <w:sz w:val="24"/>
          <w:szCs w:val="24"/>
        </w:rPr>
        <w:t>A comparative analysis of the VAR results for India and China reveals fundamental structural differences in the way trade openness, inflation, and real interest rates interact within the two economies.</w:t>
      </w:r>
    </w:p>
    <w:p w14:paraId="42C84CBB" w14:textId="77777777" w:rsidR="00EF43B1" w:rsidRPr="00B07794" w:rsidRDefault="00EF43B1" w:rsidP="001E53A4">
      <w:pPr>
        <w:spacing w:line="276" w:lineRule="auto"/>
        <w:ind w:firstLine="720"/>
        <w:rPr>
          <w:rFonts w:ascii="Times New Roman" w:hAnsi="Times New Roman" w:cs="Times New Roman"/>
          <w:sz w:val="24"/>
          <w:szCs w:val="24"/>
        </w:rPr>
      </w:pPr>
      <w:r w:rsidRPr="00B07794">
        <w:rPr>
          <w:rFonts w:ascii="Times New Roman" w:hAnsi="Times New Roman" w:cs="Times New Roman"/>
          <w:sz w:val="24"/>
          <w:szCs w:val="24"/>
        </w:rPr>
        <w:t>The Indian economy demonstrates a relatively higher degree of macroeconomic interdependence, as evidenced by multiple statistically significant coefficients and meaningful causal relationships. In particular, interest rates significantly influence trade openness, while trade openness, in turn, affects both inflation and interest rates. The presence of Granger causality (</w:t>
      </w:r>
      <w:r w:rsidRPr="00B07794">
        <w:rPr>
          <w:rFonts w:ascii="Times New Roman" w:hAnsi="Times New Roman" w:cs="Times New Roman"/>
          <w:i/>
          <w:iCs/>
          <w:sz w:val="24"/>
          <w:szCs w:val="24"/>
        </w:rPr>
        <w:t>p = 0.02666</w:t>
      </w:r>
      <w:r w:rsidRPr="00B07794">
        <w:rPr>
          <w:rFonts w:ascii="Times New Roman" w:hAnsi="Times New Roman" w:cs="Times New Roman"/>
          <w:sz w:val="24"/>
          <w:szCs w:val="24"/>
        </w:rPr>
        <w:t>) further reinforces the existence of dynamic transmission mechanisms, where shocks in one variable propagate through the system over time. Additionally, moderate explanatory power across equations (R² values ranging from approximately 0.29 to 0.32) suggests that the selected variables capture a meaningful portion of macroeconomic fluctuations.</w:t>
      </w:r>
    </w:p>
    <w:p w14:paraId="19346A04" w14:textId="77777777" w:rsidR="00EF43B1" w:rsidRPr="00B07794" w:rsidRDefault="00EF43B1" w:rsidP="001E53A4">
      <w:pPr>
        <w:spacing w:line="276" w:lineRule="auto"/>
        <w:ind w:firstLine="720"/>
        <w:rPr>
          <w:rFonts w:ascii="Times New Roman" w:hAnsi="Times New Roman" w:cs="Times New Roman"/>
          <w:sz w:val="24"/>
          <w:szCs w:val="24"/>
        </w:rPr>
      </w:pPr>
      <w:r w:rsidRPr="00B07794">
        <w:rPr>
          <w:rFonts w:ascii="Times New Roman" w:hAnsi="Times New Roman" w:cs="Times New Roman"/>
          <w:sz w:val="24"/>
          <w:szCs w:val="24"/>
        </w:rPr>
        <w:t>In contrast, the Chinese economy exhibits limited dynamic interlinkages among the variables. Most coefficients across equations are statistically insignificant, and the explanatory power of the model is notably lower, particularly for the interest rate equation (</w:t>
      </w:r>
      <w:r w:rsidRPr="00B07794">
        <w:rPr>
          <w:rFonts w:ascii="Times New Roman" w:hAnsi="Times New Roman" w:cs="Times New Roman"/>
          <w:i/>
          <w:iCs/>
          <w:sz w:val="24"/>
          <w:szCs w:val="24"/>
        </w:rPr>
        <w:t>R² = 0.0372</w:t>
      </w:r>
      <w:r w:rsidRPr="00B07794">
        <w:rPr>
          <w:rFonts w:ascii="Times New Roman" w:hAnsi="Times New Roman" w:cs="Times New Roman"/>
          <w:sz w:val="24"/>
          <w:szCs w:val="24"/>
        </w:rPr>
        <w:t>). The absence of Granger causality (</w:t>
      </w:r>
      <w:r w:rsidRPr="00B07794">
        <w:rPr>
          <w:rFonts w:ascii="Times New Roman" w:hAnsi="Times New Roman" w:cs="Times New Roman"/>
          <w:i/>
          <w:iCs/>
          <w:sz w:val="24"/>
          <w:szCs w:val="24"/>
        </w:rPr>
        <w:t>p = 0.486</w:t>
      </w:r>
      <w:r w:rsidRPr="00B07794">
        <w:rPr>
          <w:rFonts w:ascii="Times New Roman" w:hAnsi="Times New Roman" w:cs="Times New Roman"/>
          <w:sz w:val="24"/>
          <w:szCs w:val="24"/>
        </w:rPr>
        <w:t>) indicates that lagged relationships between trade openness, inflation, and interest rates are weak. This suggests that the variables evolve largely independently in the short run, with minimal evidence of systematic transmission effects.</w:t>
      </w:r>
    </w:p>
    <w:p w14:paraId="0AD3EB41" w14:textId="77777777" w:rsidR="00EF43B1" w:rsidRPr="00B07794" w:rsidRDefault="00EF43B1" w:rsidP="001E53A4">
      <w:pPr>
        <w:spacing w:line="276" w:lineRule="auto"/>
        <w:ind w:firstLine="720"/>
        <w:rPr>
          <w:rFonts w:ascii="Times New Roman" w:hAnsi="Times New Roman" w:cs="Times New Roman"/>
          <w:sz w:val="24"/>
          <w:szCs w:val="24"/>
        </w:rPr>
      </w:pPr>
      <w:r w:rsidRPr="00B07794">
        <w:rPr>
          <w:rFonts w:ascii="Times New Roman" w:hAnsi="Times New Roman" w:cs="Times New Roman"/>
          <w:sz w:val="24"/>
          <w:szCs w:val="24"/>
        </w:rPr>
        <w:t>Another key distinction lies in the role of persistence and self-dependence. While both countries exhibit some degree of persistence, it is more pronounced in China, where trade openness is primarily driven by its own past values (</w:t>
      </w:r>
      <w:r w:rsidRPr="00B07794">
        <w:rPr>
          <w:rFonts w:ascii="Times New Roman" w:hAnsi="Times New Roman" w:cs="Times New Roman"/>
          <w:i/>
          <w:iCs/>
          <w:sz w:val="24"/>
          <w:szCs w:val="24"/>
        </w:rPr>
        <w:t>p = 0.00865</w:t>
      </w:r>
      <w:r w:rsidRPr="00B07794">
        <w:rPr>
          <w:rFonts w:ascii="Times New Roman" w:hAnsi="Times New Roman" w:cs="Times New Roman"/>
          <w:sz w:val="24"/>
          <w:szCs w:val="24"/>
        </w:rPr>
        <w:t>), and other variables show limited responsiveness to external influences. In India, although inflation also shows strong persistence, the system as a whole is more interactive, with variables influencing one another across lags.</w:t>
      </w:r>
    </w:p>
    <w:p w14:paraId="7EF4E13E" w14:textId="77777777" w:rsidR="00EF43B1" w:rsidRPr="00B07794" w:rsidRDefault="00EF43B1" w:rsidP="001E53A4">
      <w:pPr>
        <w:spacing w:line="276" w:lineRule="auto"/>
        <w:ind w:firstLine="720"/>
        <w:rPr>
          <w:rFonts w:ascii="Times New Roman" w:hAnsi="Times New Roman" w:cs="Times New Roman"/>
          <w:sz w:val="24"/>
          <w:szCs w:val="24"/>
        </w:rPr>
      </w:pPr>
      <w:r w:rsidRPr="00B07794">
        <w:rPr>
          <w:rFonts w:ascii="Times New Roman" w:hAnsi="Times New Roman" w:cs="Times New Roman"/>
          <w:sz w:val="24"/>
          <w:szCs w:val="24"/>
        </w:rPr>
        <w:t>The Forecast Error Variance Decomposition (FEVD) further highlights these differences. In India, the contribution of other variables—particularly interest rates in explaining trade openness and trade openness in explaining interest rates—increases over time, indicating a gradually strengthening interdependence. In China, however, each variable remains largely dominated by its own shocks, with only modest contributions from others, reflecting a more isolated and stable structure.</w:t>
      </w:r>
    </w:p>
    <w:p w14:paraId="1372166A" w14:textId="77777777" w:rsidR="00EF43B1" w:rsidRPr="00B07794" w:rsidRDefault="00EF43B1" w:rsidP="001E53A4">
      <w:pPr>
        <w:spacing w:line="276" w:lineRule="auto"/>
        <w:ind w:firstLine="720"/>
        <w:rPr>
          <w:rFonts w:ascii="Times New Roman" w:hAnsi="Times New Roman" w:cs="Times New Roman"/>
          <w:sz w:val="24"/>
          <w:szCs w:val="24"/>
        </w:rPr>
      </w:pPr>
      <w:r w:rsidRPr="00B07794">
        <w:rPr>
          <w:rFonts w:ascii="Times New Roman" w:hAnsi="Times New Roman" w:cs="Times New Roman"/>
          <w:sz w:val="24"/>
          <w:szCs w:val="24"/>
        </w:rPr>
        <w:t xml:space="preserve">Despite these differences, both countries exhibit instantaneous causality (India: </w:t>
      </w:r>
      <w:r w:rsidRPr="00B07794">
        <w:rPr>
          <w:rFonts w:ascii="Times New Roman" w:hAnsi="Times New Roman" w:cs="Times New Roman"/>
          <w:i/>
          <w:iCs/>
          <w:sz w:val="24"/>
          <w:szCs w:val="24"/>
        </w:rPr>
        <w:t>p = 0.0075</w:t>
      </w:r>
      <w:r w:rsidRPr="00B07794">
        <w:rPr>
          <w:rFonts w:ascii="Times New Roman" w:hAnsi="Times New Roman" w:cs="Times New Roman"/>
          <w:sz w:val="24"/>
          <w:szCs w:val="24"/>
        </w:rPr>
        <w:t xml:space="preserve">, China: </w:t>
      </w:r>
      <w:r w:rsidRPr="00B07794">
        <w:rPr>
          <w:rFonts w:ascii="Times New Roman" w:hAnsi="Times New Roman" w:cs="Times New Roman"/>
          <w:i/>
          <w:iCs/>
          <w:sz w:val="24"/>
          <w:szCs w:val="24"/>
        </w:rPr>
        <w:t>p = 0.0072</w:t>
      </w:r>
      <w:r w:rsidRPr="00B07794">
        <w:rPr>
          <w:rFonts w:ascii="Times New Roman" w:hAnsi="Times New Roman" w:cs="Times New Roman"/>
          <w:sz w:val="24"/>
          <w:szCs w:val="24"/>
        </w:rPr>
        <w:t>), suggesting that the variables are contemporaneously correlated. However, the absence of lagged causality in China implies that these relationships do not translate into dynamic feedback mechanisms over time.</w:t>
      </w:r>
    </w:p>
    <w:p w14:paraId="1DC2E25B" w14:textId="4C32AD18" w:rsidR="00EF43B1" w:rsidRPr="00B07794" w:rsidRDefault="00EF43B1" w:rsidP="001E53A4">
      <w:pPr>
        <w:spacing w:line="276" w:lineRule="auto"/>
        <w:ind w:firstLine="720"/>
        <w:rPr>
          <w:rFonts w:ascii="Times New Roman" w:hAnsi="Times New Roman" w:cs="Times New Roman"/>
          <w:sz w:val="24"/>
          <w:szCs w:val="24"/>
        </w:rPr>
      </w:pPr>
    </w:p>
    <w:p w14:paraId="587283DD" w14:textId="55907AB3" w:rsidR="00EF43B1" w:rsidRPr="00B07794" w:rsidRDefault="00EF43B1" w:rsidP="001E53A4">
      <w:pPr>
        <w:spacing w:line="276" w:lineRule="auto"/>
        <w:jc w:val="center"/>
        <w:rPr>
          <w:rFonts w:ascii="Times New Roman" w:hAnsi="Times New Roman" w:cs="Times New Roman"/>
          <w:b/>
          <w:bCs/>
          <w:sz w:val="24"/>
          <w:szCs w:val="24"/>
        </w:rPr>
      </w:pPr>
      <w:r w:rsidRPr="00F7795C">
        <w:rPr>
          <w:rFonts w:ascii="Times New Roman" w:hAnsi="Times New Roman" w:cs="Times New Roman"/>
          <w:sz w:val="24"/>
          <w:szCs w:val="24"/>
        </w:rPr>
        <w:br w:type="column"/>
      </w:r>
      <w:r w:rsidR="000445D7">
        <w:rPr>
          <w:rFonts w:ascii="Times New Roman" w:hAnsi="Times New Roman" w:cs="Times New Roman"/>
          <w:b/>
          <w:bCs/>
          <w:sz w:val="24"/>
          <w:szCs w:val="24"/>
        </w:rPr>
        <w:lastRenderedPageBreak/>
        <w:t>2</w:t>
      </w:r>
      <w:r w:rsidRPr="00B07794">
        <w:rPr>
          <w:rFonts w:ascii="Times New Roman" w:hAnsi="Times New Roman" w:cs="Times New Roman"/>
          <w:b/>
          <w:bCs/>
          <w:sz w:val="24"/>
          <w:szCs w:val="24"/>
        </w:rPr>
        <w:t>.5 Forecasting Implications</w:t>
      </w:r>
    </w:p>
    <w:p w14:paraId="3C39A813" w14:textId="77777777" w:rsidR="00EF43B1" w:rsidRPr="00B07794" w:rsidRDefault="00EF43B1" w:rsidP="001E53A4">
      <w:pPr>
        <w:spacing w:line="276" w:lineRule="auto"/>
        <w:ind w:firstLine="720"/>
        <w:rPr>
          <w:rFonts w:ascii="Times New Roman" w:hAnsi="Times New Roman" w:cs="Times New Roman"/>
          <w:sz w:val="24"/>
          <w:szCs w:val="24"/>
        </w:rPr>
      </w:pPr>
      <w:r w:rsidRPr="00B07794">
        <w:rPr>
          <w:rFonts w:ascii="Times New Roman" w:hAnsi="Times New Roman" w:cs="Times New Roman"/>
          <w:sz w:val="24"/>
          <w:szCs w:val="24"/>
        </w:rPr>
        <w:t>The forecasting results derived from the VAR model for both India and China provide useful insights into the expected future trajectories of trade openness, inflation, and real interest rates. However, these forecasts must be interpreted with caution due to the inherent uncertainty reflected in the wide confidence intervals.</w:t>
      </w:r>
    </w:p>
    <w:p w14:paraId="3CC25ABF" w14:textId="14C36581" w:rsidR="00EF43B1" w:rsidRPr="00B07794" w:rsidRDefault="00EF43B1" w:rsidP="001E53A4">
      <w:pPr>
        <w:spacing w:line="276" w:lineRule="auto"/>
        <w:ind w:firstLine="720"/>
        <w:rPr>
          <w:rFonts w:ascii="Times New Roman" w:hAnsi="Times New Roman" w:cs="Times New Roman"/>
          <w:sz w:val="24"/>
          <w:szCs w:val="24"/>
        </w:rPr>
      </w:pPr>
      <w:r w:rsidRPr="00B07794">
        <w:rPr>
          <w:rFonts w:ascii="Times New Roman" w:hAnsi="Times New Roman" w:cs="Times New Roman"/>
          <w:sz w:val="24"/>
          <w:szCs w:val="24"/>
        </w:rPr>
        <w:t>For India, the forecasts indicate relative stability in trade openness, with predicted values remaining within a narrow range over the forecast horizon. This suggests that external trade dynamics are expected to follow a steady path, consistent with the persistence observed in the VAR results.</w:t>
      </w:r>
      <w:r w:rsidR="004C3915">
        <w:rPr>
          <w:rFonts w:ascii="Times New Roman" w:hAnsi="Times New Roman" w:cs="Times New Roman"/>
          <w:sz w:val="24"/>
          <w:szCs w:val="24"/>
        </w:rPr>
        <w:t xml:space="preserve"> </w:t>
      </w:r>
      <w:r w:rsidRPr="00B07794">
        <w:rPr>
          <w:rFonts w:ascii="Times New Roman" w:hAnsi="Times New Roman" w:cs="Times New Roman"/>
          <w:sz w:val="24"/>
          <w:szCs w:val="24"/>
        </w:rPr>
        <w:t xml:space="preserve">Inflation forecasts for India exhibit considerable variability, with both positive and negative projected values across periods. This aligns with the earlier finding of inflation persistence combined with sensitivity to external factors such as trade openness and interest rates. </w:t>
      </w:r>
      <w:r w:rsidR="00BA5064">
        <w:rPr>
          <w:rFonts w:ascii="Times New Roman" w:hAnsi="Times New Roman" w:cs="Times New Roman"/>
          <w:sz w:val="24"/>
          <w:szCs w:val="24"/>
        </w:rPr>
        <w:t xml:space="preserve"> </w:t>
      </w:r>
      <w:r w:rsidRPr="00B07794">
        <w:rPr>
          <w:rFonts w:ascii="Times New Roman" w:hAnsi="Times New Roman" w:cs="Times New Roman"/>
          <w:sz w:val="24"/>
          <w:szCs w:val="24"/>
        </w:rPr>
        <w:t>Interest rate forecasts in India appear highly unstable, fluctuating between positive and negative values across the forecast horizon. This reflects the complex and reactive nature of interest rate determination identified in the VAR analysis, where monetary policy responds to multiple macroeconomic influences rather than following a predictable trend. The large confidence intervals further indicate that interest rate projections are subject to significant uncertainty.</w:t>
      </w:r>
    </w:p>
    <w:p w14:paraId="07202DC7" w14:textId="2719CC43" w:rsidR="00EF43B1" w:rsidRPr="00B07794" w:rsidRDefault="00EF43B1" w:rsidP="001E53A4">
      <w:pPr>
        <w:spacing w:line="276" w:lineRule="auto"/>
        <w:ind w:firstLine="720"/>
        <w:rPr>
          <w:rFonts w:ascii="Times New Roman" w:hAnsi="Times New Roman" w:cs="Times New Roman"/>
          <w:sz w:val="24"/>
          <w:szCs w:val="24"/>
        </w:rPr>
      </w:pPr>
      <w:r w:rsidRPr="00B07794">
        <w:rPr>
          <w:rFonts w:ascii="Times New Roman" w:hAnsi="Times New Roman" w:cs="Times New Roman"/>
          <w:sz w:val="24"/>
          <w:szCs w:val="24"/>
        </w:rPr>
        <w:t>For China, the forecasts similarly indicate stable but weakly dynamic behavio</w:t>
      </w:r>
      <w:r w:rsidR="00BA5064">
        <w:rPr>
          <w:rFonts w:ascii="Times New Roman" w:hAnsi="Times New Roman" w:cs="Times New Roman"/>
          <w:sz w:val="24"/>
          <w:szCs w:val="24"/>
        </w:rPr>
        <w:t>u</w:t>
      </w:r>
      <w:r w:rsidRPr="00B07794">
        <w:rPr>
          <w:rFonts w:ascii="Times New Roman" w:hAnsi="Times New Roman" w:cs="Times New Roman"/>
          <w:sz w:val="24"/>
          <w:szCs w:val="24"/>
        </w:rPr>
        <w:t>r across variables. Trade openness remains relatively constant over time, reflecting its strong dependence on past values. Inflation forecasts, however, display substantial uncertainty, with extremely wide confidence intervals (approximately ±9 units), suggesting that the model has limited ability to capture inflation dynamics in China. Interest rate forecasts also exhibit wide intervals, reinforcing the conclusion that these variables are not strongly explained within the VAR framework.</w:t>
      </w:r>
    </w:p>
    <w:p w14:paraId="35A05FB2" w14:textId="734FD444" w:rsidR="00EF43B1" w:rsidRPr="00B07794" w:rsidRDefault="00EF43B1" w:rsidP="001E53A4">
      <w:pPr>
        <w:spacing w:line="276" w:lineRule="auto"/>
        <w:ind w:firstLine="720"/>
        <w:rPr>
          <w:rFonts w:ascii="Times New Roman" w:hAnsi="Times New Roman" w:cs="Times New Roman"/>
          <w:sz w:val="24"/>
          <w:szCs w:val="24"/>
        </w:rPr>
      </w:pPr>
    </w:p>
    <w:p w14:paraId="64840AB3" w14:textId="2AB80F56" w:rsidR="004E200E" w:rsidRPr="00F7795C" w:rsidRDefault="004E200E" w:rsidP="001E53A4">
      <w:pPr>
        <w:spacing w:line="276" w:lineRule="auto"/>
        <w:rPr>
          <w:rFonts w:ascii="Times New Roman" w:hAnsi="Times New Roman" w:cs="Times New Roman"/>
          <w:b/>
          <w:bCs/>
          <w:sz w:val="24"/>
          <w:szCs w:val="24"/>
        </w:rPr>
      </w:pPr>
    </w:p>
    <w:p w14:paraId="62F4BF79" w14:textId="77777777" w:rsidR="004E200E" w:rsidRDefault="004E200E" w:rsidP="001E53A4">
      <w:pPr>
        <w:spacing w:line="276"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1FA5ABF0" w14:textId="65FBC18B" w:rsidR="00EF43B1" w:rsidRPr="00F7795C" w:rsidRDefault="000445D7" w:rsidP="001E53A4">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r w:rsidR="00EF43B1" w:rsidRPr="00F7795C">
        <w:rPr>
          <w:rFonts w:ascii="Times New Roman" w:hAnsi="Times New Roman" w:cs="Times New Roman"/>
          <w:b/>
          <w:bCs/>
          <w:sz w:val="24"/>
          <w:szCs w:val="24"/>
        </w:rPr>
        <w:t>.</w:t>
      </w:r>
      <w:r w:rsidR="003979BF">
        <w:rPr>
          <w:rFonts w:ascii="Times New Roman" w:hAnsi="Times New Roman" w:cs="Times New Roman"/>
          <w:b/>
          <w:bCs/>
          <w:sz w:val="24"/>
          <w:szCs w:val="24"/>
        </w:rPr>
        <w:t>6</w:t>
      </w:r>
      <w:r w:rsidR="00EF43B1" w:rsidRPr="00F7795C">
        <w:rPr>
          <w:rFonts w:ascii="Times New Roman" w:hAnsi="Times New Roman" w:cs="Times New Roman"/>
          <w:b/>
          <w:bCs/>
          <w:sz w:val="24"/>
          <w:szCs w:val="24"/>
        </w:rPr>
        <w:t xml:space="preserve"> Concluding Remarks </w:t>
      </w:r>
    </w:p>
    <w:p w14:paraId="57907E01" w14:textId="48EE0BDC" w:rsidR="00B165B0" w:rsidRDefault="00EF43B1" w:rsidP="001E53A4">
      <w:pPr>
        <w:spacing w:line="276" w:lineRule="auto"/>
        <w:rPr>
          <w:rFonts w:ascii="Times New Roman" w:hAnsi="Times New Roman" w:cs="Times New Roman"/>
          <w:sz w:val="24"/>
          <w:szCs w:val="24"/>
        </w:rPr>
      </w:pPr>
      <w:r w:rsidRPr="00F7795C">
        <w:rPr>
          <w:rFonts w:ascii="Times New Roman" w:hAnsi="Times New Roman" w:cs="Times New Roman"/>
          <w:sz w:val="24"/>
          <w:szCs w:val="24"/>
        </w:rPr>
        <w:t>This study set out to examine the dynamic relationship between trade openness, inflation, and real interest rates using a VAR framework for India and China. The findings provide meaningful insights into how macroeconomic variables interact within different economic structures, while also highlighting important cross-country differences. For India, the results demonstrate a relatively interconnected macroeconomic system, where trade openness, inflation, and interest rates influence one another through identifiable short-run dynamics. The presence of statistically significant relationships, along with evidence of Granger causality, indicates that macroeconomic indicators play an active role in shaping trade-related outcomes. These findings suggest that India’s economy is more market-responsive, with observable transmission mechanisms linking the external sector and monetary variables.</w:t>
      </w:r>
      <w:r w:rsidR="00B165B0">
        <w:rPr>
          <w:rFonts w:ascii="Times New Roman" w:hAnsi="Times New Roman" w:cs="Times New Roman"/>
          <w:sz w:val="24"/>
          <w:szCs w:val="24"/>
        </w:rPr>
        <w:t xml:space="preserve"> </w:t>
      </w:r>
      <w:r w:rsidRPr="00F7795C">
        <w:rPr>
          <w:rFonts w:ascii="Times New Roman" w:hAnsi="Times New Roman" w:cs="Times New Roman"/>
          <w:sz w:val="24"/>
          <w:szCs w:val="24"/>
        </w:rPr>
        <w:t xml:space="preserve">In contrast, the results for China reveal a more segmented and less responsive system, where the relationships between trade openness, inflation, and interest rates are weak and largely statistically insignificant. </w:t>
      </w:r>
    </w:p>
    <w:p w14:paraId="31C1C851" w14:textId="5ED61FD8" w:rsidR="00EF43B1" w:rsidRPr="00F7795C" w:rsidRDefault="00EF43B1" w:rsidP="001E53A4">
      <w:pPr>
        <w:spacing w:line="276" w:lineRule="auto"/>
        <w:rPr>
          <w:rFonts w:ascii="Times New Roman" w:hAnsi="Times New Roman" w:cs="Times New Roman"/>
          <w:sz w:val="24"/>
          <w:szCs w:val="24"/>
        </w:rPr>
      </w:pPr>
      <w:r w:rsidRPr="00F7795C">
        <w:rPr>
          <w:rFonts w:ascii="Times New Roman" w:hAnsi="Times New Roman" w:cs="Times New Roman"/>
          <w:sz w:val="24"/>
          <w:szCs w:val="24"/>
        </w:rPr>
        <w:t>The comparative analysis underscores that economic structure and policy orientation play a crucial role in determining the extent to which macroeconomic variables interact. While India exhibits characteristics of a more open and dynamically linked system, China reflects a more controlled framework with limited observable interdependence among variables. From a methodological perspective, the study confirms that the VAR model is effective in capturing short-run dynamics and directional relationships, particularly in economies where variables are more interlinked. However, the forecasting results highlight limitations in predictive accuracy, especially over longer horizons, due to increasing uncertainty and the influence of external shocks not fully incorporated in the model.</w:t>
      </w:r>
    </w:p>
    <w:p w14:paraId="42567FCB" w14:textId="11D74A84" w:rsidR="00CE2217" w:rsidRPr="00940EFE" w:rsidRDefault="00EF43B1" w:rsidP="001E53A4">
      <w:pPr>
        <w:spacing w:line="276" w:lineRule="auto"/>
        <w:ind w:firstLine="720"/>
        <w:rPr>
          <w:rFonts w:ascii="Times New Roman" w:hAnsi="Times New Roman" w:cs="Times New Roman"/>
          <w:sz w:val="24"/>
          <w:szCs w:val="24"/>
        </w:rPr>
      </w:pPr>
      <w:r w:rsidRPr="00F7795C">
        <w:rPr>
          <w:rFonts w:ascii="Times New Roman" w:hAnsi="Times New Roman" w:cs="Times New Roman"/>
          <w:sz w:val="24"/>
          <w:szCs w:val="24"/>
        </w:rPr>
        <w:t>Overall, the study concludes that the relationship between macroeconomic indicators and trade flows is not uniform across countries, but instead depends on underlying economic structures, institutional frameworks, and policy regimes. These findings have important implications for policymakers, suggesting that strategies aimed at influencing trade outcomes must consider the broader macroeconomic environment and the specific transmission mechanisms operating within each economy.</w:t>
      </w:r>
    </w:p>
    <w:sectPr w:rsidR="00CE2217" w:rsidRPr="00940E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A2067"/>
    <w:multiLevelType w:val="hybridMultilevel"/>
    <w:tmpl w:val="A6F0F2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226464F"/>
    <w:multiLevelType w:val="hybridMultilevel"/>
    <w:tmpl w:val="B28077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22D4C0D"/>
    <w:multiLevelType w:val="hybridMultilevel"/>
    <w:tmpl w:val="E8EE97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65D0139"/>
    <w:multiLevelType w:val="hybridMultilevel"/>
    <w:tmpl w:val="F3187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85F71D2"/>
    <w:multiLevelType w:val="hybridMultilevel"/>
    <w:tmpl w:val="44CE1E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8F84D1D"/>
    <w:multiLevelType w:val="hybridMultilevel"/>
    <w:tmpl w:val="65722B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A325ADD"/>
    <w:multiLevelType w:val="hybridMultilevel"/>
    <w:tmpl w:val="655269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69351751">
    <w:abstractNumId w:val="1"/>
  </w:num>
  <w:num w:numId="2" w16cid:durableId="216014043">
    <w:abstractNumId w:val="5"/>
  </w:num>
  <w:num w:numId="3" w16cid:durableId="1288849307">
    <w:abstractNumId w:val="0"/>
  </w:num>
  <w:num w:numId="4" w16cid:durableId="1564490946">
    <w:abstractNumId w:val="4"/>
  </w:num>
  <w:num w:numId="5" w16cid:durableId="1873347211">
    <w:abstractNumId w:val="6"/>
  </w:num>
  <w:num w:numId="6" w16cid:durableId="634071125">
    <w:abstractNumId w:val="2"/>
  </w:num>
  <w:num w:numId="7" w16cid:durableId="20686456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072"/>
    <w:rsid w:val="000445D7"/>
    <w:rsid w:val="001218FD"/>
    <w:rsid w:val="00150536"/>
    <w:rsid w:val="001971B8"/>
    <w:rsid w:val="001E53A4"/>
    <w:rsid w:val="00293122"/>
    <w:rsid w:val="002B31B1"/>
    <w:rsid w:val="002E1451"/>
    <w:rsid w:val="002F678F"/>
    <w:rsid w:val="003979BF"/>
    <w:rsid w:val="00402EC3"/>
    <w:rsid w:val="00452564"/>
    <w:rsid w:val="004C3915"/>
    <w:rsid w:val="004E200E"/>
    <w:rsid w:val="00537421"/>
    <w:rsid w:val="00545A69"/>
    <w:rsid w:val="0057282F"/>
    <w:rsid w:val="005D4CFA"/>
    <w:rsid w:val="005E3B65"/>
    <w:rsid w:val="006207CE"/>
    <w:rsid w:val="006433A6"/>
    <w:rsid w:val="00673564"/>
    <w:rsid w:val="00673A8C"/>
    <w:rsid w:val="006E134D"/>
    <w:rsid w:val="00703072"/>
    <w:rsid w:val="00743AEC"/>
    <w:rsid w:val="0083649E"/>
    <w:rsid w:val="00883DB6"/>
    <w:rsid w:val="008A7E2E"/>
    <w:rsid w:val="008C091E"/>
    <w:rsid w:val="008D7F1F"/>
    <w:rsid w:val="00940EFE"/>
    <w:rsid w:val="009B6EFF"/>
    <w:rsid w:val="00A66657"/>
    <w:rsid w:val="00A73EB9"/>
    <w:rsid w:val="00A767E8"/>
    <w:rsid w:val="00B165B0"/>
    <w:rsid w:val="00BA5064"/>
    <w:rsid w:val="00BF1000"/>
    <w:rsid w:val="00C21C63"/>
    <w:rsid w:val="00C70592"/>
    <w:rsid w:val="00CE2217"/>
    <w:rsid w:val="00D54EA7"/>
    <w:rsid w:val="00E9277D"/>
    <w:rsid w:val="00EF43B1"/>
    <w:rsid w:val="00F32134"/>
    <w:rsid w:val="00F371FB"/>
    <w:rsid w:val="00F46D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69B56"/>
  <w15:chartTrackingRefBased/>
  <w15:docId w15:val="{0482772D-2A31-4638-B64D-C3239F7BC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3B1"/>
  </w:style>
  <w:style w:type="paragraph" w:styleId="Heading1">
    <w:name w:val="heading 1"/>
    <w:basedOn w:val="Normal"/>
    <w:next w:val="Normal"/>
    <w:link w:val="Heading1Char"/>
    <w:uiPriority w:val="9"/>
    <w:qFormat/>
    <w:rsid w:val="007030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30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30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30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30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3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0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30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30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30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30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3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072"/>
    <w:rPr>
      <w:rFonts w:eastAsiaTheme="majorEastAsia" w:cstheme="majorBidi"/>
      <w:color w:val="272727" w:themeColor="text1" w:themeTint="D8"/>
    </w:rPr>
  </w:style>
  <w:style w:type="paragraph" w:styleId="Title">
    <w:name w:val="Title"/>
    <w:basedOn w:val="Normal"/>
    <w:next w:val="Normal"/>
    <w:link w:val="TitleChar"/>
    <w:uiPriority w:val="10"/>
    <w:qFormat/>
    <w:rsid w:val="00703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072"/>
    <w:pPr>
      <w:spacing w:before="160"/>
      <w:jc w:val="center"/>
    </w:pPr>
    <w:rPr>
      <w:i/>
      <w:iCs/>
      <w:color w:val="404040" w:themeColor="text1" w:themeTint="BF"/>
    </w:rPr>
  </w:style>
  <w:style w:type="character" w:customStyle="1" w:styleId="QuoteChar">
    <w:name w:val="Quote Char"/>
    <w:basedOn w:val="DefaultParagraphFont"/>
    <w:link w:val="Quote"/>
    <w:uiPriority w:val="29"/>
    <w:rsid w:val="00703072"/>
    <w:rPr>
      <w:i/>
      <w:iCs/>
      <w:color w:val="404040" w:themeColor="text1" w:themeTint="BF"/>
    </w:rPr>
  </w:style>
  <w:style w:type="paragraph" w:styleId="ListParagraph">
    <w:name w:val="List Paragraph"/>
    <w:basedOn w:val="Normal"/>
    <w:uiPriority w:val="34"/>
    <w:qFormat/>
    <w:rsid w:val="00703072"/>
    <w:pPr>
      <w:ind w:left="720"/>
      <w:contextualSpacing/>
    </w:pPr>
  </w:style>
  <w:style w:type="character" w:styleId="IntenseEmphasis">
    <w:name w:val="Intense Emphasis"/>
    <w:basedOn w:val="DefaultParagraphFont"/>
    <w:uiPriority w:val="21"/>
    <w:qFormat/>
    <w:rsid w:val="00703072"/>
    <w:rPr>
      <w:i/>
      <w:iCs/>
      <w:color w:val="2F5496" w:themeColor="accent1" w:themeShade="BF"/>
    </w:rPr>
  </w:style>
  <w:style w:type="paragraph" w:styleId="IntenseQuote">
    <w:name w:val="Intense Quote"/>
    <w:basedOn w:val="Normal"/>
    <w:next w:val="Normal"/>
    <w:link w:val="IntenseQuoteChar"/>
    <w:uiPriority w:val="30"/>
    <w:qFormat/>
    <w:rsid w:val="007030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3072"/>
    <w:rPr>
      <w:i/>
      <w:iCs/>
      <w:color w:val="2F5496" w:themeColor="accent1" w:themeShade="BF"/>
    </w:rPr>
  </w:style>
  <w:style w:type="character" w:styleId="IntenseReference">
    <w:name w:val="Intense Reference"/>
    <w:basedOn w:val="DefaultParagraphFont"/>
    <w:uiPriority w:val="32"/>
    <w:qFormat/>
    <w:rsid w:val="00703072"/>
    <w:rPr>
      <w:b/>
      <w:bCs/>
      <w:smallCaps/>
      <w:color w:val="2F5496" w:themeColor="accent1" w:themeShade="BF"/>
      <w:spacing w:val="5"/>
    </w:rPr>
  </w:style>
  <w:style w:type="character" w:styleId="PlaceholderText">
    <w:name w:val="Placeholder Text"/>
    <w:basedOn w:val="DefaultParagraphFont"/>
    <w:uiPriority w:val="99"/>
    <w:semiHidden/>
    <w:rsid w:val="00EF43B1"/>
    <w:rPr>
      <w:color w:val="666666"/>
    </w:rPr>
  </w:style>
  <w:style w:type="table" w:styleId="TableGrid">
    <w:name w:val="Table Grid"/>
    <w:basedOn w:val="TableNormal"/>
    <w:uiPriority w:val="39"/>
    <w:rsid w:val="00EF43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E53A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package" Target="embeddings/Microsoft_Excel_Worksheet.xlsx"/><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image" Target="media/image1.emf"/><Relationship Id="rId15" Type="http://schemas.openxmlformats.org/officeDocument/2006/relationships/package" Target="embeddings/Microsoft_Excel_Worksheet1.xlsx"/><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emf"/><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24</Pages>
  <Words>3924</Words>
  <Characters>22367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Choudhari</dc:creator>
  <cp:keywords/>
  <dc:description/>
  <cp:lastModifiedBy>Arya Choudhari</cp:lastModifiedBy>
  <cp:revision>35</cp:revision>
  <dcterms:created xsi:type="dcterms:W3CDTF">2026-07-24T08:24:00Z</dcterms:created>
  <dcterms:modified xsi:type="dcterms:W3CDTF">2026-08-19T18:50:00Z</dcterms:modified>
</cp:coreProperties>
</file>