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08: DESAIN KONTEN VISUAL MEDIA SOSIAL &amp; ADVANCED CANVA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08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08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Menggunakan fitur-fitur lanjutan Canva (Background Remover, Magic Studio, Frame, Animation, Transparency).</w:t>
      </w:r>
    </w:p>
    <w:p>
      <w:pPr>
        <w:pStyle w:val="ListNumber"/>
      </w:pPr>
      <w:r>
        <w:t>Merancang konten Microblog / Carousel Instagram yang berkesinambungan (Seamless Carousel).</w:t>
      </w:r>
    </w:p>
    <w:p>
      <w:pPr>
        <w:pStyle w:val="ListNumber"/>
      </w:pPr>
      <w:r>
        <w:t>Membuat desain poster promosional dan Story Instagram berdaya konversi tinggi.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Fitur Advanced Canva (Magic Edit, Background Remover, Grids &amp; Frames, Ruler &amp; Guides)</w:t>
      </w:r>
    </w:p>
    <w:p>
      <w:pPr>
        <w:pStyle w:val="ListBullet"/>
      </w:pPr>
      <w:r>
        <w:t>Teknik Merancang Carousel Seamless Instagram (Multi-page Layout)</w:t>
      </w:r>
    </w:p>
    <w:p>
      <w:pPr>
        <w:pStyle w:val="ListBullet"/>
      </w:pPr>
      <w:r>
        <w:t>Desain Promotional Banner &amp; Story Engagement (Poll, Quiz Frame)</w:t>
      </w:r>
    </w:p>
    <w:p>
      <w:pPr>
        <w:pStyle w:val="ListBullet"/>
      </w:pPr>
      <w:r>
        <w:t>Standardisasi Ukuran Feed (1:1, 4:5) dan Story/Reels (9:16)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08,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Tren desain visual media sosial saat ini: Carousel edukatif &amp; visual promosi interaktif.</w:t>
            </w:r>
          </w:p>
        </w:tc>
      </w:tr>
      <w:tr>
        <w:tc>
          <w:tcPr>
            <w:tcW w:type="dxa" w:w="4680"/>
          </w:tcPr>
          <w:p>
            <w:r>
              <w:t>Kegiatan Inti - Demonstrasi Fitur Advanced (45 menit)</w:t>
            </w:r>
          </w:p>
        </w:tc>
        <w:tc>
          <w:tcPr>
            <w:tcW w:type="dxa" w:w="4680"/>
          </w:tcPr>
          <w:p>
            <w:r>
              <w:t>Tutorial pembuatan Seamless Carousel di Canva dan penggunaan Magic Tools.</w:t>
            </w:r>
          </w:p>
        </w:tc>
      </w:tr>
      <w:tr>
        <w:tc>
          <w:tcPr>
            <w:tcW w:type="dxa" w:w="4680"/>
          </w:tcPr>
          <w:p>
            <w:r>
              <w:t>Kegiatan Inti - Praktik (100 menit)</w:t>
            </w:r>
          </w:p>
        </w:tc>
        <w:tc>
          <w:tcPr>
            <w:tcW w:type="dxa" w:w="4680"/>
          </w:tcPr>
          <w:p>
            <w:r>
              <w:t>Peserta membuat 1 set Seamless Carousel (5 slide) sesuai skenario Jobsheet Hari 08.</w:t>
            </w:r>
          </w:p>
        </w:tc>
      </w:tr>
      <w:tr>
        <w:tc>
          <w:tcPr>
            <w:tcW w:type="dxa" w:w="4680"/>
          </w:tcPr>
          <w:p>
            <w:r>
              <w:t>Penutup (20 menit)</w:t>
            </w:r>
          </w:p>
        </w:tc>
        <w:tc>
          <w:tcPr>
            <w:tcW w:type="dxa" w:w="4680"/>
          </w:tcPr>
          <w:p>
            <w:r>
              <w:t>Pemeriksaan hasil desain slide carousel peserta dan pengerjaan Test Tertulis Hari 08.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08 (Advanced Canva &amp; Konten Visual Sosmed) &amp; Kuis Test Tertulis Hari 08.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08.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08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09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