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LESSON PLAN / RENCANA PELAKSANAAN PEMBELAJARAN (RPP)</w:t>
      </w:r>
    </w:p>
    <w:p>
      <w:r>
        <w:rPr>
          <w:b/>
          <w:color w:val="2E75B6"/>
          <w:sz w:val="28"/>
        </w:rPr>
        <w:t>PERTEMUAN 20: PRESENTASI FINAL PROJECT, EVALUASI PORTOFOLIO &amp; PENUTUPAN PELATIHAN</w:t>
      </w:r>
    </w:p>
    <w:p>
      <w:r>
        <w:t>---</w:t>
      </w:r>
    </w:p>
    <w:p>
      <w:r>
        <w:rPr>
          <w:b/>
          <w:color w:val="595959"/>
          <w:sz w:val="24"/>
        </w:rPr>
        <w:t>I. INFORMASI UMUM</w:t>
      </w:r>
    </w:p>
    <w:p>
      <w:pPr>
        <w:pStyle w:val="ListBullet"/>
      </w:pPr>
      <w:r>
        <w:rPr>
          <w:b/>
        </w:rPr>
        <w:t>Nama Pelatihan:</w:t>
      </w:r>
      <w:r>
        <w:t xml:space="preserve"> Pembuatan Konten Visual untuk Media Sosial</w:t>
      </w:r>
    </w:p>
    <w:p>
      <w:pPr>
        <w:pStyle w:val="ListBullet"/>
      </w:pPr>
      <w:r>
        <w:rPr>
          <w:b/>
        </w:rPr>
        <w:t>Pertemuan Ke-:</w:t>
      </w:r>
      <w:r>
        <w:t xml:space="preserve"> 20 dari 20 Pertemuan</w:t>
      </w:r>
    </w:p>
    <w:p>
      <w:pPr>
        <w:pStyle w:val="ListBullet"/>
      </w:pPr>
      <w:r>
        <w:rPr>
          <w:b/>
        </w:rPr>
        <w:t>Alokasi Waktu:</w:t>
      </w:r>
      <w:r>
        <w:t xml:space="preserve"> 4 JP (180 Menit)</w:t>
      </w:r>
    </w:p>
    <w:p>
      <w:pPr>
        <w:pStyle w:val="ListBullet"/>
      </w:pPr>
      <w:r>
        <w:rPr>
          <w:b/>
        </w:rPr>
        <w:t>Target Peserta:</w:t>
      </w:r>
      <w:r>
        <w:t xml:space="preserve"> Pemula / Content Creator Muda / Pelaku UMKM / Designer Pemula</w:t>
      </w:r>
    </w:p>
    <w:p>
      <w:pPr>
        <w:pStyle w:val="ListBullet"/>
      </w:pPr>
      <w:r>
        <w:rPr>
          <w:b/>
        </w:rPr>
        <w:t>Modul / Referensi:</w:t>
      </w:r>
      <w:r>
        <w:t xml:space="preserve"> Materi Google Drive Hari 20 (Jobsheet, Test Tertulis, Slide &amp; Modul SKKNI)</w:t>
      </w:r>
    </w:p>
    <w:p>
      <w:r>
        <w:t>---</w:t>
      </w:r>
    </w:p>
    <w:p>
      <w:r>
        <w:rPr>
          <w:b/>
          <w:color w:val="595959"/>
          <w:sz w:val="24"/>
        </w:rPr>
        <w:t>II. CAPAIAN &amp; TUJUAN PEMBELAJARAN</w:t>
      </w:r>
    </w:p>
    <w:p>
      <w:r>
        <w:t>Setelah mengikuti sesi pembelajaran ini, peserta didik diharapkan mampu:</w:t>
      </w:r>
    </w:p>
    <w:p>
      <w:pPr>
        <w:pStyle w:val="ListNumber"/>
      </w:pPr>
      <w:r>
        <w:t>Mempresentasikan hasil kampanye konten visual terintegrasi di hadapan penguji dan rekan peserta.</w:t>
      </w:r>
    </w:p>
    <w:p>
      <w:pPr>
        <w:pStyle w:val="ListNumber"/>
      </w:pPr>
      <w:r>
        <w:t>Menerima masukan dan evaluasi konstruktif terhadap karya portofolio yang dihasilkan.</w:t>
      </w:r>
    </w:p>
    <w:p>
      <w:pPr>
        <w:pStyle w:val="ListNumber"/>
      </w:pPr>
      <w:r>
        <w:t>Merumuskan rencana pengembangan karier/usaha pasca-pelatihan di bidang pembuatan konten visual.</w:t>
      </w:r>
    </w:p>
    <w:p>
      <w:r>
        <w:t>---</w:t>
      </w:r>
    </w:p>
    <w:p>
      <w:r>
        <w:rPr>
          <w:b/>
          <w:color w:val="595959"/>
          <w:sz w:val="24"/>
        </w:rPr>
        <w:t>III. POKOK BAHASAN / MATERI PEMBELAJARAN</w:t>
      </w:r>
    </w:p>
    <w:p>
      <w:pPr>
        <w:pStyle w:val="ListBullet"/>
      </w:pPr>
      <w:r>
        <w:t>Sesi Presentasi Karya Final Project (Showcasing Campaign Assets)</w:t>
      </w:r>
    </w:p>
    <w:p>
      <w:pPr>
        <w:pStyle w:val="ListBullet"/>
      </w:pPr>
      <w:r>
        <w:t>Evaluasi &amp; Umpan Balik Instruktur/Penguji (Review Portofolio)</w:t>
      </w:r>
    </w:p>
    <w:p>
      <w:pPr>
        <w:pStyle w:val="ListBullet"/>
      </w:pPr>
      <w:r>
        <w:t>Refleksi Hasil Belajar 20 Pertemuan Pelatihan</w:t>
      </w:r>
    </w:p>
    <w:p>
      <w:pPr>
        <w:pStyle w:val="ListBullet"/>
      </w:pPr>
      <w:r>
        <w:t>Rencana Aksi Karier (Action Plan Content Creator/Digital Marketer)</w:t>
      </w:r>
    </w:p>
    <w:p>
      <w:r>
        <w:t>---</w:t>
      </w:r>
    </w:p>
    <w:p>
      <w:r>
        <w:rPr>
          <w:b/>
          <w:color w:val="595959"/>
          <w:sz w:val="24"/>
        </w:rPr>
        <w:t>IV. METODE, MEDIA &amp; ALAT PEMBELAJARAN</w:t>
      </w:r>
    </w:p>
    <w:p>
      <w:pPr>
        <w:pStyle w:val="ListBullet"/>
      </w:pPr>
      <w:r>
        <w:rPr>
          <w:b/>
        </w:rPr>
        <w:t>Metode Pembelajaran:</w:t>
      </w:r>
      <w:r>
        <w:t xml:space="preserve"> Ceramah Interaktif, Demonstrasi Praktik, Problem-Based Learning (PBL), Workshop Hands-on, dan Peer Review.</w:t>
      </w:r>
    </w:p>
    <w:p>
      <w:pPr>
        <w:pStyle w:val="ListBullet"/>
      </w:pPr>
      <w:r>
        <w:rPr>
          <w:b/>
        </w:rPr>
        <w:t>Media Pembelajaran:</w:t>
      </w:r>
      <w:r>
        <w:t xml:space="preserve"> Slide Presentasi, Contoh Konten Visual, Lembar Jobsheet Hari 20, dan Kuis Interactive.</w:t>
      </w:r>
    </w:p>
    <w:p>
      <w:pPr>
        <w:pStyle w:val="ListBullet"/>
      </w:pPr>
      <w:r>
        <w:rPr>
          <w:b/>
        </w:rPr>
        <w:t>Alat &amp; Perangkat:</w:t>
      </w:r>
      <w:r>
        <w:t xml:space="preserve"> Smartphone (Android/iOS), Laptop, Aplikasi Canva / CapCut, Koneksi Internet, Tripod, dan Lighting.</w:t>
      </w:r>
    </w:p>
    <w:p>
      <w:r>
        <w:t>---</w:t>
      </w:r>
    </w:p>
    <w:p>
      <w:r>
        <w:rPr>
          <w:b/>
          <w:color w:val="595959"/>
          <w:sz w:val="24"/>
        </w:rPr>
        <w:t>V. SKENARIO / KEGIATAN PEMBELAJARAN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Tahapan Kegiatan</w:t>
            </w:r>
          </w:p>
        </w:tc>
        <w:tc>
          <w:tcPr>
            <w:tcW w:type="dxa" w:w="4680"/>
            <w:shd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Deskripsi Aktivitas Pembelajaran</w:t>
            </w:r>
          </w:p>
        </w:tc>
      </w:tr>
      <w:tr>
        <w:tc>
          <w:tcPr>
            <w:tcW w:type="dxa" w:w="4680"/>
          </w:tcPr>
          <w:p>
            <w:r>
              <w:t>Pendahuluan (15 menit)</w:t>
            </w:r>
          </w:p>
        </w:tc>
        <w:tc>
          <w:tcPr>
            <w:tcW w:type="dxa" w:w="4680"/>
          </w:tcPr>
          <w:p>
            <w:r>
              <w:t>Pembukaan sesi ujian akhir presentasi dan pengarahan tata tertib presentasi.</w:t>
            </w:r>
          </w:p>
        </w:tc>
      </w:tr>
      <w:tr>
        <w:tc>
          <w:tcPr>
            <w:tcW w:type="dxa" w:w="4680"/>
          </w:tcPr>
          <w:p>
            <w:r>
              <w:t>Kegiatan Inti - Presentasi &amp; Uji Portofolio (140 menit)</w:t>
            </w:r>
          </w:p>
        </w:tc>
        <w:tc>
          <w:tcPr>
            <w:tcW w:type="dxa" w:w="4680"/>
          </w:tcPr>
          <w:p>
            <w:r>
              <w:t>Setiap peserta mempresentasikan kampanye konten visualnya selama 7-10 menit dilanjutkan tanya jawab dan umpan balik penguji.</w:t>
            </w:r>
          </w:p>
        </w:tc>
      </w:tr>
      <w:tr>
        <w:tc>
          <w:tcPr>
            <w:tcW w:type="dxa" w:w="4680"/>
          </w:tcPr>
          <w:p>
            <w:r>
              <w:t>Penutup &amp; Ceremonial (25 menit)</w:t>
            </w:r>
          </w:p>
        </w:tc>
        <w:tc>
          <w:tcPr>
            <w:tcW w:type="dxa" w:w="4680"/>
          </w:tcPr>
          <w:p>
            <w:r>
              <w:t>Pengumuman hasil evaluasi, penyerahan apresiasi karya terbaik, dan penutupan resmi pelatihan.</w:t>
            </w:r>
          </w:p>
        </w:tc>
      </w:tr>
    </w:tbl>
    <w:p/>
    <w:p>
      <w:r>
        <w:t>---</w:t>
      </w:r>
    </w:p>
    <w:p>
      <w:r>
        <w:rPr>
          <w:b/>
          <w:color w:val="595959"/>
          <w:sz w:val="24"/>
        </w:rPr>
        <w:t>VI. PENILAIAN &amp; ASESMEN (EVALUASI)</w:t>
      </w:r>
    </w:p>
    <w:p>
      <w:pPr>
        <w:pStyle w:val="ListBullet"/>
      </w:pPr>
      <w:r>
        <w:rPr>
          <w:b/>
        </w:rPr>
        <w:t>Jenis Asesmen:</w:t>
      </w:r>
      <w:r>
        <w:t xml:space="preserve"> Formatif &amp; Sumatif</w:t>
      </w:r>
    </w:p>
    <w:p>
      <w:pPr>
        <w:pStyle w:val="ListBullet"/>
      </w:pPr>
      <w:r>
        <w:rPr>
          <w:b/>
        </w:rPr>
        <w:t>Bentuk Asesmen:</w:t>
      </w:r>
      <w:r>
        <w:t xml:space="preserve"> Rubrik Penilaian Presentasi Final Project &amp; Evaluasi Portofolio Komprehensif (Ujian Akhir Pelatihan).</w:t>
      </w:r>
    </w:p>
    <w:p>
      <w:pPr>
        <w:pStyle w:val="ListBullet"/>
      </w:pPr>
      <w:r>
        <w:rPr>
          <w:b/>
        </w:rPr>
        <w:t>Rubrik Penilaian:</w:t>
      </w:r>
    </w:p>
    <w:p>
      <w:pPr>
        <w:pStyle w:val="ListBullet"/>
      </w:pPr>
      <w:r>
        <w:rPr>
          <w:b/>
        </w:rPr>
        <w:t>Sikap &amp; Kehadiran (15%):</w:t>
      </w:r>
      <w:r>
        <w:t xml:space="preserve"> Kedisiplinan, keaktifan, dan etika kerja.</w:t>
      </w:r>
    </w:p>
    <w:p>
      <w:pPr>
        <w:pStyle w:val="ListBullet"/>
      </w:pPr>
      <w:r>
        <w:rPr>
          <w:b/>
        </w:rPr>
        <w:t>Pemahaman Teori (35%):</w:t>
      </w:r>
      <w:r>
        <w:t xml:space="preserve"> Hasil Test Tertulis / Kuis Hari 20.</w:t>
      </w:r>
    </w:p>
    <w:p>
      <w:pPr>
        <w:pStyle w:val="ListBullet"/>
      </w:pPr>
      <w:r>
        <w:rPr>
          <w:b/>
        </w:rPr>
        <w:t>Keterampilan Praktik (50%):</w:t>
      </w:r>
      <w:r>
        <w:t xml:space="preserve"> Kualitas penyelesaian Jobsheet / Karya Konten Visual.</w:t>
      </w:r>
    </w:p>
    <w:p>
      <w:r>
        <w:t>---</w:t>
      </w:r>
    </w:p>
    <w:p>
      <w:r>
        <w:rPr>
          <w:b/>
          <w:color w:val="595959"/>
          <w:sz w:val="24"/>
        </w:rPr>
        <w:t>VII. TUGAS MANDIRI &amp; TINDAK LANJUT</w:t>
      </w:r>
    </w:p>
    <w:p>
      <w:pPr>
        <w:pStyle w:val="ListNumber"/>
      </w:pPr>
      <w:r>
        <w:t xml:space="preserve">Menyelesaikan seluruh instruksi kerja pada </w:t>
      </w:r>
      <w:r>
        <w:rPr>
          <w:b/>
        </w:rPr>
        <w:t>Jobsheet Hari 20</w:t>
      </w:r>
      <w:r>
        <w:t>.</w:t>
      </w:r>
    </w:p>
    <w:p>
      <w:pPr>
        <w:pStyle w:val="ListNumber"/>
      </w:pPr>
      <w:r>
        <w:t>Mengunggah atau mendokumentasikan hasil latihan ke folder portofolio digital masing-masing.</w:t>
      </w:r>
    </w:p>
    <w:p>
      <w:pPr>
        <w:pStyle w:val="ListNumber"/>
      </w:pPr>
      <w:r>
        <w:t>Membaca dan mempelajari materi pengantar untuk Pertemuan 21 berikutnya.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