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Pembuatan Konten Visual untuk Media Sosial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8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Desain Konten Visual Media Sosial &amp; Advanced Canva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memanfaatkan fitur advanced Canva (Magic Tools, Background Remover, Seamless Carousel) untuk memproduksi konten visual interaktif.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 Demo Fitur Advanced Canva &amp; Example Carousel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 Perangkat Komputer / Workstation Lab Papan Tulis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 Asset Foto Produk Gambar Mentah Modul Advanced Canva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Daya tarik Seamless Carousel di Instagram yang meningkatkan swipe rate</w:t>
              <w:br/>
              <w:t>5. Menyampaikan judul unit dan tujuan pembelajaran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Fitur Advanced Canva &amp; Magic Studio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Menggunakan Background Remover, Magic Eraser, dan Magic Expand</w:t>
              <w:br/>
              <w:t>- Penggunaan Grid, Frames, Transparency, dan Position Alignment</w:t>
              <w:br/>
              <w:t>- Teknik menyambung garis/elemen antar slide (Seamless Effect)</w:t>
              <w:br/>
              <w:t>Instruktur memberikan kesempatan peserta bertanya.</w:t>
            </w:r>
          </w:p>
        </w:tc>
        <w:tc>
          <w:tcPr>
            <w:tcW w:w="1796" w:type="dxa"/>
            <w:gridSpan w:val="3"/>
          </w:tcPr>
          <w:p>
            <w:r>
              <w:t>Power Point &amp; Canva Live Demo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Demonstrasi Merancang Seamless Carousel Instagram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Pengaturan ukuran kanvas panjang (misal 5400x1080px) dan garis bantu (Rulers &amp; Guides)</w:t>
              <w:br/>
              <w:t>- Menata alur baca dari Cover, Slide Isi, hingga CTA Slide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Canva App &amp; Screen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Mendesain 5-Slide Seamless Carousel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Membuat 1 set Seamless Carousel Instagram (5 slide) untuk materi edukasi/promosi</w:t>
              <w:br/>
              <w:t>- Menggunakan fitur olah gambar Background Remover pada subjek utama</w:t>
              <w:br/>
              <w:t>- Instruktur berkeliling memberikan pendampingan.</w:t>
            </w:r>
          </w:p>
        </w:tc>
        <w:tc>
          <w:tcPr>
            <w:tcW w:w="1796" w:type="dxa"/>
            <w:gridSpan w:val="3"/>
          </w:tcPr>
          <w:p>
            <w:r>
              <w:t>PC Lab / Canva &amp; Jobsheet 08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fitur advanced Canva mempercepat pembuatan desain komersial berstandar tinggi.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kuis identifikasi fitur Canva yang paling tepat untuk masalah desain tertentu.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Seamless Carousel buatan peserta berdasarkan kesinambungan visual dan keterbacaan.</w:t>
            </w:r>
          </w:p>
        </w:tc>
        <w:tc>
          <w:tcPr>
            <w:tcW w:w="1796" w:type="dxa"/>
            <w:gridSpan w:val="3"/>
          </w:tcPr>
          <w:p>
            <w:r>
              <w:t>Lembar Jobsheet 08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Ekspor carousel dalam format PNG dan uji posting di feed akun pengujian.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Ekspor carousel dalam format PNG dan uji posting di feed akun pengujian.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PC/HP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