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Prototipe Desain &amp; Narasi Visual (Storytelling)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merancang prototipe desain grafis terintegrasi (Feed + Story + Banner) berbasis alur narasi visual (Storytelling) yang persuasif.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Sample Prototipe Kampanye Visual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Workstation Lab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Asset Foto Campaign Template Prototipe (Jobsheet 09)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Menghubungkan cerita emosional dengan bentuk prototipe tampilan desain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Prinsip Narasi Visual (Visual Storytelling Arc)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Struktur narasi visual: Hook (Pembuka), Conflict (Masalah), Climax (Solusi), Resolution (CTA)</w:t>
              <w:br/>
              <w:t>- Konsistensi tone warna dan emosi dari slide pertama hingga slide terakhir</w:t>
              <w:br/>
              <w:t>- Pengertian prototipe desain dan penyusunan mockup kampanye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Slide Storytelling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Penyusunan Prototipe Kampanye Visual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Menggabungkan elemen Feed Carousel dan Instagram Story menjadi satu kesatuan prototipe kampanye</w:t>
              <w:br/>
              <w:t>- Melakukan self-check keterbacaan naskah cerita dan daya tarik gambar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Canva / Figma &amp;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 &amp; Uji Praktik Prototipe Narasi Visual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prototipe narasi visual lengkap (3 slide Feed + 1 Story Promosi)</w:t>
              <w:br/>
              <w:t>- Melakukan uji praktik peer-review presentasi singkat prototipe ke teman sebaya</w:t>
              <w:br/>
              <w:t>- Instruktur berkeliling memberikan masukan perbaikan.</w:t>
            </w:r>
          </w:p>
        </w:tc>
        <w:tc>
          <w:tcPr>
            <w:tcW w:w="1796" w:type="dxa"/>
            <w:gridSpan w:val="3"/>
          </w:tcPr>
          <w:p>
            <w:r>
              <w:t>PC Lab &amp; Jobsheet/Test Praktik 09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prototipe desain dengan narasi yang kuat mampu menyampaikan nilai produk secara menyentuh emosi audiens.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beberapa peserta mempresentasikan narasi cerita desainnya.</w:t>
            </w:r>
          </w:p>
        </w:tc>
        <w:tc>
          <w:tcPr>
            <w:tcW w:w="1796" w:type="dxa"/>
            <w:gridSpan w:val="3"/>
          </w:tcPr>
          <w:p>
            <w:r>
              <w:t>Presentasi Singkat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prototipe dan keterhubungan narasi cerita sesuai lembar Test Praktik Hari 09.</w:t>
            </w:r>
          </w:p>
        </w:tc>
        <w:tc>
          <w:tcPr>
            <w:tcW w:w="1796" w:type="dxa"/>
            <w:gridSpan w:val="3"/>
          </w:tcPr>
          <w:p>
            <w:r>
              <w:t>Lembar Test Praktik 09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Merapikan susunan tata letak prototipe berdasarkan masukan peer review.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Merapikan susunan tata letak prototipe berdasarkan masukan peer review.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