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Desainer Grafis Muda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Kejuruan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>
            <w: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Teknologi Informasi dan Komunikasi (TIK)</w:t>
            </w: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Unit Pendukung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Penyajian ke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>
            <w: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16</w:t>
            </w: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Penyuntingan Video Media Sosial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Waktu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>
            <w: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180 menit</w:t>
            </w: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Pengenalan Editing Video Singkat untuk Media Sosial (Reels/Shorts)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Setelah selesai mengikuti pelatihan ini peserta kompeten dalam mengedit video promosi pendek (rasio 9:16) dengan menambahkan pemotongan klip (trimming), transisi, dan subtitle otomatis.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>
            <w:r>
              <w:t>Metode Mengajar</w:t>
            </w:r>
          </w:p>
        </w:tc>
        <w:tc>
          <w:tcPr>
            <w:tcW w:w="7189" w:type="dxa"/>
            <w:gridSpan w:val="6"/>
          </w:tcPr>
          <w:p>
            <w:r>
              <w:t>Ceramah</w:t>
              <w:br/>
              <w:t>Demonstrasi</w:t>
              <w:br/>
              <w:t>Praktikum</w:t>
            </w: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>
            <w:r>
              <w:t>Media Pembelajaran</w:t>
              <w:br/>
              <w:t>(Media, Alat, Bahan)</w:t>
            </w:r>
          </w:p>
        </w:tc>
        <w:tc>
          <w:tcPr>
            <w:tcW w:w="7189" w:type="dxa"/>
            <w:gridSpan w:val="6"/>
          </w:tcPr>
          <w:p>
            <w:r>
              <w:t>Media Power Point &amp; Contoh Video Shorts/Reels Viral</w:t>
            </w: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Alat Proyektor dan Layar, Perangkat Komputer / Workstation Lab, Papan Tulis, Spidol dan Penghapus</w:t>
            </w: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Flashdisk, Video Clips Stock, Backsound No-Copyright, Software Editing Video</w:t>
            </w: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>
            <w:r>
              <w:t>Persiapan</w:t>
            </w: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>
            <w:r>
              <w:t>1. Memberi salam dan Memperkenalkan diri</w:t>
              <w:br/>
              <w:t>2. Mengabsen peserta pelatihan</w:t>
              <w:br/>
              <w:t>3. Menjelaskan safety induction lab TIK</w:t>
              <w:br/>
              <w:t>4. Apersepsi: Pergeseran tren konten visual dari gambar statis ke video pendek yang dinamis</w:t>
              <w:br/>
              <w:t>5. Menyampaikan judul unit dan tujuan materi video editing</w:t>
            </w:r>
          </w:p>
        </w:tc>
        <w:tc>
          <w:tcPr>
            <w:tcW w:w="1850" w:type="dxa"/>
          </w:tcPr>
          <w:p>
            <w: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>
            <w:r>
              <w:t>10 menit</w:t>
            </w: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>
            <w: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>
            <w:r>
              <w:t>Sub Judul</w:t>
            </w:r>
          </w:p>
        </w:tc>
        <w:tc>
          <w:tcPr>
            <w:tcW w:w="3543" w:type="dxa"/>
            <w:gridSpan w:val="2"/>
            <w:vAlign w:val="center"/>
          </w:tcPr>
          <w:p>
            <w:r>
              <w:t>Uraian Kegiatan</w:t>
            </w:r>
          </w:p>
        </w:tc>
        <w:tc>
          <w:tcPr>
            <w:tcW w:w="1796" w:type="dxa"/>
            <w:gridSpan w:val="3"/>
            <w:vAlign w:val="center"/>
          </w:tcPr>
          <w:p>
            <w:r>
              <w:t>Media Pembelajaran</w:t>
            </w:r>
          </w:p>
        </w:tc>
        <w:tc>
          <w:tcPr>
            <w:tcW w:w="1850" w:type="dxa"/>
            <w:vAlign w:val="center"/>
          </w:tcPr>
          <w:p>
            <w:r>
              <w:t>Perkiraan Waktu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Dasar Editing Video &amp; Linimasa (Timeline)</w:t>
            </w:r>
          </w:p>
        </w:tc>
        <w:tc>
          <w:tcPr>
            <w:tcW w:w="3543" w:type="dxa"/>
            <w:gridSpan w:val="2"/>
          </w:tcPr>
          <w:p>
            <w:r>
              <w:t>Instruktur menjelaskan kepada peserta terkait:</w:t>
              <w:br/>
              <w:t>- Struktur Video Pendek: Hook 3 detik awal, Isi Pesan, dan Call to Action Penutup</w:t>
              <w:br/>
              <w:t>- Pengenalan Timeline, Video Tracks, Audio Tracks, Split/Cut Tool, dan Speed Adjustment</w:t>
              <w:br/>
              <w:t>- Pengaturan Canvas Rasio Video Vertikal 9:16 (1080x1920 px)</w:t>
              <w:br/>
              <w:t>Instruktur membuka sesi tanya jawab.</w:t>
            </w:r>
          </w:p>
        </w:tc>
        <w:tc>
          <w:tcPr>
            <w:tcW w:w="1796" w:type="dxa"/>
            <w:gridSpan w:val="3"/>
          </w:tcPr>
          <w:p>
            <w:r>
              <w:t>Power Point &amp; Video Samples</w:t>
            </w:r>
          </w:p>
        </w:tc>
        <w:tc>
          <w:tcPr>
            <w:tcW w:w="1850" w:type="dxa"/>
          </w:tcPr>
          <w:p>
            <w:r>
              <w:t>35 menit</w:t>
            </w: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Demonstrasi Cut to Beat &amp; Subtitle Otomatis</w:t>
            </w:r>
          </w:p>
        </w:tc>
        <w:tc>
          <w:tcPr>
            <w:tcW w:w="3543" w:type="dxa"/>
            <w:gridSpan w:val="2"/>
          </w:tcPr>
          <w:p>
            <w:r>
              <w:t>Instruktur mendemonstrasikan kepada peserta terkait:</w:t>
              <w:br/>
              <w:t>- Teknik pemotongan klip menyesuaikan ritme irama musik latar (cut-to-beat)</w:t>
              <w:br/>
              <w:t>- Pembuatan teks caption/subtitle otomatis dan penataan posisi teks</w:t>
              <w:br/>
              <w:t>- Tanya jawab interaktif bersama peserta.</w:t>
            </w:r>
          </w:p>
        </w:tc>
        <w:tc>
          <w:tcPr>
            <w:tcW w:w="1796" w:type="dxa"/>
            <w:gridSpan w:val="3"/>
          </w:tcPr>
          <w:p>
            <w:r>
              <w:t>Software Video Editing &amp; Projector</w:t>
            </w:r>
          </w:p>
        </w:tc>
        <w:tc>
          <w:tcPr>
            <w:tcW w:w="1850" w:type="dxa"/>
          </w:tcPr>
          <w:p>
            <w:r>
              <w:t>35 menit</w:t>
            </w: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Praktik Mandiri: Mengedit Video Promosi 15 Detik</w:t>
            </w:r>
          </w:p>
        </w:tc>
        <w:tc>
          <w:tcPr>
            <w:tcW w:w="3543" w:type="dxa"/>
            <w:gridSpan w:val="2"/>
          </w:tcPr>
          <w:p>
            <w:r>
              <w:t>Instruktur memberikan jobsheet dan mendampingi peserta untuk:</w:t>
              <w:br/>
              <w:t>- Merangkai 3-4 klip video stok menjadi 1 video promosi produk 15 detik yang dinamis</w:t>
              <w:br/>
              <w:t>- Mengatur volume musik dan memasang efek transisi antar klip</w:t>
              <w:br/>
              <w:t>- Instruktur berkeliling memberikan bimbingan teknis.</w:t>
            </w:r>
          </w:p>
        </w:tc>
        <w:tc>
          <w:tcPr>
            <w:tcW w:w="1796" w:type="dxa"/>
            <w:gridSpan w:val="3"/>
          </w:tcPr>
          <w:p>
            <w:r>
              <w:t>PC Lab &amp; Stock Video Clips (Jobsheet 16)</w:t>
            </w:r>
          </w:p>
        </w:tc>
        <w:tc>
          <w:tcPr>
            <w:tcW w:w="1850" w:type="dxa"/>
          </w:tcPr>
          <w:p>
            <w:r>
              <w:t>35 menit</w:t>
            </w: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Kesimpulan ( Summary)</w:t>
            </w:r>
          </w:p>
        </w:tc>
        <w:tc>
          <w:tcPr>
            <w:tcW w:w="3543" w:type="dxa"/>
            <w:gridSpan w:val="2"/>
          </w:tcPr>
          <w:p>
            <w:r>
              <w:t>Instruktur menyimpulkan pentingnya pacing (kecepatan perpindahan gambar) agar penonton tidak bosan.</w:t>
            </w:r>
          </w:p>
        </w:tc>
        <w:tc>
          <w:tcPr>
            <w:tcW w:w="1796" w:type="dxa"/>
            <w:gridSpan w:val="3"/>
          </w:tcPr>
          <w:p>
            <w:r>
              <w:t>Power Point</w:t>
            </w:r>
          </w:p>
        </w:tc>
        <w:tc>
          <w:tcPr>
            <w:tcW w:w="1850" w:type="dxa"/>
          </w:tcPr>
          <w:p>
            <w:r>
              <w:t>5 menit</w:t>
            </w: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>
            <w:r>
              <w:t>Aplikasi</w:t>
            </w:r>
          </w:p>
        </w:tc>
        <w:tc>
          <w:tcPr>
            <w:tcW w:w="3543" w:type="dxa"/>
            <w:gridSpan w:val="2"/>
          </w:tcPr>
          <w:p>
            <w:r>
              <w:t>Instruktur memberikan kuis interaktif tebak resolusi dan frame rate video standar media sosial.</w:t>
            </w:r>
          </w:p>
        </w:tc>
        <w:tc>
          <w:tcPr>
            <w:tcW w:w="1796" w:type="dxa"/>
            <w:gridSpan w:val="3"/>
          </w:tcPr>
          <w:p>
            <w:r>
              <w:t>Quizizz.com / Form</w:t>
            </w:r>
          </w:p>
        </w:tc>
        <w:tc>
          <w:tcPr>
            <w:tcW w:w="1850" w:type="dxa"/>
          </w:tcPr>
          <w:p>
            <w:r>
              <w:t>20 menit</w:t>
            </w: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>
            <w:r>
              <w:t>Evaluasi</w:t>
            </w:r>
          </w:p>
        </w:tc>
        <w:tc>
          <w:tcPr>
            <w:tcW w:w="3543" w:type="dxa"/>
            <w:gridSpan w:val="2"/>
          </w:tcPr>
          <w:p>
            <w:r>
              <w:t>Instruktur menilai keselarasan pemotongan klip dan kejelasan teks subtitle pada Jobsheet 16.</w:t>
            </w:r>
          </w:p>
        </w:tc>
        <w:tc>
          <w:tcPr>
            <w:tcW w:w="1796" w:type="dxa"/>
            <w:gridSpan w:val="3"/>
          </w:tcPr>
          <w:p>
            <w:r>
              <w:t>Lembar Jobsheet 16 &amp; Rubrik</w:t>
            </w:r>
          </w:p>
        </w:tc>
        <w:tc>
          <w:tcPr>
            <w:tcW w:w="1850" w:type="dxa"/>
          </w:tcPr>
          <w:p>
            <w:r>
              <w:t>30 menit</w:t>
            </w: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>
            <w:r>
              <w:t>Tugas Tambahan</w:t>
            </w:r>
          </w:p>
        </w:tc>
        <w:tc>
          <w:tcPr>
            <w:tcW w:w="3543" w:type="dxa"/>
            <w:gridSpan w:val="2"/>
          </w:tcPr>
          <w:p>
            <w:r>
              <w:t>Instruktur memberikan tugas tambahan: Export video hasil praktik dalam format MP4 H.264.</w:t>
            </w:r>
          </w:p>
        </w:tc>
        <w:tc>
          <w:tcPr>
            <w:tcW w:w="1796" w:type="dxa"/>
            <w:gridSpan w:val="3"/>
          </w:tcPr>
          <w:p>
            <w:r>
              <w:t>Instruktur memberikan tugas tambahan: Export video hasil praktik dalam format MP4 H.264.</w:t>
            </w:r>
          </w:p>
        </w:tc>
        <w:tc>
          <w:tcPr>
            <w:tcW w:w="1850" w:type="dxa"/>
          </w:tcPr>
          <w:p>
            <w:r>
              <w:t>5 menit</w:t>
            </w: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>
            <w:r>
              <w:t>Pemberesan Kelas</w:t>
            </w:r>
          </w:p>
        </w:tc>
        <w:tc>
          <w:tcPr>
            <w:tcW w:w="3543" w:type="dxa"/>
            <w:gridSpan w:val="2"/>
          </w:tcPr>
          <w:p>
            <w:r>
              <w:t>Merapikan perangkat PC dan ruang lab (5R)</w:t>
              <w:br/>
              <w:t>Berdoa dan memberikan salam penutup</w:t>
            </w: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>
            <w:r>
              <w:t>5 menit</w:t>
            </w: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