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Desainer Grafis Muda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4B46E40F" w14:textId="77777777" w:rsidR="00736D39" w:rsidRPr="00324A9F" w:rsidRDefault="00324A9F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ahoma" w:eastAsia="Tahoma" w:hAnsi="Tahoma" w:cs="Tahoma"/>
                <w:b/>
                <w:sz w:val="22"/>
                <w:szCs w:val="22"/>
                <w:lang w:val="en-US"/>
              </w:rPr>
              <w:t>Kejuruan</w:t>
            </w:r>
            <w:proofErr w:type="spellEnd"/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79A7F9B9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TIK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0CEBEE1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1A9BB6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3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 w14:paraId="796E2AB0" w14:textId="56782491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 w14:paraId="12689F8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Waktu 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 w14:paraId="52BC754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Teori Warna &amp; Pemilihan Color Palette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Menyusun skema warna berdasarkan psikologi dan harmoni warna untuk brand.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 w14:paraId="791D209E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Metode Mengajar</w:t>
            </w:r>
          </w:p>
        </w:tc>
        <w:tc>
          <w:tcPr>
            <w:tcW w:w="7189" w:type="dxa"/>
            <w:gridSpan w:val="6"/>
          </w:tcPr>
          <w:p w14:paraId="5DC04B70" w14:textId="15377DE1" w:rsidR="00DE656B" w:rsidRPr="008723C8" w:rsidRDefault="00DE656B" w:rsidP="00DE656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 w14:paraId="653EF33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  <w:p w14:paraId="3B0543D9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sz w:val="22"/>
                <w:szCs w:val="22"/>
              </w:rPr>
              <w:t>(Media, Alat, Bahan)</w:t>
            </w:r>
          </w:p>
          <w:p w14:paraId="54089E84" w14:textId="77777777" w:rsidR="00736D39" w:rsidRPr="008723C8" w:rsidRDefault="00736D39" w:rsidP="00F70EC5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69B6211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Media</w:t>
            </w:r>
          </w:p>
          <w:p w14:paraId="19EE594F" w14:textId="0CE4E05B" w:rsidR="00736D39" w:rsidRPr="008723C8" w:rsidRDefault="00736D39" w:rsidP="00736D39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56989650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Alat</w:t>
            </w:r>
          </w:p>
          <w:p w14:paraId="3578C611" w14:textId="437FBEB4" w:rsidR="000820FA" w:rsidRPr="008723C8" w:rsidRDefault="000820FA" w:rsidP="00736D39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 w14:paraId="0105B22E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ind w:left="5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  <w:t>Bahan</w:t>
            </w:r>
          </w:p>
          <w:p w14:paraId="2735392D" w14:textId="16C3C959" w:rsidR="000820FA" w:rsidRPr="008723C8" w:rsidRDefault="000820FA" w:rsidP="00736D39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ind w:left="294" w:hanging="242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 w14:paraId="40FEB3D8" w14:textId="70101985" w:rsidR="00736D39" w:rsidRPr="008723C8" w:rsidRDefault="00736D39" w:rsidP="00736D39">
            <w:pPr>
              <w:numPr>
                <w:ilvl w:val="0"/>
                <w:numId w:val="5"/>
              </w:numPr>
              <w:spacing w:after="120" w:line="276" w:lineRule="auto"/>
              <w:ind w:left="294" w:hanging="284"/>
              <w:jc w:val="both"/>
              <w:rPr>
                <w:rFonts w:ascii="Tahoma" w:eastAsia="Tahoma" w:hAnsi="Tahoma" w:cs="Tahoma"/>
                <w:color w:val="000000" w:themeColor="text1"/>
                <w:sz w:val="22"/>
                <w:szCs w:val="22"/>
              </w:rPr>
            </w:pP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Salam</w:t>
              <w:br/>
              <w:t>2. Apersepsi: Emosi di balik warna brand</w:t>
            </w:r>
          </w:p>
        </w:tc>
        <w:tc>
          <w:tcPr>
            <w:tcW w:w="1850" w:type="dxa"/>
          </w:tcPr>
          <w:p w14:paraId="69BC912E" w14:textId="77777777" w:rsidR="00736D39" w:rsidRPr="008723C8" w:rsidRDefault="00736D39" w:rsidP="00F70EC5">
            <w:pPr>
              <w:spacing w:before="120" w:after="120"/>
              <w:ind w:left="26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 w14:paraId="16B75569" w14:textId="77777777" w:rsidR="00736D39" w:rsidRPr="008723C8" w:rsidRDefault="00736D39" w:rsidP="00F70EC5">
            <w:pPr>
              <w:ind w:left="26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 w14:paraId="46D3DEE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i/>
              </w:rPr>
            </w:pPr>
            <w:r w:rsidRPr="008723C8">
              <w:rPr>
                <w:rFonts w:ascii="Tahoma" w:eastAsia="Tahoma" w:hAnsi="Tahoma" w:cs="Tahoma"/>
                <w:b/>
              </w:rP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 w14:paraId="75404C92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3EC66BE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Sub Judul</w:t>
            </w:r>
          </w:p>
          <w:p w14:paraId="5D278311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3543" w:type="dxa"/>
            <w:gridSpan w:val="2"/>
            <w:vAlign w:val="center"/>
          </w:tcPr>
          <w:p w14:paraId="4FDC1BCF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  <w:p w14:paraId="4A23BEF9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Uraian Kegiatan</w:t>
            </w:r>
          </w:p>
          <w:p w14:paraId="58622A13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vAlign w:val="center"/>
          </w:tcPr>
          <w:p w14:paraId="48F51004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Media Pembelajaran</w:t>
            </w:r>
          </w:p>
        </w:tc>
        <w:tc>
          <w:tcPr>
            <w:tcW w:w="1850" w:type="dxa"/>
            <w:vAlign w:val="center"/>
          </w:tcPr>
          <w:p w14:paraId="7C743F9E" w14:textId="77777777" w:rsidR="00736D39" w:rsidRPr="008723C8" w:rsidRDefault="00736D39" w:rsidP="00F70EC5">
            <w:pPr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Perkiraan Waktu</w:t>
            </w:r>
            <w:r w:rsidRPr="008723C8">
              <w:rPr>
                <w:rFonts w:ascii="Tahoma" w:eastAsia="Tahoma" w:hAnsi="Tahoma" w:cs="Tahoma"/>
                <w:i/>
                <w:sz w:val="22"/>
                <w:szCs w:val="22"/>
              </w:rPr>
              <w:t xml:space="preserve"> 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Warna &amp; Psikologi</w:t>
            </w:r>
          </w:p>
        </w:tc>
        <w:tc>
          <w:tcPr>
            <w:tcW w:w="3543" w:type="dxa"/>
            <w:gridSpan w:val="2"/>
          </w:tcPr>
          <w:p>
            <w:r>
              <w:t>Mempelajari Color Wheel, skema harmoni (analog, komplementer), dan makna psikologis warna.</w:t>
            </w:r>
          </w:p>
        </w:tc>
        <w:tc>
          <w:tcPr>
            <w:tcW w:w="1796" w:type="dxa"/>
            <w:gridSpan w:val="3"/>
          </w:tcPr>
          <w:p w14:paraId="661CD74C" w14:textId="7777777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7C7A3D" w14:textId="599C2C7A" w:rsidR="00736D39" w:rsidRPr="008723C8" w:rsidRDefault="00736D39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Demo Palette Generator</w:t>
            </w:r>
          </w:p>
        </w:tc>
        <w:tc>
          <w:tcPr>
            <w:tcW w:w="3543" w:type="dxa"/>
            <w:gridSpan w:val="2"/>
          </w:tcPr>
          <w:p>
            <w:r>
              <w:t>Menggunakan tools (Coolors/Adobe Color) untuk membuat 5 kombinasi warna brand.</w:t>
            </w:r>
          </w:p>
        </w:tc>
        <w:tc>
          <w:tcPr>
            <w:tcW w:w="1796" w:type="dxa"/>
            <w:gridSpan w:val="3"/>
          </w:tcPr>
          <w:p w14:paraId="36BE587A" w14:textId="77777777" w:rsidR="002103B8" w:rsidRPr="008723C8" w:rsidRDefault="002103B8" w:rsidP="00AC1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F55075A" w14:textId="57633649" w:rsidR="002103B8" w:rsidRPr="008723C8" w:rsidRDefault="002103B8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Membuat Palette</w:t>
            </w:r>
          </w:p>
        </w:tc>
        <w:tc>
          <w:tcPr>
            <w:tcW w:w="3543" w:type="dxa"/>
            <w:gridSpan w:val="2"/>
          </w:tcPr>
          <w:p>
            <w:r>
              <w:t>Peserta menyusun palet warna untuk tema brand teknologi dan makanan.</w:t>
            </w:r>
          </w:p>
        </w:tc>
        <w:tc>
          <w:tcPr>
            <w:tcW w:w="1796" w:type="dxa"/>
            <w:gridSpan w:val="3"/>
          </w:tcPr>
          <w:p w14:paraId="2BE4CC64" w14:textId="77777777" w:rsidR="00AC14C4" w:rsidRDefault="00AC14C4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0381D194" w14:textId="142672ED" w:rsidR="00AC14C4" w:rsidRDefault="00AC14C4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 w14:paraId="52B22434" w14:textId="70F67C9A" w:rsidR="002B2612" w:rsidRDefault="002B2612" w:rsidP="000820FA">
            <w:pPr>
              <w:pStyle w:val="ListParagraph"/>
              <w:numPr>
                <w:ilvl w:val="3"/>
                <w:numId w:val="5"/>
              </w:numPr>
              <w:spacing w:before="60"/>
              <w:ind w:left="292"/>
              <w:rPr>
                <w:rFonts w:ascii="Tahoma" w:eastAsia="Tahoma" w:hAnsi="Tahoma" w:cs="Tahoma"/>
                <w:b/>
              </w:rPr>
            </w:pPr>
            <w:r>
              <w:rPr>
                <w:rFonts w:ascii="Tahoma" w:eastAsia="Tahoma" w:hAnsi="Tahoma" w:cs="Tahoma"/>
                <w:b/>
              </w:rP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Warna membangun identitas visual.</w:t>
            </w:r>
          </w:p>
        </w:tc>
        <w:tc>
          <w:tcPr>
            <w:tcW w:w="1796" w:type="dxa"/>
            <w:gridSpan w:val="3"/>
          </w:tcPr>
          <w:p w14:paraId="53A02B01" w14:textId="77777777" w:rsidR="002B2612" w:rsidRDefault="002B2612" w:rsidP="00885F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29EB5C2" w14:textId="2213B0DC" w:rsidR="002B2612" w:rsidRDefault="002B2612" w:rsidP="00F70EC5">
            <w:pP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 w14:paraId="1A9C72EF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Aplikasi</w:t>
            </w:r>
          </w:p>
        </w:tc>
        <w:tc>
          <w:tcPr>
            <w:tcW w:w="3543" w:type="dxa"/>
            <w:gridSpan w:val="2"/>
          </w:tcPr>
          <w:p>
            <w:r>
              <w:t>Kuis tebak makna warna.</w:t>
            </w:r>
          </w:p>
        </w:tc>
        <w:tc>
          <w:tcPr>
            <w:tcW w:w="1796" w:type="dxa"/>
            <w:gridSpan w:val="3"/>
          </w:tcPr>
          <w:p w14:paraId="23F37EC4" w14:textId="2D9EFD19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4F52E45E" w14:textId="6874BBB1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 w14:paraId="0A93AA70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436" w:hanging="426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Evaluasi</w:t>
            </w:r>
          </w:p>
        </w:tc>
        <w:tc>
          <w:tcPr>
            <w:tcW w:w="3543" w:type="dxa"/>
            <w:gridSpan w:val="2"/>
          </w:tcPr>
          <w:p>
            <w:r>
              <w:t>Jobsheet 03: Color Branding.</w:t>
            </w:r>
          </w:p>
        </w:tc>
        <w:tc>
          <w:tcPr>
            <w:tcW w:w="1796" w:type="dxa"/>
            <w:gridSpan w:val="3"/>
          </w:tcPr>
          <w:p w14:paraId="7EE87450" w14:textId="47606F57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36C31B7F" w14:textId="615151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 w14:paraId="5F2CC56C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Tugas Tambahan</w:t>
            </w:r>
          </w:p>
        </w:tc>
        <w:tc>
          <w:tcPr>
            <w:tcW w:w="3543" w:type="dxa"/>
            <w:gridSpan w:val="2"/>
          </w:tcPr>
          <w:p w14:paraId="539EB63F" w14:textId="5A2F6AE3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0AC26BF4" w14:textId="617402F3" w:rsidR="00736D39" w:rsidRPr="008723C8" w:rsidRDefault="00736D39" w:rsidP="00B848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33" w:right="89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5FB413AE" w14:textId="07C324D7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 w14:paraId="04EA0FF5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Pemberesan Kelas</w:t>
            </w:r>
          </w:p>
        </w:tc>
        <w:tc>
          <w:tcPr>
            <w:tcW w:w="3543" w:type="dxa"/>
            <w:gridSpan w:val="2"/>
          </w:tcPr>
          <w:p w14:paraId="2272D16B" w14:textId="68247475" w:rsidR="00B848FD" w:rsidRPr="008723C8" w:rsidRDefault="00B848FD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 w14:paraId="7B04A90C" w14:textId="6468FBFC" w:rsidR="00736D39" w:rsidRPr="008723C8" w:rsidRDefault="00736D39" w:rsidP="00F70E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/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