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Desainer Grafis Muda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Unit Pendukung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16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 w14:paraId="796E2AB0" w14:textId="56782491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Editing Video Singkat untuk Media Sosial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Mengedit video durasi singkat dengan transisi dan audio.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Salam</w:t>
              <w:br/>
              <w:t>2. Apersepsi: Tren Reels &amp; TikTok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Timeline &amp; Trimming</w:t>
            </w:r>
          </w:p>
        </w:tc>
        <w:tc>
          <w:tcPr>
            <w:tcW w:w="3543" w:type="dxa"/>
            <w:gridSpan w:val="2"/>
          </w:tcPr>
          <w:p>
            <w:r>
              <w:t>Pengenalan tracks video/audio, pemotongan klip, dan rasio 9:16.</w:t>
            </w: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Demo Cut to Beat</w:t>
            </w:r>
          </w:p>
        </w:tc>
        <w:tc>
          <w:tcPr>
            <w:tcW w:w="3543" w:type="dxa"/>
            <w:gridSpan w:val="2"/>
          </w:tcPr>
          <w:p>
            <w:r>
              <w:t>Menyelaraskan perpindahan klip dengan irama musik latar.</w:t>
            </w: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Praktik Iklan 15 Detik</w:t>
            </w:r>
          </w:p>
        </w:tc>
        <w:tc>
          <w:tcPr>
            <w:tcW w:w="3543" w:type="dxa"/>
            <w:gridSpan w:val="2"/>
          </w:tcPr>
          <w:p>
            <w:r>
              <w:t>Merangkai klip stok menjadi video promosi produk singkat.</w:t>
            </w: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>
            <w:r>
              <w:t>Pacing yang cepat menjaga retensi penonton.</w:t>
            </w: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>
            <w:r>
              <w:t>Kuis resolusi video.</w:t>
            </w: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>
            <w:r>
              <w:t>Jobsheet 16: Video Reels.</w:t>
            </w: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