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Akhir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24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Evaluasi Akhir &amp; Simulasi Uji Kompetensi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Memastikan kesiapan peserta menghadapi asesmen Sertifikasi LSP.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Hari kelulusan pelatihan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Review Materi &amp; BNSP Info</w:t>
            </w:r>
          </w:p>
        </w:tc>
        <w:tc>
          <w:tcPr>
            <w:tcW w:w="3543" w:type="dxa"/>
            <w:gridSpan w:val="2"/>
          </w:tcPr>
          <w:p>
            <w:r>
              <w:t>Penyegaran seluruh unit kompetensi dan prosedur sertifikasi LSP.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Ujian Teori Komprehensif</w:t>
            </w:r>
          </w:p>
        </w:tc>
        <w:tc>
          <w:tcPr>
            <w:tcW w:w="3543" w:type="dxa"/>
            <w:gridSpan w:val="2"/>
          </w:tcPr>
          <w:p>
            <w:r>
              <w:t>Mengerjakan 30 soal pilihan ganda terkait seluruh materi pelatihan.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Simulasi Uji Praktik</w:t>
            </w:r>
          </w:p>
        </w:tc>
        <w:tc>
          <w:tcPr>
            <w:tcW w:w="3543" w:type="dxa"/>
            <w:gridSpan w:val="2"/>
          </w:tcPr>
          <w:p>
            <w:r>
              <w:t>Menyelesaikan 1 brief utuh dalam waktu terbatas sebagai gladi resik.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Ketuntasan pelatihan dan penyerahan sertifikat lokal.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Form evaluasi.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Nilai Akhir &amp; Berita Acara.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