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Identifikasi Sensor &amp; Aktuator Pertanian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mengidentifikasi dan memilih spesifikasi sensor (kelembaban tanah, suhu, pH) serta aktuator (relay, pompa).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Identifikasi Sensor &amp; Aktuator Pertanian Presisi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