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13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Modul Komunikasi Nirkabel (Wi-Fi ESP32 &amp; Koneksi Jaringan)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memprogram ESP32 untuk terhubung ke jaringan Wi-Fi secara stabil.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Komunikasi Nirkabel Wi-Fi ESP32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Pengenalan modul Wi-Fi pada mikrokontroler ESP32</w:t>
              <w:br/>
              <w:t>- Pemrograman menghubungkan ESP32 ke Access Point / Hotspot internet</w:t>
              <w:br/>
              <w:t>- Pengecekan status koneksi jaringan dan perolehan alamat IP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Modul Komunikasi Nirkabel (Wi-Fi ESP32 &amp; Koneksi Jaringan)</w:t>
            </w:r>
          </w:p>
        </w:tc>
        <w:tc>
          <w:tcPr>
            <w:tcW w:type="dxa" w:w="2160"/>
          </w:tcPr>
          <w:p>
            <w:r>
              <w:t>Instruktur mendampingi peserta dalam praktik langsung terkait Modul Komunikasi Nirkabel (Wi-Fi ESP32 &amp; Koneksi Jaringan)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Modul Komunikasi Nirkabel (Wi-Fi ESP32 &amp; Koneksi Jaringan)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