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A.01HOR00.036.1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3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Menyiapkan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6 JP (270 menit)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Konsep Dasar &amp; Arsitektur Sistem Smart Farming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memahami konsep dasar pertanian presisi dan arsitektur sistem IoT dari sensor hingga cloud.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Alat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Proyektor dan Layar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UPS dan Perangkat Komputer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Bahan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Flashdisk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Software Desain (CorelDraw/Illustrator/Photoshop)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ruangan</w:t>
            </w:r>
          </w:p>
          <w:p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memaparkan konsep pertanian presisi, blok diagram sistem IoT, dan studi kasus riil.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menjelaskan kepada peserta terkait: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Pengertian prototipe dalam desain grafis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Design brief sebagai acuan: konsep, tujuan, konten, target audiens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Tahap memilih media/wadah karya desain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Cara menelaah informasi kunci pada design brief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Brainstorming &amp; Pembuatan Thumbnail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menjelaskan kepada peserta terkait: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Mengumpulkan dan mengelompokkan konten teks &amp; gambar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prioritas konten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Mencari referensi &amp; pembanding desain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Teknik membuat thumbnail: margin &amp; grid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beberapa alternatif thumbnail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menyimpulkan tentang konsep prototipe desain grafis, tahapan pengembangan sketsa menjadi prototipe, dan pentingnya thumbnail sebagai acuan desain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pertanyaan kepada peserta menggunakan Quizizz untuk mengukur pemahaman peserta terhadap materi yang telah disampaikan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Quizizz.com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membagikan lembar jobsheet kepada peserta pelatihan untuk menyelesaikan tugas tersebut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(Tugas: mengembangkan thumbnail terpilih menjadi prototipe digital/mockup 1 layout di Canva)</w:t>
            </w: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