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Identifikasi Sensor &amp; Aktuator Pertanian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mengidentifikasi dan memilih spesifikasi sensor (kelembaban, suhu, pH) serta aktuator (relay, pompa).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fungsi sensor tanah/suhu dan aktuator pengendali irigasi.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