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RENCANA PEMBELAJARAN</w:t>
      </w:r>
    </w:p>
    <w:p>
      <w:pPr>
        <w:jc w:val="center"/>
      </w:pPr>
      <w:r>
        <w:t>LESSON PLAN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Nama Program Pelatihan</w:t>
            </w:r>
          </w:p>
        </w:tc>
        <w:tc>
          <w:tcPr>
            <w:tcW w:type="dxa" w:w="2160"/>
          </w:tcPr>
          <w:p>
            <w:r>
              <w:t>:</w:t>
            </w:r>
          </w:p>
        </w:tc>
        <w:tc>
          <w:tcPr>
            <w:tcW w:type="dxa" w:w="2160"/>
          </w:tcPr>
          <w:p>
            <w:r>
              <w:t>Pelatihan Teknisi &amp; Operator Smart Farming</w:t>
            </w:r>
          </w:p>
        </w:tc>
        <w:tc>
          <w:tcPr>
            <w:tcW w:type="dxa" w:w="2160"/>
          </w:tcPr>
          <w:p>
            <w:r>
              <w:t>Kejuruan : Teknologi Informasi dan Komunikasi (TIK)</w:t>
            </w:r>
          </w:p>
        </w:tc>
      </w:tr>
      <w:tr>
        <w:tc>
          <w:tcPr>
            <w:tcW w:type="dxa" w:w="2160"/>
          </w:tcPr>
          <w:p>
            <w:r>
              <w:t>Kode Unit Kompetensi</w:t>
            </w:r>
          </w:p>
        </w:tc>
        <w:tc>
          <w:tcPr>
            <w:tcW w:type="dxa" w:w="2160"/>
          </w:tcPr>
          <w:p>
            <w:r>
              <w:t>:</w:t>
            </w:r>
          </w:p>
        </w:tc>
        <w:tc>
          <w:tcPr>
            <w:tcW w:type="dxa" w:w="2160"/>
          </w:tcPr>
          <w:p>
            <w:r>
              <w:t>A.01HOR00.036.1</w:t>
            </w:r>
          </w:p>
        </w:tc>
        <w:tc>
          <w:tcPr>
            <w:tcW w:type="dxa" w:w="2160"/>
          </w:tcPr>
          <w:p>
            <w:r>
              <w:t>Penyajian ke : 6</w:t>
            </w:r>
          </w:p>
        </w:tc>
      </w:tr>
      <w:tr>
        <w:tc>
          <w:tcPr>
            <w:tcW w:type="dxa" w:w="2160"/>
          </w:tcPr>
          <w:p>
            <w:r>
              <w:t>Judul Unit Kompetensi</w:t>
            </w:r>
          </w:p>
        </w:tc>
        <w:tc>
          <w:tcPr>
            <w:tcW w:type="dxa" w:w="2160"/>
          </w:tcPr>
          <w:p>
            <w:r>
              <w:t>:</w:t>
            </w:r>
          </w:p>
        </w:tc>
        <w:tc>
          <w:tcPr>
            <w:tcW w:type="dxa" w:w="2160"/>
          </w:tcPr>
          <w:p>
            <w:r>
              <w:t>Menyiapkan Smart Farming</w:t>
            </w:r>
          </w:p>
        </w:tc>
        <w:tc>
          <w:tcPr>
            <w:tcW w:type="dxa" w:w="2160"/>
          </w:tcPr>
          <w:p>
            <w:r>
              <w:t>Waktu : 180 menit</w:t>
            </w:r>
          </w:p>
        </w:tc>
      </w:tr>
      <w:tr>
        <w:tc>
          <w:tcPr>
            <w:tcW w:type="dxa" w:w="2160"/>
          </w:tcPr>
          <w:p>
            <w:r>
              <w:t>JUDUL: Instalasi Catu Daya &amp; Panel Kontrol Sensor di Lahan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Tujuan Pembelajaran:</w:t>
              <w:br/>
              <w:t>Peserta mampu merakit panel catu daya (solar panel/power supply) dan box kontrol tahan air.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Metode Mengajar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Ceramah / Demonstrasi / Praktikum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Media Pembelajaran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Power Point, Video Tutorial, Diagram Arsitektur IoT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Alat Pembelajaran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Proyektor, Kit Mikrokontroler ESP32, Sensor &amp; Aktuator Pertanian, Multimeter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Bahan Pembelajaran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Flashdisk, Modul Pelatihan, Lembar Jobsheet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Persiapan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Persiapan ruang kelas, perangkat komputer/laboratorium, dan alat peraga praktik.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Pendahuluan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1. Memberi salam dan memperkenalkan diri</w:t>
              <w:br/>
              <w:t>2. Mengabsen peserta pelatihan</w:t>
              <w:br/>
              <w:t>3. Menjelaskan safety induction lab TIK dan aturan keselamatan</w:t>
              <w:br/>
              <w:t>4. Mengadakan apersepsi terkait materi</w:t>
              <w:br/>
              <w:t>5. Menyampaikan judul unit dan tujuan pembelajaran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Sub Judul</w:t>
            </w:r>
          </w:p>
        </w:tc>
        <w:tc>
          <w:tcPr>
            <w:tcW w:type="dxa" w:w="2160"/>
          </w:tcPr>
          <w:p>
            <w:r>
              <w:t>Uraian Kegiatan</w:t>
            </w:r>
          </w:p>
        </w:tc>
        <w:tc>
          <w:tcPr>
            <w:tcW w:type="dxa" w:w="2160"/>
          </w:tcPr>
          <w:p>
            <w:r>
              <w:t>Media / Waktu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Instalasi Catu Daya &amp; Panel Kontrol</w:t>
            </w:r>
          </w:p>
        </w:tc>
        <w:tc>
          <w:tcPr>
            <w:tcW w:type="dxa" w:w="2160"/>
          </w:tcPr>
          <w:p>
            <w:r>
              <w:t>Instruktur menjelaskan kepada peserta terkait:</w:t>
              <w:br/>
              <w:t>- Pemasangan power supply dan solar panel untuk sistem IoT mandiri di lahan</w:t>
              <w:br/>
              <w:t>- Perakitan box panel kontrol tahan air (weatherproof box)</w:t>
              <w:br/>
              <w:t>- Pengujian tegangan, arus, dan pengamanan sistem kelistrikan</w:t>
            </w:r>
          </w:p>
        </w:tc>
        <w:tc>
          <w:tcPr>
            <w:tcW w:type="dxa" w:w="2160"/>
          </w:tcPr>
          <w:p>
            <w:r>
              <w:t>Power Point &amp; Alat Praktik</w:t>
              <w:br/>
              <w:t>(35 menit)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Praktik Mandiri: Instalasi Catu Daya &amp; Panel Kontrol Sensor di Lahan</w:t>
            </w:r>
          </w:p>
        </w:tc>
        <w:tc>
          <w:tcPr>
            <w:tcW w:type="dxa" w:w="2160"/>
          </w:tcPr>
          <w:p>
            <w:r>
              <w:t>Instruktur mendampingi peserta dalam praktik langsung terkait Instalasi Catu Daya &amp; Panel Kontrol Sensor di Lahan menggunakan kit mikrokontroler dan perangkat smart farming.</w:t>
            </w:r>
          </w:p>
        </w:tc>
        <w:tc>
          <w:tcPr>
            <w:tcW w:type="dxa" w:w="2160"/>
          </w:tcPr>
          <w:p>
            <w:r>
              <w:t>Kit ESP32 &amp; Jobsheet</w:t>
              <w:br/>
              <w:t>(75 menit)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Kesimpulan (Summary)</w:t>
            </w:r>
          </w:p>
        </w:tc>
        <w:tc>
          <w:tcPr>
            <w:tcW w:type="dxa" w:w="2160"/>
          </w:tcPr>
          <w:p>
            <w:r>
              <w:t>Instruktur menyimpulkan poin-poin penting dari materi Instalasi Catu Daya &amp; Panel Kontrol Sensor di Lahan serta memastikan seluruh peserta menguasai keterampilan terkait.</w:t>
            </w:r>
          </w:p>
        </w:tc>
        <w:tc>
          <w:tcPr>
            <w:tcW w:type="dxa" w:w="2160"/>
          </w:tcPr>
          <w:p>
            <w:r>
              <w:t>Power Point</w:t>
              <w:br/>
              <w:t>(5 menit)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Evaluasi</w:t>
            </w:r>
          </w:p>
        </w:tc>
        <w:tc>
          <w:tcPr>
            <w:tcW w:type="dxa" w:w="2160"/>
          </w:tcPr>
          <w:p>
            <w:r>
              <w:t>Instruktur memberikan kuis interaktif / tanya jawab untuk mengukur pemahaman peserta terhadap materi.</w:t>
            </w:r>
          </w:p>
        </w:tc>
        <w:tc>
          <w:tcPr>
            <w:tcW w:type="dxa" w:w="2160"/>
          </w:tcPr>
          <w:p>
            <w:r>
              <w:t>Quizizz / Form</w:t>
              <w:br/>
              <w:t>(20 menit)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Tugas Tambahan</w:t>
            </w:r>
          </w:p>
        </w:tc>
        <w:tc>
          <w:tcPr>
            <w:tcW w:type="dxa" w:w="2160"/>
          </w:tcPr>
          <w:p>
            <w:r>
              <w:t>Instruktur memberikan penugasan mandiri / jobsheet praktikum untuk dikumpulkan pada pertemuan berikutnya.</w:t>
            </w:r>
          </w:p>
        </w:tc>
        <w:tc>
          <w:tcPr>
            <w:tcW w:type="dxa" w:w="2160"/>
          </w:tcPr>
          <w:p>
            <w:r>
              <w:t>Lembar Jobsheet</w:t>
              <w:br/>
              <w:t>(30 menit)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Pemberesan Kelas</w:t>
            </w:r>
          </w:p>
        </w:tc>
        <w:tc>
          <w:tcPr>
            <w:tcW w:type="dxa" w:w="2160"/>
          </w:tcPr>
          <w:p>
            <w:r>
              <w:t>Merapikan peralatan praktik, membersihkan ruang lab (5R), berdoa, dan memberikan salam penutup.</w:t>
            </w:r>
          </w:p>
        </w:tc>
        <w:tc>
          <w:tcPr>
            <w:tcW w:type="dxa" w:w="2160"/>
          </w:tcPr>
          <w:p>
            <w:r>
              <w:t>5 menit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