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mengendalikan beban eksternal (relay, pompa air) berdasarkan logika program.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Prinsip kerja modul relay sebagai saklar elektronik beban tinggi</w:t>
              <w:br/>
              <w:t>- Pemrograman pengaktifan pompa air otomatis berdasarkan ambang batas sensor</w:t>
              <w:br/>
              <w:t>- Pengamanan beban induktif pada sistem kendali aktuator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