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Debugging, Testing &amp; Troubleshooting Program Mikrokontroler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melakukan proses debugging, membaca error log, dan mengatasi masalah hardware/software.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Teknik membaca pesan error pada compiler Arduino IDE</w:t>
              <w:br/>
              <w:t>- Penggunaan fungsi Serial.print() untuk debugging logika program</w:t>
              <w:br/>
              <w:t>- Penanganan masalah sambungan kabel dan troubleshooting perangkat keras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