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599" w:rsidRPr="003B537F" w:rsidRDefault="00AD20AC" w:rsidP="00AD20AC">
      <w:pPr>
        <w:pStyle w:val="Title"/>
        <w:jc w:val="center"/>
        <w:rPr>
          <w:rFonts w:ascii="Times New Roman" w:hAnsi="Times New Roman" w:cs="Times New Roman"/>
          <w:lang w:val="en-US"/>
        </w:rPr>
      </w:pPr>
      <w:proofErr w:type="spellStart"/>
      <w:r w:rsidRPr="003B537F">
        <w:rPr>
          <w:rFonts w:ascii="Times New Roman" w:hAnsi="Times New Roman" w:cs="Times New Roman"/>
          <w:lang w:val="en-US"/>
        </w:rPr>
        <w:t>Studi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Kasus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Metode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Naïve Bayes</w:t>
      </w:r>
    </w:p>
    <w:p w:rsidR="00AD20AC" w:rsidRPr="003B537F" w:rsidRDefault="00AD20AC" w:rsidP="00AD20AC">
      <w:pPr>
        <w:rPr>
          <w:rFonts w:ascii="Times New Roman" w:hAnsi="Times New Roman" w:cs="Times New Roman"/>
          <w:lang w:val="en-US"/>
        </w:rPr>
      </w:pPr>
    </w:p>
    <w:p w:rsidR="00AD20AC" w:rsidRPr="003B537F" w:rsidRDefault="00AD20AC" w:rsidP="00AD20AC">
      <w:pPr>
        <w:rPr>
          <w:rFonts w:ascii="Times New Roman" w:hAnsi="Times New Roman" w:cs="Times New Roman"/>
          <w:lang w:val="en-US"/>
        </w:rPr>
      </w:pPr>
    </w:p>
    <w:p w:rsidR="00AD20AC" w:rsidRPr="003B537F" w:rsidRDefault="00AD20AC" w:rsidP="00AD20AC">
      <w:pPr>
        <w:rPr>
          <w:rFonts w:ascii="Times New Roman" w:hAnsi="Times New Roman" w:cs="Times New Roman"/>
          <w:lang w:val="en-US"/>
        </w:rPr>
      </w:pPr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B537F">
        <w:rPr>
          <w:rFonts w:ascii="Times New Roman" w:hAnsi="Times New Roman" w:cs="Times New Roman"/>
          <w:lang w:val="en-US"/>
        </w:rPr>
        <w:t>Rumus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Naïve Bayes yang </w:t>
      </w:r>
      <w:proofErr w:type="spellStart"/>
      <w:proofErr w:type="gramStart"/>
      <w:r w:rsidRPr="003B537F">
        <w:rPr>
          <w:rFonts w:ascii="Times New Roman" w:hAnsi="Times New Roman" w:cs="Times New Roman"/>
          <w:lang w:val="en-US"/>
        </w:rPr>
        <w:t>digunakan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B537F">
        <w:rPr>
          <w:rFonts w:ascii="Times New Roman" w:hAnsi="Times New Roman" w:cs="Times New Roman"/>
          <w:lang w:val="en-US"/>
        </w:rPr>
        <w:t xml:space="preserve"> </w:t>
      </w:r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r w:rsidRPr="003B537F">
        <w:rPr>
          <w:rFonts w:ascii="Times New Roman" w:hAnsi="Times New Roman" w:cs="Times New Roman"/>
          <w:lang w:val="en-US"/>
        </w:rPr>
        <w:drawing>
          <wp:inline distT="0" distB="0" distL="0" distR="0" wp14:anchorId="5BA0C8B1" wp14:editId="2F510A0F">
            <wp:extent cx="4528457" cy="2598941"/>
            <wp:effectExtent l="0" t="0" r="5715" b="5080"/>
            <wp:docPr id="26204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1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080" cy="26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B537F">
        <w:rPr>
          <w:rFonts w:ascii="Times New Roman" w:hAnsi="Times New Roman" w:cs="Times New Roman"/>
          <w:lang w:val="en-US"/>
        </w:rPr>
        <w:t>Studi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kasus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saya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temukan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3B537F">
        <w:rPr>
          <w:rFonts w:ascii="Times New Roman" w:hAnsi="Times New Roman" w:cs="Times New Roman"/>
          <w:lang w:val="en-US"/>
        </w:rPr>
        <w:t>dalam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Pr="003B537F">
        <w:rPr>
          <w:rFonts w:ascii="Times New Roman" w:hAnsi="Times New Roman" w:cs="Times New Roman"/>
          <w:lang w:val="en-US"/>
        </w:rPr>
        <w:t>adalah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penerapan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sistem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pakar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B537F">
        <w:rPr>
          <w:rFonts w:ascii="Times New Roman" w:hAnsi="Times New Roman" w:cs="Times New Roman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menggunakan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Naïve Bayes.</w:t>
      </w:r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Pendekatan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Naive Bayes </w:t>
      </w:r>
      <w:proofErr w:type="spellStart"/>
      <w:r w:rsidRPr="003B537F">
        <w:rPr>
          <w:rFonts w:ascii="Times New Roman" w:hAnsi="Times New Roman" w:cs="Times New Roman"/>
          <w:lang w:val="en-US"/>
        </w:rPr>
        <w:t>diterapkan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dalam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penelitian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ini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karena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mengasumsikan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bahwa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setiap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tidak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bergantung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satu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sama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3B537F">
        <w:rPr>
          <w:rFonts w:ascii="Times New Roman" w:hAnsi="Times New Roman" w:cs="Times New Roman"/>
          <w:lang w:val="en-US"/>
        </w:rPr>
        <w:t>sehingga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digunakan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untuk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menilai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kemungkinan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suatu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kondisi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berdasarkan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muncul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B537F">
        <w:rPr>
          <w:rFonts w:ascii="Times New Roman" w:hAnsi="Times New Roman" w:cs="Times New Roman"/>
          <w:lang w:val="en-US"/>
        </w:rPr>
        <w:t>Sumber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saya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gunakan</w:t>
      </w:r>
      <w:proofErr w:type="spellEnd"/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r w:rsidRPr="003B537F">
        <w:rPr>
          <w:rFonts w:ascii="Times New Roman" w:hAnsi="Times New Roman" w:cs="Times New Roman"/>
          <w:lang w:val="en-US"/>
        </w:rPr>
        <w:t xml:space="preserve">Basis </w:t>
      </w:r>
      <w:proofErr w:type="spellStart"/>
      <w:r w:rsidRPr="003B537F">
        <w:rPr>
          <w:rFonts w:ascii="Times New Roman" w:hAnsi="Times New Roman" w:cs="Times New Roman"/>
          <w:lang w:val="en-US"/>
        </w:rPr>
        <w:t>pengetahuan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digunakan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B537F">
        <w:rPr>
          <w:rFonts w:ascii="Times New Roman" w:hAnsi="Times New Roman" w:cs="Times New Roman"/>
          <w:lang w:val="en-US"/>
        </w:rPr>
        <w:t>studi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kasus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B537F">
        <w:rPr>
          <w:rFonts w:ascii="Times New Roman" w:hAnsi="Times New Roman" w:cs="Times New Roman"/>
          <w:lang w:val="en-US"/>
        </w:rPr>
        <w:t>ini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B537F">
        <w:rPr>
          <w:rFonts w:ascii="Times New Roman" w:hAnsi="Times New Roman" w:cs="Times New Roman"/>
          <w:lang w:val="en-US"/>
        </w:rPr>
        <w:t xml:space="preserve"> </w:t>
      </w:r>
    </w:p>
    <w:p w:rsidR="00C81AD3" w:rsidRPr="003B537F" w:rsidRDefault="00C81AD3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81AD3" w:rsidRPr="003B537F" w:rsidRDefault="00C81AD3" w:rsidP="003B53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B537F">
        <w:rPr>
          <w:rFonts w:ascii="Times New Roman" w:hAnsi="Times New Roman" w:cs="Times New Roman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telinga</w:t>
      </w:r>
      <w:proofErr w:type="spellEnd"/>
    </w:p>
    <w:p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803"/>
        <w:gridCol w:w="6304"/>
      </w:tblGrid>
      <w:tr w:rsidR="00C81AD3" w:rsidRPr="003B537F" w:rsidTr="004950DF">
        <w:trPr>
          <w:trHeight w:val="222"/>
        </w:trPr>
        <w:tc>
          <w:tcPr>
            <w:tcW w:w="682" w:type="dxa"/>
            <w:tcBorders>
              <w:top w:val="double" w:sz="1" w:space="0" w:color="000000"/>
              <w:bottom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before="12" w:line="360" w:lineRule="auto"/>
              <w:ind w:right="160"/>
              <w:jc w:val="right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No.</w:t>
            </w:r>
          </w:p>
        </w:tc>
        <w:tc>
          <w:tcPr>
            <w:tcW w:w="803" w:type="dxa"/>
            <w:tcBorders>
              <w:top w:val="double" w:sz="1" w:space="0" w:color="000000"/>
              <w:bottom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before="12" w:line="360" w:lineRule="auto"/>
              <w:ind w:left="186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Kode</w:t>
            </w:r>
          </w:p>
        </w:tc>
        <w:tc>
          <w:tcPr>
            <w:tcW w:w="6304" w:type="dxa"/>
            <w:tcBorders>
              <w:top w:val="single" w:sz="4" w:space="0" w:color="000000"/>
              <w:bottom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line="360" w:lineRule="auto"/>
              <w:ind w:left="2887" w:right="2809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Gejala</w:t>
            </w:r>
          </w:p>
        </w:tc>
      </w:tr>
      <w:tr w:rsidR="00C81AD3" w:rsidRPr="003B537F" w:rsidTr="004950DF">
        <w:trPr>
          <w:trHeight w:val="232"/>
        </w:trPr>
        <w:tc>
          <w:tcPr>
            <w:tcW w:w="682" w:type="dxa"/>
            <w:tcBorders>
              <w:top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1.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G01</w:t>
            </w:r>
          </w:p>
        </w:tc>
        <w:tc>
          <w:tcPr>
            <w:tcW w:w="6304" w:type="dxa"/>
            <w:tcBorders>
              <w:top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Gatal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pada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liang telinga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lastRenderedPageBreak/>
              <w:t>2.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G02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Sakit,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terutama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saat telinga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disentuh atau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ditarik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3.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G03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Keluar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cairan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bening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pada</w:t>
            </w:r>
            <w:r w:rsidRPr="003B537F">
              <w:rPr>
                <w:spacing w:val="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4.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G04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Keluar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cairan berwarna</w:t>
            </w:r>
            <w:r w:rsidRPr="003B537F">
              <w:rPr>
                <w:spacing w:val="-4"/>
                <w:sz w:val="20"/>
              </w:rPr>
              <w:t xml:space="preserve"> </w:t>
            </w:r>
            <w:r w:rsidRPr="003B537F">
              <w:rPr>
                <w:sz w:val="20"/>
              </w:rPr>
              <w:t>kuning atau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bening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dan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berbau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5.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G05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Gangguan</w:t>
            </w:r>
            <w:r w:rsidRPr="003B537F">
              <w:rPr>
                <w:spacing w:val="-4"/>
                <w:sz w:val="20"/>
              </w:rPr>
              <w:t xml:space="preserve"> </w:t>
            </w:r>
            <w:r w:rsidRPr="003B537F">
              <w:rPr>
                <w:sz w:val="20"/>
              </w:rPr>
              <w:t>pendengaran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(Pendengaran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menurun)</w:t>
            </w:r>
          </w:p>
        </w:tc>
      </w:tr>
      <w:tr w:rsidR="00C81AD3" w:rsidRPr="003B537F" w:rsidTr="004950DF">
        <w:trPr>
          <w:trHeight w:val="229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6.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G06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Telinga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terasa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penuh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atau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tersumbat</w:t>
            </w:r>
          </w:p>
        </w:tc>
      </w:tr>
      <w:tr w:rsidR="00C81AD3" w:rsidRPr="003B537F" w:rsidTr="004950DF">
        <w:trPr>
          <w:trHeight w:val="229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7.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G07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Demam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8.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G08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Muncul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 xml:space="preserve">benjolan </w:t>
            </w:r>
            <w:proofErr w:type="spellStart"/>
            <w:r w:rsidRPr="003B537F">
              <w:rPr>
                <w:sz w:val="20"/>
              </w:rPr>
              <w:t>dileher</w:t>
            </w:r>
            <w:proofErr w:type="spellEnd"/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atau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sekitar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9.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G09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Vertigo</w:t>
            </w:r>
            <w:proofErr w:type="spellEnd"/>
            <w:r w:rsidRPr="003B537F">
              <w:rPr>
                <w:sz w:val="20"/>
              </w:rPr>
              <w:t xml:space="preserve"> dan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pusing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18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10.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G10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Telinga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berdenging</w:t>
            </w:r>
          </w:p>
        </w:tc>
      </w:tr>
      <w:tr w:rsidR="00C81AD3" w:rsidRPr="003B537F" w:rsidTr="004950DF">
        <w:trPr>
          <w:trHeight w:val="230"/>
        </w:trPr>
        <w:tc>
          <w:tcPr>
            <w:tcW w:w="682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18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11.</w:t>
            </w:r>
          </w:p>
        </w:tc>
        <w:tc>
          <w:tcPr>
            <w:tcW w:w="803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G11</w:t>
            </w:r>
          </w:p>
        </w:tc>
        <w:tc>
          <w:tcPr>
            <w:tcW w:w="6304" w:type="dxa"/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Nyeri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</w:p>
        </w:tc>
      </w:tr>
      <w:tr w:rsidR="00C81AD3" w:rsidRPr="003B537F" w:rsidTr="004950DF">
        <w:trPr>
          <w:trHeight w:val="225"/>
        </w:trPr>
        <w:tc>
          <w:tcPr>
            <w:tcW w:w="682" w:type="dxa"/>
            <w:tcBorders>
              <w:bottom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line="360" w:lineRule="auto"/>
              <w:ind w:right="18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12.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G12</w:t>
            </w:r>
          </w:p>
        </w:tc>
        <w:tc>
          <w:tcPr>
            <w:tcW w:w="6304" w:type="dxa"/>
            <w:tcBorders>
              <w:bottom w:val="single" w:sz="4" w:space="0" w:color="000000"/>
            </w:tcBorders>
          </w:tcPr>
          <w:p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Demam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disertai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pilek</w:t>
            </w:r>
          </w:p>
        </w:tc>
      </w:tr>
    </w:tbl>
    <w:p w:rsidR="00AD20AC" w:rsidRPr="003B537F" w:rsidRDefault="00AD20AC" w:rsidP="003B5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:rsidR="00C81AD3" w:rsidRPr="003B537F" w:rsidRDefault="00C81AD3" w:rsidP="003B537F">
      <w:pPr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C81AD3" w:rsidRPr="003B537F" w:rsidRDefault="00C81AD3" w:rsidP="003B537F">
      <w:pPr>
        <w:spacing w:line="360" w:lineRule="auto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numPr>
          <w:ilvl w:val="0"/>
          <w:numId w:val="1"/>
        </w:numPr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Jenis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tbl>
      <w:tblPr>
        <w:tblW w:w="0" w:type="auto"/>
        <w:tblInd w:w="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"/>
        <w:gridCol w:w="1508"/>
        <w:gridCol w:w="5298"/>
      </w:tblGrid>
      <w:tr w:rsidR="00F82C34" w:rsidRPr="003B537F" w:rsidTr="004950DF">
        <w:trPr>
          <w:trHeight w:val="220"/>
        </w:trPr>
        <w:tc>
          <w:tcPr>
            <w:tcW w:w="681" w:type="dxa"/>
            <w:tcBorders>
              <w:top w:val="double" w:sz="1" w:space="0" w:color="000000"/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before="9" w:line="360" w:lineRule="auto"/>
              <w:ind w:left="223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No.</w:t>
            </w:r>
          </w:p>
        </w:tc>
        <w:tc>
          <w:tcPr>
            <w:tcW w:w="1508" w:type="dxa"/>
            <w:tcBorders>
              <w:top w:val="double" w:sz="1" w:space="0" w:color="000000"/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before="9" w:line="360" w:lineRule="auto"/>
              <w:ind w:left="517" w:right="494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Kode</w:t>
            </w:r>
          </w:p>
        </w:tc>
        <w:tc>
          <w:tcPr>
            <w:tcW w:w="5298" w:type="dxa"/>
            <w:tcBorders>
              <w:top w:val="single" w:sz="4" w:space="0" w:color="000000"/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012" w:right="1930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Nama</w:t>
            </w:r>
            <w:r w:rsidRPr="003B537F">
              <w:rPr>
                <w:b/>
                <w:spacing w:val="-1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Penyakit</w:t>
            </w:r>
          </w:p>
        </w:tc>
      </w:tr>
      <w:tr w:rsidR="00F82C34" w:rsidRPr="003B537F" w:rsidTr="004950DF">
        <w:trPr>
          <w:trHeight w:val="234"/>
        </w:trPr>
        <w:tc>
          <w:tcPr>
            <w:tcW w:w="681" w:type="dxa"/>
            <w:tcBorders>
              <w:top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1.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P01</w:t>
            </w:r>
          </w:p>
        </w:tc>
        <w:tc>
          <w:tcPr>
            <w:tcW w:w="5298" w:type="dxa"/>
            <w:tcBorders>
              <w:top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proofErr w:type="spellStart"/>
            <w:r w:rsidRPr="003B537F">
              <w:rPr>
                <w:sz w:val="20"/>
              </w:rPr>
              <w:t>eksterna</w:t>
            </w:r>
            <w:proofErr w:type="spellEnd"/>
          </w:p>
        </w:tc>
      </w:tr>
      <w:tr w:rsidR="00F82C34" w:rsidRPr="003B537F" w:rsidTr="004950DF">
        <w:trPr>
          <w:trHeight w:val="230"/>
        </w:trPr>
        <w:tc>
          <w:tcPr>
            <w:tcW w:w="68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2.</w:t>
            </w:r>
          </w:p>
        </w:tc>
        <w:tc>
          <w:tcPr>
            <w:tcW w:w="150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P02</w:t>
            </w:r>
          </w:p>
        </w:tc>
        <w:tc>
          <w:tcPr>
            <w:tcW w:w="529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media</w:t>
            </w:r>
          </w:p>
        </w:tc>
      </w:tr>
      <w:tr w:rsidR="00F82C34" w:rsidRPr="003B537F" w:rsidTr="004950DF">
        <w:trPr>
          <w:trHeight w:val="230"/>
        </w:trPr>
        <w:tc>
          <w:tcPr>
            <w:tcW w:w="68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3.</w:t>
            </w:r>
          </w:p>
        </w:tc>
        <w:tc>
          <w:tcPr>
            <w:tcW w:w="150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P03</w:t>
            </w:r>
          </w:p>
        </w:tc>
        <w:tc>
          <w:tcPr>
            <w:tcW w:w="529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proofErr w:type="spellStart"/>
            <w:r w:rsidRPr="003B537F">
              <w:rPr>
                <w:sz w:val="20"/>
              </w:rPr>
              <w:t>interna</w:t>
            </w:r>
            <w:proofErr w:type="spellEnd"/>
          </w:p>
        </w:tc>
      </w:tr>
      <w:tr w:rsidR="00F82C34" w:rsidRPr="003B537F" w:rsidTr="004950DF">
        <w:trPr>
          <w:trHeight w:val="230"/>
        </w:trPr>
        <w:tc>
          <w:tcPr>
            <w:tcW w:w="68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4.</w:t>
            </w:r>
          </w:p>
        </w:tc>
        <w:tc>
          <w:tcPr>
            <w:tcW w:w="150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P04</w:t>
            </w:r>
          </w:p>
        </w:tc>
        <w:tc>
          <w:tcPr>
            <w:tcW w:w="529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r w:rsidRPr="003B537F">
              <w:rPr>
                <w:sz w:val="20"/>
              </w:rPr>
              <w:t>Gendang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pecah</w:t>
            </w:r>
          </w:p>
        </w:tc>
      </w:tr>
      <w:tr w:rsidR="00F82C34" w:rsidRPr="003B537F" w:rsidTr="004950DF">
        <w:trPr>
          <w:trHeight w:val="230"/>
        </w:trPr>
        <w:tc>
          <w:tcPr>
            <w:tcW w:w="68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5.</w:t>
            </w:r>
          </w:p>
        </w:tc>
        <w:tc>
          <w:tcPr>
            <w:tcW w:w="150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P05</w:t>
            </w:r>
          </w:p>
        </w:tc>
        <w:tc>
          <w:tcPr>
            <w:tcW w:w="5298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Kolesteatoma</w:t>
            </w:r>
            <w:proofErr w:type="spellEnd"/>
          </w:p>
        </w:tc>
      </w:tr>
      <w:tr w:rsidR="00F82C34" w:rsidRPr="003B537F" w:rsidTr="004950DF">
        <w:trPr>
          <w:trHeight w:val="225"/>
        </w:trPr>
        <w:tc>
          <w:tcPr>
            <w:tcW w:w="681" w:type="dxa"/>
            <w:tcBorders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6.</w:t>
            </w:r>
          </w:p>
        </w:tc>
        <w:tc>
          <w:tcPr>
            <w:tcW w:w="1508" w:type="dxa"/>
            <w:tcBorders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P06</w:t>
            </w:r>
          </w:p>
        </w:tc>
        <w:tc>
          <w:tcPr>
            <w:tcW w:w="5298" w:type="dxa"/>
            <w:tcBorders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Presbikusis</w:t>
            </w:r>
            <w:proofErr w:type="spellEnd"/>
          </w:p>
        </w:tc>
      </w:tr>
    </w:tbl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numPr>
          <w:ilvl w:val="0"/>
          <w:numId w:val="1"/>
        </w:numPr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Hubungan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Antara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tbl>
      <w:tblPr>
        <w:tblW w:w="0" w:type="auto"/>
        <w:tblInd w:w="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2604"/>
        <w:gridCol w:w="3824"/>
      </w:tblGrid>
      <w:tr w:rsidR="00F82C34" w:rsidRPr="003B537F" w:rsidTr="004950DF">
        <w:trPr>
          <w:trHeight w:val="229"/>
        </w:trPr>
        <w:tc>
          <w:tcPr>
            <w:tcW w:w="1061" w:type="dxa"/>
            <w:tcBorders>
              <w:top w:val="double" w:sz="1" w:space="0" w:color="000000"/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Kode</w:t>
            </w:r>
          </w:p>
        </w:tc>
        <w:tc>
          <w:tcPr>
            <w:tcW w:w="2604" w:type="dxa"/>
            <w:tcBorders>
              <w:top w:val="double" w:sz="1" w:space="0" w:color="000000"/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Nama</w:t>
            </w:r>
            <w:r w:rsidRPr="003B537F">
              <w:rPr>
                <w:b/>
                <w:spacing w:val="-1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Penyakit</w:t>
            </w:r>
          </w:p>
        </w:tc>
        <w:tc>
          <w:tcPr>
            <w:tcW w:w="3824" w:type="dxa"/>
            <w:tcBorders>
              <w:top w:val="double" w:sz="1" w:space="0" w:color="000000"/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Gejala</w:t>
            </w:r>
          </w:p>
        </w:tc>
      </w:tr>
      <w:tr w:rsidR="00F82C34" w:rsidRPr="003B537F" w:rsidTr="004950DF">
        <w:trPr>
          <w:trHeight w:val="234"/>
        </w:trPr>
        <w:tc>
          <w:tcPr>
            <w:tcW w:w="1061" w:type="dxa"/>
            <w:tcBorders>
              <w:top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P01</w:t>
            </w:r>
          </w:p>
        </w:tc>
        <w:tc>
          <w:tcPr>
            <w:tcW w:w="2604" w:type="dxa"/>
            <w:tcBorders>
              <w:top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proofErr w:type="spellStart"/>
            <w:r w:rsidRPr="003B537F">
              <w:rPr>
                <w:sz w:val="20"/>
              </w:rPr>
              <w:t>ekstrena</w:t>
            </w:r>
            <w:proofErr w:type="spellEnd"/>
          </w:p>
        </w:tc>
        <w:tc>
          <w:tcPr>
            <w:tcW w:w="3824" w:type="dxa"/>
            <w:tcBorders>
              <w:top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G01,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G02,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G03,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G05,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G06,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G11</w:t>
            </w:r>
          </w:p>
        </w:tc>
      </w:tr>
      <w:tr w:rsidR="00F82C34" w:rsidRPr="003B537F" w:rsidTr="004950DF">
        <w:trPr>
          <w:trHeight w:val="230"/>
        </w:trPr>
        <w:tc>
          <w:tcPr>
            <w:tcW w:w="106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P02</w:t>
            </w:r>
          </w:p>
        </w:tc>
        <w:tc>
          <w:tcPr>
            <w:tcW w:w="260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media</w:t>
            </w:r>
          </w:p>
        </w:tc>
        <w:tc>
          <w:tcPr>
            <w:tcW w:w="382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G04,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G05,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G07,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G08, G10</w:t>
            </w:r>
          </w:p>
        </w:tc>
      </w:tr>
      <w:tr w:rsidR="00F82C34" w:rsidRPr="003B537F" w:rsidTr="004950DF">
        <w:trPr>
          <w:trHeight w:val="230"/>
        </w:trPr>
        <w:tc>
          <w:tcPr>
            <w:tcW w:w="106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P03</w:t>
            </w:r>
          </w:p>
        </w:tc>
        <w:tc>
          <w:tcPr>
            <w:tcW w:w="260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proofErr w:type="spellStart"/>
            <w:r w:rsidRPr="003B537F">
              <w:rPr>
                <w:sz w:val="20"/>
              </w:rPr>
              <w:t>interna</w:t>
            </w:r>
            <w:proofErr w:type="spellEnd"/>
          </w:p>
        </w:tc>
        <w:tc>
          <w:tcPr>
            <w:tcW w:w="382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G05, G09,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G10</w:t>
            </w:r>
          </w:p>
        </w:tc>
      </w:tr>
      <w:tr w:rsidR="00F82C34" w:rsidRPr="003B537F" w:rsidTr="004950DF">
        <w:trPr>
          <w:trHeight w:val="229"/>
        </w:trPr>
        <w:tc>
          <w:tcPr>
            <w:tcW w:w="106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P04</w:t>
            </w:r>
          </w:p>
        </w:tc>
        <w:tc>
          <w:tcPr>
            <w:tcW w:w="260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r w:rsidRPr="003B537F">
              <w:rPr>
                <w:sz w:val="20"/>
              </w:rPr>
              <w:t>Gendang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pecah</w:t>
            </w:r>
          </w:p>
        </w:tc>
        <w:tc>
          <w:tcPr>
            <w:tcW w:w="382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G05,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G09,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G10, G11</w:t>
            </w:r>
          </w:p>
        </w:tc>
      </w:tr>
      <w:tr w:rsidR="00F82C34" w:rsidRPr="003B537F" w:rsidTr="004950DF">
        <w:trPr>
          <w:trHeight w:val="229"/>
        </w:trPr>
        <w:tc>
          <w:tcPr>
            <w:tcW w:w="1061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P05</w:t>
            </w:r>
          </w:p>
        </w:tc>
        <w:tc>
          <w:tcPr>
            <w:tcW w:w="260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Kolesteatoma</w:t>
            </w:r>
            <w:proofErr w:type="spellEnd"/>
          </w:p>
        </w:tc>
        <w:tc>
          <w:tcPr>
            <w:tcW w:w="3824" w:type="dxa"/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G04, G06,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G11</w:t>
            </w:r>
          </w:p>
        </w:tc>
      </w:tr>
      <w:tr w:rsidR="00F82C34" w:rsidRPr="003B537F" w:rsidTr="004950DF">
        <w:trPr>
          <w:trHeight w:val="225"/>
        </w:trPr>
        <w:tc>
          <w:tcPr>
            <w:tcW w:w="1061" w:type="dxa"/>
            <w:tcBorders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P06</w:t>
            </w:r>
          </w:p>
        </w:tc>
        <w:tc>
          <w:tcPr>
            <w:tcW w:w="2604" w:type="dxa"/>
            <w:tcBorders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Presbikusis</w:t>
            </w:r>
            <w:proofErr w:type="spellEnd"/>
          </w:p>
        </w:tc>
        <w:tc>
          <w:tcPr>
            <w:tcW w:w="3824" w:type="dxa"/>
            <w:tcBorders>
              <w:bottom w:val="single" w:sz="4" w:space="0" w:color="000000"/>
            </w:tcBorders>
          </w:tcPr>
          <w:p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G05,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G04</w:t>
            </w:r>
          </w:p>
        </w:tc>
      </w:tr>
    </w:tbl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Proses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perhitungan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menggunakan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salah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satu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berbeda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pada basis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pengetahuan</w:t>
      </w:r>
      <w:proofErr w:type="spellEnd"/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</w:rPr>
      </w:pPr>
      <w:r w:rsidRPr="003B537F">
        <w:rPr>
          <w:rFonts w:ascii="Times New Roman" w:hAnsi="Times New Roman" w:cs="Times New Roman"/>
        </w:rPr>
        <w:t xml:space="preserve">Naïve bayes pada diagnose </w:t>
      </w:r>
      <w:proofErr w:type="spellStart"/>
      <w:r w:rsidRPr="003B537F">
        <w:rPr>
          <w:rFonts w:ascii="Times New Roman" w:hAnsi="Times New Roman" w:cs="Times New Roman"/>
        </w:rPr>
        <w:t>penyakit</w:t>
      </w:r>
      <w:proofErr w:type="spellEnd"/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telinga</w:t>
      </w:r>
      <w:proofErr w:type="spellEnd"/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dengan</w:t>
      </w:r>
      <w:proofErr w:type="spellEnd"/>
      <w:r w:rsidRPr="003B537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gejala-gejala</w:t>
      </w:r>
      <w:proofErr w:type="spellEnd"/>
      <w:r w:rsidRPr="003B537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berikut</w:t>
      </w:r>
      <w:proofErr w:type="spellEnd"/>
      <w:r w:rsidRPr="003B537F">
        <w:rPr>
          <w:rFonts w:ascii="Times New Roman" w:hAnsi="Times New Roman" w:cs="Times New Roman"/>
          <w:spacing w:val="-1"/>
        </w:rPr>
        <w:t>:</w:t>
      </w:r>
      <w:r w:rsidRPr="003B537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Gangguan</w:t>
      </w:r>
      <w:proofErr w:type="spellEnd"/>
      <w:r w:rsidRPr="003B537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pendengaran</w:t>
      </w:r>
      <w:proofErr w:type="spellEnd"/>
      <w:r w:rsidRPr="003B537F">
        <w:rPr>
          <w:rFonts w:ascii="Times New Roman" w:hAnsi="Times New Roman" w:cs="Times New Roman"/>
          <w:spacing w:val="-11"/>
        </w:rPr>
        <w:t xml:space="preserve"> </w:t>
      </w:r>
      <w:r w:rsidRPr="003B537F">
        <w:rPr>
          <w:rFonts w:ascii="Times New Roman" w:hAnsi="Times New Roman" w:cs="Times New Roman"/>
        </w:rPr>
        <w:t>(G05),</w:t>
      </w:r>
      <w:r w:rsidRPr="003B537F">
        <w:rPr>
          <w:rFonts w:ascii="Times New Roman" w:hAnsi="Times New Roman" w:cs="Times New Roman"/>
          <w:spacing w:val="-10"/>
        </w:rPr>
        <w:t xml:space="preserve"> </w:t>
      </w:r>
      <w:r w:rsidRPr="003B537F">
        <w:rPr>
          <w:rFonts w:ascii="Times New Roman" w:hAnsi="Times New Roman" w:cs="Times New Roman"/>
        </w:rPr>
        <w:t>Vertigo</w:t>
      </w:r>
      <w:r w:rsidRPr="003B537F">
        <w:rPr>
          <w:rFonts w:ascii="Times New Roman" w:hAnsi="Times New Roman" w:cs="Times New Roman"/>
          <w:spacing w:val="-13"/>
        </w:rPr>
        <w:t xml:space="preserve"> </w:t>
      </w:r>
      <w:r w:rsidRPr="003B537F">
        <w:rPr>
          <w:rFonts w:ascii="Times New Roman" w:hAnsi="Times New Roman" w:cs="Times New Roman"/>
        </w:rPr>
        <w:t>dan</w:t>
      </w:r>
      <w:r w:rsidRPr="003B53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pusing</w:t>
      </w:r>
      <w:proofErr w:type="spellEnd"/>
      <w:r w:rsidRPr="003B537F">
        <w:rPr>
          <w:rFonts w:ascii="Times New Roman" w:hAnsi="Times New Roman" w:cs="Times New Roman"/>
          <w:spacing w:val="-9"/>
        </w:rPr>
        <w:t xml:space="preserve"> </w:t>
      </w:r>
      <w:r w:rsidRPr="003B537F">
        <w:rPr>
          <w:rFonts w:ascii="Times New Roman" w:hAnsi="Times New Roman" w:cs="Times New Roman"/>
        </w:rPr>
        <w:t>(G09),</w:t>
      </w:r>
      <w:r w:rsidRPr="003B537F">
        <w:rPr>
          <w:rFonts w:ascii="Times New Roman" w:hAnsi="Times New Roman" w:cs="Times New Roman"/>
          <w:spacing w:val="30"/>
        </w:rPr>
        <w:t xml:space="preserve"> </w:t>
      </w:r>
      <w:r w:rsidRPr="003B537F">
        <w:rPr>
          <w:rFonts w:ascii="Times New Roman" w:hAnsi="Times New Roman" w:cs="Times New Roman"/>
        </w:rPr>
        <w:t>Nyeri</w:t>
      </w:r>
      <w:r w:rsidRPr="003B537F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Telinga</w:t>
      </w:r>
      <w:proofErr w:type="spellEnd"/>
      <w:r w:rsidRPr="003B537F">
        <w:rPr>
          <w:rFonts w:ascii="Times New Roman" w:hAnsi="Times New Roman" w:cs="Times New Roman"/>
          <w:spacing w:val="-8"/>
        </w:rPr>
        <w:t xml:space="preserve"> </w:t>
      </w:r>
      <w:r w:rsidRPr="003B537F">
        <w:rPr>
          <w:rFonts w:ascii="Times New Roman" w:hAnsi="Times New Roman" w:cs="Times New Roman"/>
        </w:rPr>
        <w:t>(G11),</w:t>
      </w:r>
      <w:r w:rsidRPr="003B537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maka</w:t>
      </w:r>
      <w:proofErr w:type="spellEnd"/>
      <w:r w:rsidRPr="003B537F">
        <w:rPr>
          <w:rFonts w:ascii="Times New Roman" w:hAnsi="Times New Roman" w:cs="Times New Roman"/>
          <w:spacing w:val="-8"/>
        </w:rPr>
        <w:t xml:space="preserve"> </w:t>
      </w:r>
      <w:r w:rsidRPr="003B537F">
        <w:rPr>
          <w:rFonts w:ascii="Times New Roman" w:hAnsi="Times New Roman" w:cs="Times New Roman"/>
        </w:rPr>
        <w:t>proses</w:t>
      </w:r>
      <w:r w:rsidRPr="003B537F">
        <w:rPr>
          <w:rFonts w:ascii="Times New Roman" w:hAnsi="Times New Roman" w:cs="Times New Roman"/>
          <w:spacing w:val="-48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perhitungannya</w:t>
      </w:r>
      <w:proofErr w:type="spellEnd"/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adalah</w:t>
      </w:r>
      <w:proofErr w:type="spellEnd"/>
      <w:r w:rsidRPr="003B537F">
        <w:rPr>
          <w:rFonts w:ascii="Times New Roman" w:hAnsi="Times New Roman" w:cs="Times New Roman"/>
          <w:spacing w:val="1"/>
        </w:rPr>
        <w:t xml:space="preserve"> </w:t>
      </w:r>
      <w:r w:rsidRPr="003B537F">
        <w:rPr>
          <w:rFonts w:ascii="Times New Roman" w:hAnsi="Times New Roman" w:cs="Times New Roman"/>
        </w:rPr>
        <w:t>:</w:t>
      </w: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ke-1 (Otitis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Eksterna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N = </w:t>
      </w:r>
      <w:proofErr w:type="gramStart"/>
      <w:r w:rsidRPr="003B537F">
        <w:rPr>
          <w:rFonts w:ascii="Times New Roman" w:hAnsi="Times New Roman" w:cs="Times New Roman"/>
          <w:sz w:val="27"/>
          <w:szCs w:val="27"/>
          <w:lang w:val="en-US"/>
        </w:rPr>
        <w:t>1 ;</w:t>
      </w:r>
      <w:proofErr w:type="gram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P = 1/6 = 0,16; 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>G5.nc = 1; G9.nc = 0; G11.nc = 1</w:t>
      </w: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P1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461</m:t>
          </m:r>
        </m:oMath>
      </m:oMathPara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P1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P1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461</m:t>
          </m:r>
        </m:oMath>
      </m:oMathPara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</w:p>
    <w:p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</w:p>
    <w:p w:rsidR="00277602" w:rsidRPr="003B537F" w:rsidRDefault="00F82C34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ab/>
      </w:r>
      <m:oMath>
        <m:r>
          <w:rPr>
            <w:rFonts w:ascii="Cambria Math" w:hAnsi="Cambria Math" w:cs="Times New Roman"/>
            <w:sz w:val="27"/>
            <w:szCs w:val="27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A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>× 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 xml:space="preserve">=P × 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G5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P1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 xml:space="preserve"> 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× 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9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P1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 xml:space="preserve"> × 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11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P1</m:t>
            </m:r>
          </m:e>
        </m:d>
      </m:oMath>
    </w:p>
    <w:p w:rsidR="00106526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0,08333 ×0,22461 ×0,14769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×0,22461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=0,00062</m:t>
          </m:r>
        </m:oMath>
      </m:oMathPara>
    </w:p>
    <w:p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277602" w:rsidRPr="003B537F" w:rsidRDefault="00277602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id"/>
        </w:rPr>
      </w:pPr>
      <w:r w:rsidRPr="003B537F">
        <w:rPr>
          <w:rFonts w:ascii="Times New Roman" w:hAnsi="Times New Roman" w:cs="Times New Roman"/>
          <w:sz w:val="27"/>
          <w:szCs w:val="27"/>
          <w:lang w:val="id"/>
        </w:rPr>
        <w:t xml:space="preserve">Menentukan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id"/>
        </w:rPr>
        <w:t>Naïve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id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id"/>
        </w:rPr>
        <w:t>Bayes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id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id"/>
        </w:rPr>
        <w:t>Classifier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id"/>
        </w:rPr>
        <w:t xml:space="preserve">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id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id"/>
        </w:rPr>
        <w:t>) penyakit ke-2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id"/>
        </w:rPr>
        <w:t>Otitis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id"/>
        </w:rPr>
        <w:t xml:space="preserve"> Media) N = 1; P = 1/6 = s0,16;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3B537F">
        <w:rPr>
          <w:rFonts w:ascii="Times New Roman" w:hAnsi="Times New Roman" w:cs="Times New Roman"/>
          <w:sz w:val="27"/>
          <w:szCs w:val="27"/>
          <w:lang w:val="id"/>
        </w:rPr>
        <w:t>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id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id"/>
        </w:rPr>
        <w:t>) = 1/12 = 0,08333 G5.nc = 1; G9.nc = 0; G11.nc = 0</w:t>
      </w:r>
    </w:p>
    <w:p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</m:oMath>
      </m:oMathPara>
    </w:p>
    <w:p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2</m:t>
              </m:r>
            </m:e>
          </m:d>
        </m:oMath>
      </m:oMathPara>
    </w:p>
    <w:p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×0,22461 ×0,14769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=0,00040</m:t>
          </m:r>
        </m:oMath>
      </m:oMathPara>
    </w:p>
    <w:p w:rsidR="00F129D6" w:rsidRPr="003B537F" w:rsidRDefault="00F129D6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106526" w:rsidRPr="003B537F" w:rsidRDefault="00106526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ke-3 (Otitis Interna) N = 1; P = 1/6 = 0,16;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>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>G5.nc = 1; G9.nc = 1; G11.nc = 0</w:t>
      </w:r>
    </w:p>
    <w:p w:rsidR="00106526" w:rsidRPr="003B537F" w:rsidRDefault="00106526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</m:oMath>
      </m:oMathPara>
    </w:p>
    <w:p w:rsidR="00F129D6" w:rsidRPr="003B537F" w:rsidRDefault="00106526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</m:oMath>
      </m:oMathPara>
    </w:p>
    <w:p w:rsidR="00106526" w:rsidRPr="003B537F" w:rsidRDefault="00106526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3</m:t>
              </m:r>
            </m:e>
          </m:d>
        </m:oMath>
      </m:oMathPara>
    </w:p>
    <w:p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×0,22461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0,14769=0,000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62</m:t>
          </m:r>
        </m:oMath>
      </m:oMathPara>
    </w:p>
    <w:p w:rsidR="00106526" w:rsidRPr="003B537F" w:rsidRDefault="00106526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id"/>
        </w:rPr>
      </w:pPr>
    </w:p>
    <w:p w:rsidR="00106526" w:rsidRPr="003B537F" w:rsidRDefault="00106526" w:rsidP="003B53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ke-4 (Gendang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Pecah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</w:p>
    <w:p w:rsidR="00106526" w:rsidRPr="003B537F" w:rsidRDefault="00106526" w:rsidP="003B53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id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>N = 1; P = 1/6 = 0,16;</w:t>
      </w:r>
      <w:r w:rsidRPr="003B537F">
        <w:rPr>
          <w:rFonts w:ascii="Times New Roman" w:hAnsi="Times New Roman" w:cs="Times New Roman"/>
        </w:rPr>
        <w:t xml:space="preserve"> 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>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 G5.nc = 1; G9.nc = 1; G10.nc = 1</w:t>
      </w:r>
    </w:p>
    <w:p w:rsidR="00106526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</m:oMath>
      </m:oMathPara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</m:oMath>
      </m:oMathPara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</m:oMath>
      </m:oMathPara>
    </w:p>
    <w:p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4</m:t>
              </m:r>
            </m:e>
          </m:d>
        </m:oMath>
      </m:oMathPara>
    </w:p>
    <w:p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×0,22461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=0,000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94</m:t>
          </m:r>
        </m:oMath>
      </m:oMathPara>
    </w:p>
    <w:p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42E12" w:rsidRPr="003B537F" w:rsidRDefault="00342E12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ke-5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Kolesteatoma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>N = 1; P = 1/6 = 0,16;</w:t>
      </w:r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>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 G5.nc = 0; G9.nc = 0; G11.nc = 1</w:t>
      </w:r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P5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</m:oMath>
      </m:oMathPara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</m:oMath>
      </m:oMathPara>
    </w:p>
    <w:p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=0,000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40</m:t>
          </m:r>
        </m:oMath>
      </m:oMathPara>
    </w:p>
    <w:p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B537F" w:rsidRPr="003B537F" w:rsidRDefault="003B537F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ke-6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Presbikusis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6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6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6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22461</m:t>
          </m:r>
        </m:oMath>
      </m:oMathPara>
    </w:p>
    <w:p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</m:oMath>
      </m:oMathPara>
    </w:p>
    <w:p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2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46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1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=0,00040</m:t>
          </m:r>
        </m:oMath>
      </m:oMathPara>
    </w:p>
    <w:p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tbl>
      <w:tblPr>
        <w:tblW w:w="0" w:type="auto"/>
        <w:tblInd w:w="1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2525"/>
        <w:gridCol w:w="2346"/>
      </w:tblGrid>
      <w:tr w:rsidR="003B537F" w:rsidRPr="003B537F" w:rsidTr="004950DF">
        <w:trPr>
          <w:trHeight w:val="229"/>
        </w:trPr>
        <w:tc>
          <w:tcPr>
            <w:tcW w:w="663" w:type="dxa"/>
            <w:tcBorders>
              <w:top w:val="single" w:sz="4" w:space="0" w:color="000000"/>
              <w:bottom w:val="double" w:sz="1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191" w:right="136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No.</w:t>
            </w:r>
          </w:p>
        </w:tc>
        <w:tc>
          <w:tcPr>
            <w:tcW w:w="2525" w:type="dxa"/>
            <w:tcBorders>
              <w:top w:val="single" w:sz="4" w:space="0" w:color="000000"/>
              <w:bottom w:val="double" w:sz="1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664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Nama</w:t>
            </w:r>
            <w:r w:rsidRPr="003B537F">
              <w:rPr>
                <w:b/>
                <w:spacing w:val="-1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Penyakit</w:t>
            </w:r>
          </w:p>
        </w:tc>
        <w:tc>
          <w:tcPr>
            <w:tcW w:w="2346" w:type="dxa"/>
            <w:tcBorders>
              <w:top w:val="single" w:sz="4" w:space="0" w:color="000000"/>
              <w:bottom w:val="double" w:sz="1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439" w:right="364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Nilai</w:t>
            </w:r>
            <w:r w:rsidRPr="003B537F">
              <w:rPr>
                <w:b/>
                <w:spacing w:val="-3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Probabilitas</w:t>
            </w:r>
          </w:p>
        </w:tc>
      </w:tr>
      <w:tr w:rsidR="003B537F" w:rsidRPr="003B537F" w:rsidTr="004950DF">
        <w:trPr>
          <w:trHeight w:val="229"/>
        </w:trPr>
        <w:tc>
          <w:tcPr>
            <w:tcW w:w="663" w:type="dxa"/>
            <w:tcBorders>
              <w:top w:val="double" w:sz="1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1</w:t>
            </w:r>
          </w:p>
        </w:tc>
        <w:tc>
          <w:tcPr>
            <w:tcW w:w="2525" w:type="dxa"/>
            <w:tcBorders>
              <w:top w:val="double" w:sz="1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proofErr w:type="spellStart"/>
            <w:r w:rsidRPr="003B537F">
              <w:rPr>
                <w:sz w:val="20"/>
              </w:rPr>
              <w:t>Eksterna</w:t>
            </w:r>
            <w:proofErr w:type="spellEnd"/>
          </w:p>
        </w:tc>
        <w:tc>
          <w:tcPr>
            <w:tcW w:w="2346" w:type="dxa"/>
            <w:tcBorders>
              <w:top w:val="double" w:sz="1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0,00062</w:t>
            </w:r>
          </w:p>
        </w:tc>
      </w:tr>
      <w:tr w:rsidR="003B537F" w:rsidRPr="003B537F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2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Media</w:t>
            </w:r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0,00040</w:t>
            </w:r>
          </w:p>
        </w:tc>
      </w:tr>
      <w:tr w:rsidR="003B537F" w:rsidRPr="003B537F" w:rsidTr="004950DF">
        <w:trPr>
          <w:trHeight w:val="229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3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Otitis</w:t>
            </w:r>
            <w:proofErr w:type="spellEnd"/>
            <w:r w:rsidRPr="003B537F">
              <w:rPr>
                <w:spacing w:val="-2"/>
                <w:sz w:val="20"/>
              </w:rPr>
              <w:t xml:space="preserve"> </w:t>
            </w:r>
            <w:proofErr w:type="spellStart"/>
            <w:r w:rsidRPr="003B537F">
              <w:rPr>
                <w:sz w:val="20"/>
              </w:rPr>
              <w:t>Interna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0,00062</w:t>
            </w:r>
          </w:p>
        </w:tc>
      </w:tr>
      <w:tr w:rsidR="003B537F" w:rsidRPr="003B537F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4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r w:rsidRPr="003B537F">
              <w:rPr>
                <w:sz w:val="20"/>
              </w:rPr>
              <w:t>Gendang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Pecah</w:t>
            </w:r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0,00094</w:t>
            </w:r>
          </w:p>
        </w:tc>
      </w:tr>
      <w:tr w:rsidR="003B537F" w:rsidRPr="003B537F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5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Kolesteatoma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0,00040</w:t>
            </w:r>
          </w:p>
        </w:tc>
      </w:tr>
      <w:tr w:rsidR="003B537F" w:rsidRPr="003B537F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6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proofErr w:type="spellStart"/>
            <w:r w:rsidRPr="003B537F">
              <w:rPr>
                <w:sz w:val="20"/>
              </w:rPr>
              <w:t>Presbikusis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0,00040</w:t>
            </w:r>
          </w:p>
        </w:tc>
      </w:tr>
    </w:tbl>
    <w:p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Dari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hasil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perhitungan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diatas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gejala-gejala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Gangguan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pendengaran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(G05), Vertigo dan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pusing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(G09), Nyeri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(G11),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maka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dilihat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hasil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perhitungan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pada table 3.4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bahwa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nilai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probabilitas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dari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6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jenis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didapatkan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nilai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tertinggi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yaitu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0,00094 pada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Gendang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pecah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.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Sehingga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disimpulkan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bahwa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G05, G09 dan G11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adalah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“Gendang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Pecah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”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dengan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nilai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probabilitas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sebesar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0,00094</w:t>
      </w:r>
    </w:p>
    <w:sectPr w:rsidR="003B537F" w:rsidRPr="003B5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39B0"/>
    <w:multiLevelType w:val="hybridMultilevel"/>
    <w:tmpl w:val="C55CFB6E"/>
    <w:lvl w:ilvl="0" w:tplc="BB84662A">
      <w:start w:val="1"/>
      <w:numFmt w:val="decimal"/>
      <w:lvlText w:val="%1)"/>
      <w:lvlJc w:val="left"/>
      <w:pPr>
        <w:ind w:left="128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264B5"/>
    <w:multiLevelType w:val="hybridMultilevel"/>
    <w:tmpl w:val="F2D43384"/>
    <w:lvl w:ilvl="0" w:tplc="93C0C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E740D"/>
    <w:multiLevelType w:val="hybridMultilevel"/>
    <w:tmpl w:val="2F0E9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81973">
    <w:abstractNumId w:val="2"/>
  </w:num>
  <w:num w:numId="2" w16cid:durableId="1723674725">
    <w:abstractNumId w:val="0"/>
  </w:num>
  <w:num w:numId="3" w16cid:durableId="41825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AC"/>
    <w:rsid w:val="00106526"/>
    <w:rsid w:val="00230599"/>
    <w:rsid w:val="00277602"/>
    <w:rsid w:val="00342E12"/>
    <w:rsid w:val="003B537F"/>
    <w:rsid w:val="00AD20AC"/>
    <w:rsid w:val="00C81AD3"/>
    <w:rsid w:val="00F129D6"/>
    <w:rsid w:val="00F82C34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EA67"/>
  <w15:chartTrackingRefBased/>
  <w15:docId w15:val="{556704AC-BF33-5D42-A20C-0369625C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0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81AD3"/>
    <w:pPr>
      <w:widowControl w:val="0"/>
      <w:autoSpaceDE w:val="0"/>
      <w:autoSpaceDN w:val="0"/>
      <w:spacing w:line="210" w:lineRule="exact"/>
    </w:pPr>
    <w:rPr>
      <w:rFonts w:ascii="Times New Roman" w:eastAsia="Times New Roman" w:hAnsi="Times New Roman" w:cs="Times New Roman"/>
      <w:kern w:val="0"/>
      <w:sz w:val="22"/>
      <w:szCs w:val="22"/>
      <w:lang w:val="id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C81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2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Arya Dzaky Arenanto</dc:creator>
  <cp:keywords/>
  <dc:description/>
  <cp:lastModifiedBy>Muhammad Arya Dzaky Arenanto</cp:lastModifiedBy>
  <cp:revision>2</cp:revision>
  <dcterms:created xsi:type="dcterms:W3CDTF">2024-03-29T14:50:00Z</dcterms:created>
  <dcterms:modified xsi:type="dcterms:W3CDTF">2024-03-29T16:12:00Z</dcterms:modified>
</cp:coreProperties>
</file>