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6D28D9"/>
          <w:sz w:val="56"/>
          <w:szCs w:val="56"/>
        </w:rPr>
        <w:t xml:space="preserve">Pepper OS — Detailed User Guide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How to use the platform, by role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v1.0 · May 2026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Welcome to Pepper OS</w:t>
      </w:r>
    </w:p>
    <w:p>
      <w:r>
        <w:rPr>
          <w:rFonts w:ascii="Calibri" w:cs="Calibri" w:eastAsia="Calibri" w:hAnsi="Calibri"/>
          <w:sz w:val="22"/>
          <w:szCs w:val="22"/>
        </w:rPr>
        <w:t xml:space="preserve">Pepper OS is the single operating system for the Customer Experience (CX) org. It replaces spreadsheets and Slack threads with one source of truth for every active customer deal — who owns it, how it's staffed, how healthy it is, whether the MBR has been done, and how the financials are tracking.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Navigation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Home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landing page — pinned deals, your open tasks, quick links.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Clients &amp; Deals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client and the deals under them. The deepest module in the product — click any deal to open the 7-tab Deal Detail.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Staffing &amp; Capacity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views: Deal view (who's on each deal) and People view (every person's allocations). Add, lock, and rebalance staffing here.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People Ops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Hierarchical org tree, roles, capability membership, hiring requests, leavers.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RGY Health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Red/Yellow/Green tracker across 8 health dimensions for every deal. The board, table, and insights tabs.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MBR Tracker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Business Reviews — schedule, notes, compliance warnings.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Settings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preferences, Users &amp; Roles, Access Controls, Integrations.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Things that work the same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 Cmd+K (Mac) or Ctrl+K (Windows) anywhere to jump to a deal, person, or page.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Theme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Dark / Light in the top bar — your choice is remembered per device.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Inline editing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Almost every cell in the product is editable in place. Click a value, type, press Enter. No 'Save' button required.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Currency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INR / USD in the top bar. All amounts re-render with FX conversion using the rate set in Settings -&gt; Integrations.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Read-only banner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see an amber banner at the top of a page, your role can view but not edit that section. Hover the badges in any table to see exactly which fields are locked.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By Role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The next sections cover every role, in detail. Skip to yours, or read end-to-end to understand how each persona fits into the system.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Admin / Central CX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You run the platform. Full edit access to every module, every deal, every person. You're also the gatekeeper for staffing locks and access control.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Your typical 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Start the day on the Home dashboard. Scan KPI tiles: Red deals, MBR overdue, staffing &lt; 60% utilised, receivables aging &gt; 60 days.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Open RGY Health -&gt; Health Board -&gt; 'All' VSD filter. Any deal in the Red column is your priority list for the morning.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Jump into Staffing &amp; Capacity -&gt; People view. Look for red bars (under 60%) and yellow bars (over 85%) — these need rebalancing.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MBR Tracker: confirm anything marked 'Overdue' for the current month has either been scheduled or escalated.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Modules you use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Clients &amp; Deals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Click 'New Client' (top right) to open the creation wizard. Step 1: client basics. Step 2: first deal under that client.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On an existing deal, the Overview tab is your single edit pane: Account, MRR, Start/End, Status, VSD, Principal/Senior/BOPM dropdowns.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trash icon to soft-delete a deal — it's recoverable from the Trash page for 30 days, then purged.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Bulk operations: from the Clients table, select multiple rows to bulk-tag pod or VSD.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Staffing &amp; Capacity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Open any deal's staffing card. Click the amber 'Unstaffed' chip to lock the deal as 'Staffed' — only admins can do this. Locked deals can't be edited until you unlock.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Click 'Add Staffing' on a deal to assign a person + role + allocation %. The system warns if the person is already &gt; 100% allocated.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People view to spot capacity issues. Red = &lt;60%, Green = 60–85%, Yellow = &gt;85% (over-allocated).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BOPMs can raise staffing requests; you approve them in the Approval Requests drawer (bell icon, top bar).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RGY Health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Click any RGY cell in the Table tab to change a dimension. Marking a deal Green forces you through the 'Green-gate' validator: all 8 dimensions must justify Green.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Insights tab for VSD- and pod-level rollups. Drill-downs are clickable.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Pending KPI tile shows deals that have never been marked — these need a VSD assigned and a first review.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Settings -&gt; Users &amp; Roles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 a user by email. They sign in via Google SSO; the first sign-in creates their profile and links to their staffing record by email match.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Assign role: Admin, VSD, BOPM, Capability Leader, Capability Member, or Viewer.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'View As' to preview the product as any role — useful before changing access policies.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Settings -&gt; Access Controls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Per route, per role: toggle visibility and configure view/edit scope tokens (e.g. 'Own pod only', 'Edit financials').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Defaults are sensible — only override when a specific persona needs an exception.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every field on every deal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Lock / unlock staffing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Delete deals (soft, with restore)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Manage users &amp; roles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access controls and FX rate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can't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Modify Supabase-reserved schemas (auth, storage)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FAQ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A VSD says they can't see a deal they own.</w:t>
      </w:r>
    </w:p>
    <w:p>
      <w:r>
        <w:rPr>
          <w:rFonts w:ascii="Calibri" w:cs="Calibri" w:eastAsia="Calibri" w:hAnsi="Calibri"/>
          <w:sz w:val="22"/>
          <w:szCs w:val="22"/>
        </w:rPr>
        <w:t xml:space="preserve">A. Confirm the deal's `vsd` column matches their full name exactly. Email mismatch breaks the profile&lt;-&gt;staffing link.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A BOPM is on staffing but can't open the deal.</w:t>
      </w:r>
    </w:p>
    <w:p>
      <w:r>
        <w:rPr>
          <w:rFonts w:ascii="Calibri" w:cs="Calibri" w:eastAsia="Calibri" w:hAnsi="Calibri"/>
          <w:sz w:val="22"/>
          <w:szCs w:val="22"/>
        </w:rPr>
        <w:t xml:space="preserve">A. BOPM access is granted via the deal's BOPM cells, NOT staffing_assignments. Add their name to principal_bopm / senior_bopm / bopm on the Overview tab.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The Pending RGY count looks too high.</w:t>
      </w:r>
    </w:p>
    <w:p>
      <w:r>
        <w:rPr>
          <w:rFonts w:ascii="Calibri" w:cs="Calibri" w:eastAsia="Calibri" w:hAnsi="Calibri"/>
          <w:sz w:val="22"/>
          <w:szCs w:val="22"/>
        </w:rPr>
        <w:t xml:space="preserve">A. Filter the RGY board by VSD = 'Unassigned' — these are deals waiting for VSD assignment in Settings -&gt; People &amp; Reporting.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VSD (Vertical Service Director)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You own the P&amp;L of your pod. The platform surfaces every deal where you are the VSD, plus deals where a Principal/Senior BOPM rolls up to you.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Your typical 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Home dashboard: review the 'My Pod' KPI strip and pinned deals.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RGY Health -&gt; filter by 'You' — anything Red or Yellow is your call to make this week.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MBR Tracker -&gt; check compliance for the current month for your pod's deals.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Staffing &amp; Capacity -&gt; confirm Add Staffing requests raised by your BOPMs are approved within 24h.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Modules you use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Clients &amp; Deals (your scope)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Open any deal in your pod. Use the Overview tab to keep MRR, contract dates, and BOPM assignments current.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Financials tab -&gt; 6 sub-tabs. Edit Contracted MRR, Consumption, GM%, Invoiced, Received inline. Watch the receivables aging chip — anything &gt; 60 days needs escalation.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Contract Details panel to spot deals renewing in &lt; 30 days (chip turns amber).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Staffing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Approve / decline staffing requests routed to you via the bell icon.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Spot under-utilisation in your pod — People view, filter by your pod, sort by allocation ascending.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WeeklyStaffingGrid (bottom of every deal's Staffing tab) to plan the next 4 weeks at row-by-row hour level.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RGY Health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Mark RGY for any deal you own. Logging a Red requires a mandatory issue + action-plan form — this is non-negotiable.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Insights tab shows your pod ranked vs. peers. Aim for an Overall Health Score &gt; 70/100.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MBR Tracker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Every deal in your pod must have one MBR per calendar month. The tracker warns 5 days before the end of the month.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Click into an MBR to upload the deck + meeting notes. The 'Single source of truth' field lets you mark this MBR as the canonical one for the month.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any deal in your pod (financials, RGY, staffing, MBR)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Approve staffing requests from your BOPMs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Pin deals to Home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Comment on any deal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can't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deals outside your pod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org-level targets or FX rate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Manage users or access controls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FAQ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A deal disappeared from my list.</w:t>
      </w:r>
    </w:p>
    <w:p>
      <w:r>
        <w:rPr>
          <w:rFonts w:ascii="Calibri" w:cs="Calibri" w:eastAsia="Calibri" w:hAnsi="Calibri"/>
          <w:sz w:val="22"/>
          <w:szCs w:val="22"/>
        </w:rPr>
        <w:t xml:space="preserve">A. Its `Deal Status` was changed to Closed / Lost. Filter the Clients table by Status = All to see closed deals.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I marked a deal Green but the score didn't change.</w:t>
      </w:r>
    </w:p>
    <w:p>
      <w:r>
        <w:rPr>
          <w:rFonts w:ascii="Calibri" w:cs="Calibri" w:eastAsia="Calibri" w:hAnsi="Calibri"/>
          <w:sz w:val="22"/>
          <w:szCs w:val="22"/>
        </w:rPr>
        <w:t xml:space="preserve">A. Score recomputes when ≥ 4 of 8 dimensions are non-Pending. Mark the remaining dimensions explicitly.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BOPM (Business Operations &amp; Project Manager)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You run the day-to-day for the deals you're tagged on. Access is restricted to those deals only — you won't see anyone else's.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Your typical 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Home -&gt; My Tasks: Kanban of the 5-column board (Backlog, In Progress, Blocked, In Review, Done). Time-track on the fly.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Open each of your deals. Confirm staffing is locked (green 'Staffed' chip). If not, raise a request.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Update RGY for any dimension that changed this week.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If an MBR is due, schedule it from the MBR Tracker.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Modules you use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Clients &amp; Deals (your tagged deals only)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Overview tab: keep the Team card current. If a designer or strategist changes, update their entry — this auto-creates a staffing assignment.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Tasks tab: drag cards across the 5-column board. Click into a card to log time, add subtasks, or attach files.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RGY tab: red/amber/green dimensions you've marked here flow up to the RGY Health module.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Staffing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You can't add staffing directly. Click 'Request Staffing' on any of your deals — it routes to the relevant Capability Leader, then to Central CX for approval.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Read-only views of allocations and capacity are available so you can plan.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RGY Health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Mark RGY only for the deals you're tagged on. Same Green-gate rules as VSDs apply.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Table view for fast bulk updates across your portfolio.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MBR Tracker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Schedule, upload notes, and mark MBRs done for your deals.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Compliance warnings appear 5 days before month-end; act on them.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View and edit deals you're tagged on (BOPM cell)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Raise staffing requests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RGY and MBR on your deals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Manage your own task board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can't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deals you're not tagged 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 staffing directly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Lock staffing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financials beyond your scope (admin policy)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org-wide KPIs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FAQ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I'm staffed on a deal but can't see it.</w:t>
      </w:r>
    </w:p>
    <w:p>
      <w:r>
        <w:rPr>
          <w:rFonts w:ascii="Calibri" w:cs="Calibri" w:eastAsia="Calibri" w:hAnsi="Calibri"/>
          <w:sz w:val="22"/>
          <w:szCs w:val="22"/>
        </w:rPr>
        <w:t xml:space="preserve">A. BOPM scope is granted by deal sheet cells (principal_bopm / senior_bopm / bopm), not staffing assignments. Ask your VSD to add your name to one of those cells on the Overview tab.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My staffing request is stuck.</w:t>
      </w:r>
    </w:p>
    <w:p>
      <w:r>
        <w:rPr>
          <w:rFonts w:ascii="Calibri" w:cs="Calibri" w:eastAsia="Calibri" w:hAnsi="Calibri"/>
          <w:sz w:val="22"/>
          <w:szCs w:val="22"/>
        </w:rPr>
        <w:t xml:space="preserve">A. Bell icon -&gt; Approval Requests shows status. Stage 1 is Capability Leader, Stage 2 is Central CX.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Capability Leader (SEO / Creative / Editorial)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You own a capability team end-to-end — utilisation, hiring, quality. You see every deal that uses your capability and can rebalance your people across them.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Your typical 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Open Home — the Capability Leader Dashboard shows your team's utilisation distribution and a leaderboard of deals by RGY.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Staffing -&gt; People view, filtered to your capability. Red bars need work assigned, yellow bars need work taken off.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Approve / decline staffing requests routed to you.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People Ops: hiring gaps and TBH (To Be Hired) tracker.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Modules you use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Custom Dashboard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Team Utilisation chart: stacked by person, showing % allocated this week.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Deals by RGY: every deal your team touches, grouped by health. Click any to drill in (read-only view of the deal).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Staffing — your team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On any staffing request routed to you (bell icon), click Approve / Reject. Approval forwards to Central CX for final lock.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From the People view, click a person to see their allocation across all deals. Use this to identify who you can pull off a deal that's wrapping up.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Deals (read-only)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You can open any deal your team appears on. RGY, MBR, Staffing tabs are visible but not editable.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comments to flag risks to the VSD.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People Ops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Manage your capability membership (auto-seeded from role_category).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Mark people as TBH (open req), Leaving, or Active. The platform uses this for capacity forecasting.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every deal your capability touches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Approve staffing for your capability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Manage your team in People Ops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Comment on deals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can't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deal fields, financials, RGY, MBR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Lock staffing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deals that don't use your capability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FAQ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A deal isn't showing under my team.</w:t>
      </w:r>
    </w:p>
    <w:p>
      <w:r>
        <w:rPr>
          <w:rFonts w:ascii="Calibri" w:cs="Calibri" w:eastAsia="Calibri" w:hAnsi="Calibri"/>
          <w:sz w:val="22"/>
          <w:szCs w:val="22"/>
        </w:rPr>
        <w:t xml:space="preserve">A. Capability access is granted via staffing_assignments. If no one from your capability is staffed on the deal yet, you won't see it. Wait for the BOPM to raise a request, or ask the VSD to staff one of yours.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Capability Member (IC — Individual Contributor)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You're an IC — designer, writer, SEO analyst, strategist. You see only the deals you are personally staffed on, plus your own task board.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Your typical 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Home -&gt; My Tasks. Your Kanban board of work assigned to you, across every deal.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Log time on tasks as you work. Don't end the day with un-tracked hours.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Read RGY status on your deals — if a deal you're on goes Red, expect a sync with the BOPM.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Modules you use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Custom Dashboard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My Tasks: 5-column Kanban with time-tracker on every card.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My Deals: read-only cards for each deal you're staffed on. Click into any to see the brief, team, and SoW.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Deals (read-only)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Overview tab to read the brief and contract context.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Staffing tab to see who else is on the deal and at what allocation.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Tasks tab — your tasks only are editable; everyone else's are read-only.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your own task board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Log time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Read details of deals you're staffed 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Update your own profile in Settings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can't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anything outside your tasks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deals you're not 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Mark RGY or MBR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FAQ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I'm assigned tasks but they don't show on Home.</w:t>
      </w:r>
    </w:p>
    <w:p>
      <w:r>
        <w:rPr>
          <w:rFonts w:ascii="Calibri" w:cs="Calibri" w:eastAsia="Calibri" w:hAnsi="Calibri"/>
          <w:sz w:val="22"/>
          <w:szCs w:val="22"/>
        </w:rPr>
        <w:t xml:space="preserve">A. Tasks are only surfaced to Home when the assignee_staffing_person_id matches your profile. If you joined recently, ask Admin to re-link your staffing record via Settings -&gt; Users.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Viewer (Read-Only)</w:t>
      </w:r>
    </w:p>
    <w:p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You can see everything Admin can see — but cannot edit. Typically Finance, Legal, Founders, or external auditors.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Your typical 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Use the dashboards to monitor org-wide health.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Open any deal to inspect financials, RGY, staffing, MBR.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Export tables to CSV from any module's Columns dropdown.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Modules you use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Every module — view mode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Every page loads with a read-only banner at the top.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affordances (pencil icons, inline cells) are hidden or disabled.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Cmd+K (Mac) / Ctrl+K (Windows) to jump to any deal or person.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See everything across the org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Export any table to CSV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Comment on deals (read-only mode allows comments)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What you can't do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Edit any field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Trigger workflows (staffing requests, RGY updates, MBR uploads)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Change settings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D28D9"/>
          <w:sz w:val="24"/>
          <w:szCs w:val="24"/>
        </w:rPr>
        <w:t xml:space="preserve">FAQ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 I need to fix one wrong number for a finance close.</w:t>
      </w:r>
    </w:p>
    <w:p>
      <w:r>
        <w:rPr>
          <w:rFonts w:ascii="Calibri" w:cs="Calibri" w:eastAsia="Calibri" w:hAnsi="Calibri"/>
          <w:sz w:val="22"/>
          <w:szCs w:val="22"/>
        </w:rPr>
        <w:t xml:space="preserve">A. Ask an Admin to make the edit. Viewer is intentionally locked to preserve audit integrity.</w:t>
      </w:r>
    </w:p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6D28D9"/>
          <w:sz w:val="36"/>
          <w:szCs w:val="36"/>
        </w:rPr>
        <w:t xml:space="preserve">Appendix · Module Reference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Clients &amp; Deals</w:t>
      </w:r>
    </w:p>
    <w:p>
      <w:r>
        <w:rPr>
          <w:rFonts w:ascii="Calibri" w:cs="Calibri" w:eastAsia="Calibri" w:hAnsi="Calibri"/>
          <w:sz w:val="22"/>
          <w:szCs w:val="22"/>
        </w:rPr>
        <w:t xml:space="preserve">Unified table grouped by client. Each client expands to show its deals. Click a deal to open the 7-tab Deal Detail: Overview, Financials (with 6 sub-tabs), Staffing, RGY, Tasks, MBR, Documents.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column picker (top right of the table) to show/hide columns.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Soft-deleted deals live in /trash for 30 days.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Composite IDs follow `{PC}_{dealId}` — never edit IDs manually.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Staffing &amp; Capacity</w:t>
      </w:r>
    </w:p>
    <w:p>
      <w:r>
        <w:rPr>
          <w:rFonts w:ascii="Calibri" w:cs="Calibri" w:eastAsia="Calibri" w:hAnsi="Calibri"/>
          <w:sz w:val="22"/>
          <w:szCs w:val="22"/>
        </w:rPr>
        <w:t xml:space="preserve">Two views: Deal view (deal cards, expand each to see members) and People view (every person, their utilisation, their deals). The standard work week is 160 hours / month. Allocations are % of full-time.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Lock icon = staffing approved. Locked deals can't be edited until unlocked.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Capacity bands: Red &lt;60%, Green 60–85%, Yellow &gt;85%.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the Weekly grid at the bottom of each deal to plan the next 4 weeks.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RGY Health</w:t>
      </w:r>
    </w:p>
    <w:p>
      <w:r>
        <w:rPr>
          <w:rFonts w:ascii="Calibri" w:cs="Calibri" w:eastAsia="Calibri" w:hAnsi="Calibri"/>
          <w:sz w:val="22"/>
          <w:szCs w:val="22"/>
        </w:rPr>
        <w:t xml:space="preserve">8 dimensions per deal (e.g. Delivery, NPS, Renewal Risk, Strategic Alignment). Each gets R/Y/G/Pending. A deal's worst dimension drives its row color. Score = (Green×100 + Yellow×50) / scored dimensions.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Going Green forces the Green-gate validator — all 8 dimensions must justify Green.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Going Red requires the mandatory Issue + Action Plan form.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Pending = unmarked. Click the Pending KPI to drill into untouched deals.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MBR Tracker</w:t>
      </w:r>
    </w:p>
    <w:p>
      <w:r>
        <w:rPr>
          <w:rFonts w:ascii="Calibri" w:cs="Calibri" w:eastAsia="Calibri" w:hAnsi="Calibri"/>
          <w:sz w:val="22"/>
          <w:szCs w:val="22"/>
        </w:rPr>
        <w:t xml:space="preserve">One MBR per deal per calendar month. Compliance warnings fire 5 days before month-end. The 'Single source of truth' flag marks the canonical MBR when multiple are uploaded.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Upload deck, notes, and transcript on the MBR card.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Filter by Overdue / Upcoming / Done at the top of the page.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People Ops</w:t>
      </w:r>
    </w:p>
    <w:p>
      <w:r>
        <w:rPr>
          <w:rFonts w:ascii="Calibri" w:cs="Calibri" w:eastAsia="Calibri" w:hAnsi="Calibri"/>
          <w:sz w:val="22"/>
          <w:szCs w:val="22"/>
        </w:rPr>
        <w:t xml:space="preserve">Hierarchical tree of the org. Region codes, capability membership, active / TBH / Leaving states. Reporting manager chain is enforced here.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Adding someone here doesn't grant Pepper OS access — that happens via Settings -&gt; Users when they first sign in.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Settings</w:t>
      </w:r>
    </w:p>
    <w:p>
      <w:r>
        <w:rPr>
          <w:rFonts w:ascii="Calibri" w:cs="Calibri" w:eastAsia="Calibri" w:hAnsi="Calibri"/>
          <w:sz w:val="22"/>
          <w:szCs w:val="22"/>
        </w:rPr>
        <w:t xml:space="preserve">Personal preferences (theme, default currency), Users &amp; Roles, Access Controls, and Integrations (Slack, Google Calendar, FX rate provider).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FX rate is set centrally in Integrations and used everywhere INR&lt;-&gt;USD shows up.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Use 'View As' in Users to preview the app as any role.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8"/>
        <w:szCs w:val="18"/>
      </w:rPr>
      <w:t xml:space="preserve">Pepper OS · User Guide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Pepper OS — Detailed User Guide</dc:title>
  <dc:creator>Pepper OS</dc:creator>
  <cp:lastModifiedBy>Un-named</cp:lastModifiedBy>
  <cp:revision>1</cp:revision>
  <dcterms:created xsi:type="dcterms:W3CDTF">2026-05-31T02:13:41.000Z</dcterms:created>
  <dcterms:modified xsi:type="dcterms:W3CDTF">2026-05-31T02:13:41.000Z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