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right"/>
      </w:pPr>
      <w:r>
        <w:rPr>
          <w:sz w:val="22"/>
          <w:szCs w:val="22"/>
        </w:rPr>
        <w:t xml:space="preserve">ક્રમાંક:કપવ/૧-૨/૨૦૨૫/</w:t>
      </w:r>
    </w:p>
    <w:p>
      <w:pPr>
        <w:jc w:val="right"/>
      </w:pPr>
      <w:r>
        <w:rPr>
          <w:sz w:val="22"/>
          <w:szCs w:val="22"/>
        </w:rPr>
        <w:t xml:space="preserve">તારીખ:    /     /2025</w:t>
      </w:r>
    </w:p>
    <w:p>
      <w:pPr>
        <w:spacing w:after="200"/>
      </w:pPr>
    </w:p>
    <w:p>
      <w:r>
        <w:rPr>
          <w:b/>
          <w:bCs/>
          <w:sz w:val="22"/>
          <w:szCs w:val="22"/>
        </w:rPr>
        <w:t xml:space="preserve">પ્રતિ </w:t>
      </w:r>
    </w:p>
    <w:p>
      <w:r>
        <w:rPr>
          <w:sz w:val="22"/>
          <w:szCs w:val="22"/>
        </w:rPr>
        <w:t xml:space="preserve">મે. નિયામકશ્રી, નશાબંધી અને આબકારી </w:t>
      </w:r>
    </w:p>
    <w:p>
      <w:r>
        <w:rPr>
          <w:sz w:val="22"/>
          <w:szCs w:val="22"/>
        </w:rPr>
        <w:t xml:space="preserve">નશાબંધી ભવન, સેક્ટર ૧૦બી, </w:t>
      </w:r>
    </w:p>
    <w:p>
      <w:r>
        <w:rPr>
          <w:sz w:val="22"/>
          <w:szCs w:val="22"/>
        </w:rPr>
        <w:t xml:space="preserve">ગાંધીનગર-૩૮૨૦૧૦</w:t>
      </w:r>
    </w:p>
    <w:p>
      <w:pPr>
        <w:spacing w:after="200"/>
      </w:pPr>
    </w:p>
    <w:p>
      <w:pPr>
        <w:jc w:val="center"/>
      </w:pPr>
      <w:r>
        <w:rPr>
          <w:b/>
          <w:bCs/>
          <w:sz w:val="22"/>
          <w:szCs w:val="22"/>
        </w:rPr>
        <w:t xml:space="preserve">વિષય : ડાયરી મોકલવા બાબત (July 2025)</w:t>
      </w:r>
    </w:p>
    <w:p>
      <w:pPr>
        <w:spacing w:after="200"/>
      </w:pPr>
    </w:p>
    <w:p>
      <w:r>
        <w:rPr>
          <w:sz w:val="22"/>
          <w:szCs w:val="22"/>
        </w:rPr>
        <w:t xml:space="preserve">ઉપરોક્ત વિષય પરત્વે આપ સાહેબની સૂચના અન્વયે જણાવવાનું કે, માહે-July 2025ની કામગીરી દર્શાવતી ડાયરી આ સાથે સામેલ છે. જે આપ સાહેબશ્રીને વિદિત થવા વિનંતિ છે.</w:t>
      </w:r>
    </w:p>
    <w:p>
      <w:pPr>
        <w:spacing w:after="200"/>
      </w:pPr>
    </w:p>
    <w:p>
      <w:r>
        <w:rPr>
          <w:sz w:val="22"/>
          <w:szCs w:val="22"/>
        </w:rPr>
        <w:t xml:space="preserve">બિડાણ: માહે- July 2025 ની ડાયરી</w:t>
      </w:r>
    </w:p>
    <w:p>
      <w:pPr>
        <w:spacing w:after="400"/>
      </w:pPr>
    </w:p>
    <w:p>
      <w:pPr>
        <w:jc w:val="right"/>
      </w:pPr>
      <w:r>
        <w:rPr>
          <w:sz w:val="22"/>
          <w:szCs w:val="22"/>
        </w:rPr>
        <w:t xml:space="preserve">(જે. એસ. તન્ના)</w:t>
      </w:r>
    </w:p>
    <w:p>
      <w:pPr>
        <w:jc w:val="right"/>
      </w:pPr>
      <w:r>
        <w:rPr>
          <w:sz w:val="22"/>
          <w:szCs w:val="22"/>
        </w:rPr>
        <w:t xml:space="preserve">અધિક્ષક</w:t>
      </w:r>
    </w:p>
    <w:p>
      <w:pPr>
        <w:jc w:val="right"/>
      </w:pPr>
      <w:r>
        <w:rPr>
          <w:sz w:val="22"/>
          <w:szCs w:val="22"/>
        </w:rPr>
        <w:t xml:space="preserve">નશાબંધી અને આબકારી</w:t>
      </w:r>
    </w:p>
    <w:p>
      <w:pPr>
        <w:jc w:val="right"/>
      </w:pPr>
      <w:r>
        <w:rPr>
          <w:sz w:val="22"/>
          <w:szCs w:val="22"/>
        </w:rPr>
        <w:t xml:space="preserve">સુરત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અધિક્ષક નશાબંધી અને આબકારી, સુરતની માહે- July 2025ની ડાયરી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તારીખ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 &amp; fro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Vehicle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SRT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Sachin GIDC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તપાસણી MA1 (Acutaas Chemicals Limited) | 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SRT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Sachin GIDC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તપાસણી AC2 (CTX Lifescience Private Limited) | 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SRT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Palsana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તપાસણી MA1 (Spectrum Dyes and Chemicals) | 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જાહેર રજા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જાહેર રજા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જાહેર રજા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જાહેર રજા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કચેરી ખાતે કામગીરી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માહે-July 2025ની તારીજ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અ.નં.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કરેલ કામગીરીની વિગત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નિયત દિવસ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માસ દરમ્યાન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માસ દરમ્યાન કામકાજના દિવસો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માસ દરમ્યાન કરેલ પ્રવાસના દિવસો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માસ દરમ્યાન તપાસેલ પરવાના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શોધેલ ક્ષતિઓ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માસ દરમ્યાન તપાસેલ તાબાની કચેરીની સંખ્યા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પ્રચારની કામેગીરી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માસિક ડાયરીનું એબ્સ્ટ્રેક્ટ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અનુ. ક્રમ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પરવાનાનો પ્રકાર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પરવાના તપાસવાનું ધોરણ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પરવાનાની કુલ સંખ્યા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માસ દરમ્યાન તપાસેલ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તપાસવાનાં બાકી રહેતા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પ્રોગ્રેસીવ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અગત્યના પરવાના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એફ.એલ.-૧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એફ.એલ.-૨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એમ-૧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ડીસ્ટીલરી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મુખ્ય પરવાના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ડી.એસ.- ૫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ડી.એસ.- ૬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ડી.એસ.- ૭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બે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ડી.એસ.પી.- 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ડી.એસ.પી.- ૪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બે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આર.એસ.- ૧/૨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ચાર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આર.એસ.- ૬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ડી.ડી.-૧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એમ.એફ.- 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છ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એન.-૩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ત્રણ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169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એન.-૪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ત્રણ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એસ.એમ.પી.- 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ત્રણ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એ.સી.-૧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બે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એમ.એ.-૨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બે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આર.જી.-૧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બે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એસ.એ.- ૧/૨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બે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૨૧એ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ફૉર્મ બી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માઇનોર પરવાના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ડી.ડી.-૨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છ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108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એમ.-૨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છ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એમ.એફ.-૨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છ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એ.સી.-૨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છ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એમ.એ.-૧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દર ત્રણ માસે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સામાન્ય પરવાના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ડી.એસ.પી.-૩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વર્ષે એક વખત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ડી.એસ.-૨,૩,૪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વર્ષે એક વખત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એસ.એમ.પી.-૨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વર્ષે એક વખત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ઓ.પી.-૨એ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બી-૨એ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એસ. ડબ્લ્યુ.-૧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400"/>
      </w:pPr>
    </w:p>
    <w:p>
      <w:pPr>
        <w:jc w:val="right"/>
      </w:pPr>
      <w:r>
        <w:rPr>
          <w:sz w:val="22"/>
          <w:szCs w:val="22"/>
        </w:rPr>
        <w:t xml:space="preserve">(જે. એસ. તન્ના)</w:t>
      </w:r>
    </w:p>
    <w:p>
      <w:pPr>
        <w:jc w:val="right"/>
      </w:pPr>
      <w:r>
        <w:rPr>
          <w:sz w:val="22"/>
          <w:szCs w:val="22"/>
        </w:rPr>
        <w:t xml:space="preserve">અધિક્ષક</w:t>
      </w:r>
    </w:p>
    <w:p>
      <w:pPr>
        <w:jc w:val="right"/>
      </w:pPr>
      <w:r>
        <w:rPr>
          <w:sz w:val="22"/>
          <w:szCs w:val="22"/>
        </w:rPr>
        <w:t xml:space="preserve">નશાબંધી અને આબકારી</w:t>
      </w:r>
    </w:p>
    <w:p>
      <w:pPr>
        <w:jc w:val="right"/>
      </w:pPr>
      <w:r>
        <w:rPr>
          <w:sz w:val="22"/>
          <w:szCs w:val="22"/>
        </w:rPr>
        <w:t xml:space="preserve">સુરત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2026-07-05T14:26:31.986Z</dcterms:created>
  <dcterms:modified xsi:type="dcterms:W3CDTF">2026-07-05T14:26:31.989Z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