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8CC" w:rsidRPr="005738CC" w:rsidRDefault="005738CC" w:rsidP="00E63244">
      <w:pPr>
        <w:pStyle w:val="NormalWeb"/>
        <w:spacing w:before="120" w:beforeAutospacing="0" w:after="144" w:afterAutospacing="0"/>
        <w:ind w:left="48" w:right="48"/>
        <w:jc w:val="both"/>
        <w:rPr>
          <w:color w:val="00B050"/>
          <w:sz w:val="40"/>
          <w:szCs w:val="40"/>
        </w:rPr>
      </w:pPr>
      <w:r w:rsidRPr="005738CC">
        <w:rPr>
          <w:color w:val="00B050"/>
          <w:sz w:val="40"/>
          <w:szCs w:val="40"/>
        </w:rPr>
        <w:t>Transactions in SQL</w:t>
      </w:r>
    </w:p>
    <w:p w:rsidR="00E63244" w:rsidRPr="008E6C07" w:rsidRDefault="00E63244" w:rsidP="00E63244">
      <w:pPr>
        <w:pStyle w:val="NormalWeb"/>
        <w:spacing w:before="120" w:beforeAutospacing="0" w:after="144" w:afterAutospacing="0"/>
        <w:ind w:left="48" w:right="48"/>
        <w:jc w:val="both"/>
        <w:rPr>
          <w:color w:val="000000"/>
          <w:sz w:val="28"/>
          <w:szCs w:val="28"/>
        </w:rPr>
      </w:pPr>
      <w:r w:rsidRPr="008E6C07">
        <w:rPr>
          <w:color w:val="000000"/>
          <w:sz w:val="28"/>
          <w:szCs w:val="28"/>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E63244" w:rsidRPr="008E1B63" w:rsidRDefault="00E63244" w:rsidP="008E1B63">
      <w:pPr>
        <w:shd w:val="clear" w:color="auto" w:fill="FFFFFF"/>
        <w:spacing w:before="100" w:beforeAutospacing="1" w:after="100" w:afterAutospacing="1" w:line="312" w:lineRule="atLeast"/>
        <w:outlineLvl w:val="2"/>
        <w:rPr>
          <w:rFonts w:ascii="Times New Roman" w:hAnsi="Times New Roman" w:cs="Times New Roman"/>
          <w:color w:val="FF6699"/>
          <w:sz w:val="28"/>
          <w:szCs w:val="28"/>
        </w:rPr>
      </w:pPr>
      <w:r w:rsidRPr="008E6C07">
        <w:rPr>
          <w:rFonts w:ascii="Times New Roman" w:hAnsi="Times New Roman" w:cs="Times New Roman"/>
          <w:color w:val="000000"/>
          <w:sz w:val="28"/>
          <w:szCs w:val="28"/>
        </w:rPr>
        <w:t>Practically, you will club many SQL queries into a group and you will execute all of them together as a part of a transaction.</w:t>
      </w:r>
    </w:p>
    <w:p w:rsidR="00E63244" w:rsidRPr="00E63244" w:rsidRDefault="00E63244" w:rsidP="00E63244">
      <w:pPr>
        <w:shd w:val="clear" w:color="auto" w:fill="FFFFFF"/>
        <w:spacing w:before="100" w:beforeAutospacing="1" w:after="100" w:afterAutospacing="1" w:line="312" w:lineRule="atLeast"/>
        <w:outlineLvl w:val="2"/>
        <w:rPr>
          <w:rFonts w:ascii="Times New Roman" w:eastAsia="Times New Roman" w:hAnsi="Times New Roman" w:cs="Times New Roman"/>
          <w:color w:val="F60A91"/>
          <w:sz w:val="32"/>
          <w:szCs w:val="32"/>
        </w:rPr>
      </w:pPr>
      <w:r w:rsidRPr="00E63244">
        <w:rPr>
          <w:rFonts w:ascii="Times New Roman" w:eastAsia="Times New Roman" w:hAnsi="Times New Roman" w:cs="Times New Roman"/>
          <w:color w:val="F60A91"/>
          <w:sz w:val="32"/>
          <w:szCs w:val="32"/>
        </w:rPr>
        <w:t>Properties of Transaction</w:t>
      </w:r>
    </w:p>
    <w:p w:rsidR="00E63244" w:rsidRPr="00E63244" w:rsidRDefault="00E63244" w:rsidP="008E6C0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E63244">
        <w:rPr>
          <w:rFonts w:ascii="Times New Roman" w:eastAsia="Times New Roman" w:hAnsi="Times New Roman" w:cs="Times New Roman"/>
          <w:color w:val="000000"/>
          <w:sz w:val="28"/>
          <w:szCs w:val="28"/>
        </w:rPr>
        <w:t>The transaction contains mainly four properties, which referred to as </w:t>
      </w:r>
      <w:r w:rsidRPr="008E6C07">
        <w:rPr>
          <w:rFonts w:ascii="Times New Roman" w:eastAsia="Times New Roman" w:hAnsi="Times New Roman" w:cs="Times New Roman"/>
          <w:b/>
          <w:bCs/>
          <w:color w:val="000000"/>
          <w:sz w:val="28"/>
          <w:szCs w:val="28"/>
        </w:rPr>
        <w:t>ACID</w:t>
      </w:r>
      <w:r w:rsidRPr="00E63244">
        <w:rPr>
          <w:rFonts w:ascii="Times New Roman" w:eastAsia="Times New Roman" w:hAnsi="Times New Roman" w:cs="Times New Roman"/>
          <w:color w:val="000000"/>
          <w:sz w:val="28"/>
          <w:szCs w:val="28"/>
        </w:rPr>
        <w:t> property. Now, we are going to discuss the ACID property in detail. The ACID property stands for:</w:t>
      </w:r>
    </w:p>
    <w:p w:rsidR="00E63244" w:rsidRPr="00E63244" w:rsidRDefault="00E63244" w:rsidP="008E6C0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E63244">
        <w:rPr>
          <w:rFonts w:ascii="Times New Roman" w:eastAsia="Times New Roman" w:hAnsi="Times New Roman" w:cs="Times New Roman"/>
          <w:color w:val="000000"/>
          <w:sz w:val="28"/>
          <w:szCs w:val="28"/>
        </w:rPr>
        <w:t>Atomicity</w:t>
      </w:r>
    </w:p>
    <w:p w:rsidR="00E63244" w:rsidRPr="00E63244" w:rsidRDefault="00E63244" w:rsidP="008E6C0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E63244">
        <w:rPr>
          <w:rFonts w:ascii="Times New Roman" w:eastAsia="Times New Roman" w:hAnsi="Times New Roman" w:cs="Times New Roman"/>
          <w:color w:val="000000"/>
          <w:sz w:val="28"/>
          <w:szCs w:val="28"/>
        </w:rPr>
        <w:t>Consistency</w:t>
      </w:r>
    </w:p>
    <w:p w:rsidR="00E63244" w:rsidRPr="00E63244" w:rsidRDefault="00E63244" w:rsidP="008E6C0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E63244">
        <w:rPr>
          <w:rFonts w:ascii="Times New Roman" w:eastAsia="Times New Roman" w:hAnsi="Times New Roman" w:cs="Times New Roman"/>
          <w:color w:val="000000"/>
          <w:sz w:val="28"/>
          <w:szCs w:val="28"/>
        </w:rPr>
        <w:t>Isolation</w:t>
      </w:r>
    </w:p>
    <w:p w:rsidR="00E63244" w:rsidRPr="00E63244" w:rsidRDefault="00E63244" w:rsidP="008E6C0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E63244">
        <w:rPr>
          <w:rFonts w:ascii="Times New Roman" w:eastAsia="Times New Roman" w:hAnsi="Times New Roman" w:cs="Times New Roman"/>
          <w:color w:val="000000"/>
          <w:sz w:val="28"/>
          <w:szCs w:val="28"/>
        </w:rPr>
        <w:t>Durability</w:t>
      </w:r>
    </w:p>
    <w:p w:rsidR="00FA10AB" w:rsidRPr="00FA10AB" w:rsidRDefault="00FA10AB" w:rsidP="00FA10A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D7EE2">
        <w:rPr>
          <w:rFonts w:ascii="Times New Roman" w:eastAsia="Times New Roman" w:hAnsi="Times New Roman" w:cs="Times New Roman"/>
          <w:b/>
          <w:bCs/>
          <w:color w:val="FF33CC"/>
          <w:sz w:val="28"/>
          <w:szCs w:val="28"/>
        </w:rPr>
        <w:t>Atomicity:</w:t>
      </w:r>
      <w:r w:rsidRPr="00FA10AB">
        <w:rPr>
          <w:rFonts w:ascii="Times New Roman" w:eastAsia="Times New Roman" w:hAnsi="Times New Roman" w:cs="Times New Roman"/>
          <w:color w:val="000000"/>
          <w:sz w:val="28"/>
          <w:szCs w:val="28"/>
        </w:rPr>
        <w:t> This property ensures that all statements or operations within the transaction unit must be executed successfully. Otherwise, if any operation is failed, the whole transaction will be aborted, and it goes rolled back into their previous state. It includes features:</w:t>
      </w:r>
    </w:p>
    <w:p w:rsidR="00FA10AB" w:rsidRPr="00FA10AB" w:rsidRDefault="00FA10AB" w:rsidP="00FA10A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A10AB">
        <w:rPr>
          <w:rFonts w:ascii="Times New Roman" w:eastAsia="Times New Roman" w:hAnsi="Times New Roman" w:cs="Times New Roman"/>
          <w:color w:val="000000"/>
          <w:sz w:val="28"/>
          <w:szCs w:val="28"/>
        </w:rPr>
        <w:t>COMMIT statement.</w:t>
      </w:r>
    </w:p>
    <w:p w:rsidR="00FA10AB" w:rsidRPr="00FA10AB" w:rsidRDefault="00FA10AB" w:rsidP="00FA10A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A10AB">
        <w:rPr>
          <w:rFonts w:ascii="Times New Roman" w:eastAsia="Times New Roman" w:hAnsi="Times New Roman" w:cs="Times New Roman"/>
          <w:color w:val="000000"/>
          <w:sz w:val="28"/>
          <w:szCs w:val="28"/>
        </w:rPr>
        <w:t>ROLLBACK statement.</w:t>
      </w:r>
    </w:p>
    <w:p w:rsidR="00FA10AB" w:rsidRPr="00FA10AB" w:rsidRDefault="00FA10AB" w:rsidP="00FA10A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A10AB">
        <w:rPr>
          <w:rFonts w:ascii="Times New Roman" w:eastAsia="Times New Roman" w:hAnsi="Times New Roman" w:cs="Times New Roman"/>
          <w:color w:val="000000"/>
          <w:sz w:val="28"/>
          <w:szCs w:val="28"/>
        </w:rPr>
        <w:t>Auto-commit setting.</w:t>
      </w:r>
    </w:p>
    <w:p w:rsidR="00FA10AB" w:rsidRPr="00FA10AB" w:rsidRDefault="00FA10AB" w:rsidP="00FA10A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A10AB">
        <w:rPr>
          <w:rFonts w:ascii="Times New Roman" w:eastAsia="Times New Roman" w:hAnsi="Times New Roman" w:cs="Times New Roman"/>
          <w:color w:val="000000"/>
          <w:sz w:val="28"/>
          <w:szCs w:val="28"/>
        </w:rPr>
        <w:t>Operational data from the INFORMATION_SCHEMA tables.</w:t>
      </w:r>
    </w:p>
    <w:p w:rsidR="008A0D7A" w:rsidRPr="008A0D7A" w:rsidRDefault="008A0D7A" w:rsidP="008E6C0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D7EE2">
        <w:rPr>
          <w:rFonts w:ascii="Times New Roman" w:eastAsia="Times New Roman" w:hAnsi="Times New Roman" w:cs="Times New Roman"/>
          <w:b/>
          <w:bCs/>
          <w:color w:val="FF33CC"/>
          <w:sz w:val="28"/>
          <w:szCs w:val="28"/>
        </w:rPr>
        <w:t>Consistency:</w:t>
      </w:r>
      <w:r w:rsidRPr="008A0D7A">
        <w:rPr>
          <w:rFonts w:ascii="Times New Roman" w:eastAsia="Times New Roman" w:hAnsi="Times New Roman" w:cs="Times New Roman"/>
          <w:color w:val="000000"/>
          <w:sz w:val="28"/>
          <w:szCs w:val="28"/>
        </w:rPr>
        <w:t> This property ensures that the database changes state only when a transaction will be committed successfully. It is also responsible for protecting data from crashes. It includes features:</w:t>
      </w:r>
    </w:p>
    <w:p w:rsidR="008A0D7A" w:rsidRPr="008A0D7A" w:rsidRDefault="008A0D7A" w:rsidP="008E6C0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spellStart"/>
      <w:r w:rsidRPr="008A0D7A">
        <w:rPr>
          <w:rFonts w:ascii="Times New Roman" w:eastAsia="Times New Roman" w:hAnsi="Times New Roman" w:cs="Times New Roman"/>
          <w:color w:val="000000"/>
          <w:sz w:val="28"/>
          <w:szCs w:val="28"/>
        </w:rPr>
        <w:t>InnoDB</w:t>
      </w:r>
      <w:proofErr w:type="spellEnd"/>
      <w:r w:rsidRPr="008A0D7A">
        <w:rPr>
          <w:rFonts w:ascii="Times New Roman" w:eastAsia="Times New Roman" w:hAnsi="Times New Roman" w:cs="Times New Roman"/>
          <w:color w:val="000000"/>
          <w:sz w:val="28"/>
          <w:szCs w:val="28"/>
        </w:rPr>
        <w:t xml:space="preserve"> </w:t>
      </w:r>
      <w:proofErr w:type="spellStart"/>
      <w:r w:rsidRPr="008A0D7A">
        <w:rPr>
          <w:rFonts w:ascii="Times New Roman" w:eastAsia="Times New Roman" w:hAnsi="Times New Roman" w:cs="Times New Roman"/>
          <w:color w:val="000000"/>
          <w:sz w:val="28"/>
          <w:szCs w:val="28"/>
        </w:rPr>
        <w:t>doublewrite</w:t>
      </w:r>
      <w:proofErr w:type="spellEnd"/>
      <w:r w:rsidRPr="008A0D7A">
        <w:rPr>
          <w:rFonts w:ascii="Times New Roman" w:eastAsia="Times New Roman" w:hAnsi="Times New Roman" w:cs="Times New Roman"/>
          <w:color w:val="000000"/>
          <w:sz w:val="28"/>
          <w:szCs w:val="28"/>
        </w:rPr>
        <w:t xml:space="preserve"> buffer.</w:t>
      </w:r>
    </w:p>
    <w:p w:rsidR="008A0D7A" w:rsidRPr="008A0D7A" w:rsidRDefault="008A0D7A" w:rsidP="008E6C0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InnoDB crash recovery.</w:t>
      </w:r>
    </w:p>
    <w:p w:rsidR="008A0D7A" w:rsidRPr="008A0D7A" w:rsidRDefault="008A0D7A" w:rsidP="008E6C0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D7EE2">
        <w:rPr>
          <w:rFonts w:ascii="Times New Roman" w:eastAsia="Times New Roman" w:hAnsi="Times New Roman" w:cs="Times New Roman"/>
          <w:b/>
          <w:bCs/>
          <w:color w:val="FF33CC"/>
          <w:sz w:val="28"/>
          <w:szCs w:val="28"/>
        </w:rPr>
        <w:lastRenderedPageBreak/>
        <w:t>Isolation:</w:t>
      </w:r>
      <w:r w:rsidRPr="008A0D7A">
        <w:rPr>
          <w:rFonts w:ascii="Times New Roman" w:eastAsia="Times New Roman" w:hAnsi="Times New Roman" w:cs="Times New Roman"/>
          <w:color w:val="000000"/>
          <w:sz w:val="28"/>
          <w:szCs w:val="28"/>
        </w:rPr>
        <w:t> This property guarantees that each operation in the transaction unit operated independently. It also ensures that statements are transparent to each other. It includes features:</w:t>
      </w:r>
    </w:p>
    <w:p w:rsidR="008A0D7A" w:rsidRPr="008A0D7A" w:rsidRDefault="008A0D7A" w:rsidP="008E6C0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SET ISOLATION LEVEL statement.</w:t>
      </w:r>
    </w:p>
    <w:p w:rsidR="008A0D7A" w:rsidRPr="008A0D7A" w:rsidRDefault="008A0D7A" w:rsidP="008E6C0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Auto-commit setting.</w:t>
      </w:r>
    </w:p>
    <w:p w:rsidR="008A0D7A" w:rsidRPr="008A0D7A" w:rsidRDefault="008A0D7A" w:rsidP="008E6C0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The low-level details of InnoDB locking.</w:t>
      </w:r>
    </w:p>
    <w:p w:rsidR="008E6C07" w:rsidRDefault="008E6C07" w:rsidP="008E6C07">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rsidR="008E6C07" w:rsidRDefault="008E6C07" w:rsidP="008E6C07">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rsidR="008A0D7A" w:rsidRPr="008A0D7A" w:rsidRDefault="008A0D7A" w:rsidP="008E6C0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D7EE2">
        <w:rPr>
          <w:rFonts w:ascii="Times New Roman" w:eastAsia="Times New Roman" w:hAnsi="Times New Roman" w:cs="Times New Roman"/>
          <w:b/>
          <w:bCs/>
          <w:color w:val="FF33CC"/>
          <w:sz w:val="28"/>
          <w:szCs w:val="28"/>
        </w:rPr>
        <w:t>Durability:</w:t>
      </w:r>
      <w:r w:rsidRPr="008A0D7A">
        <w:rPr>
          <w:rFonts w:ascii="Times New Roman" w:eastAsia="Times New Roman" w:hAnsi="Times New Roman" w:cs="Times New Roman"/>
          <w:color w:val="000000"/>
          <w:sz w:val="28"/>
          <w:szCs w:val="28"/>
        </w:rPr>
        <w:t> This property guarantees that the result of committed transactions persists permanently even if the system crashes or failed. It includes features:</w:t>
      </w:r>
    </w:p>
    <w:p w:rsidR="008A0D7A" w:rsidRPr="008A0D7A" w:rsidRDefault="008A0D7A" w:rsidP="008E6C0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Write buffer in a storage device.</w:t>
      </w:r>
    </w:p>
    <w:p w:rsidR="008A0D7A" w:rsidRPr="008A0D7A" w:rsidRDefault="008A0D7A" w:rsidP="008E6C0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Battery-backed cache in a storage device.</w:t>
      </w:r>
    </w:p>
    <w:p w:rsidR="008A0D7A" w:rsidRPr="008A0D7A" w:rsidRDefault="008A0D7A" w:rsidP="008E6C0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Configuration option innodb_file_per_table.</w:t>
      </w:r>
    </w:p>
    <w:p w:rsidR="008A0D7A" w:rsidRPr="008A0D7A" w:rsidRDefault="008A0D7A" w:rsidP="008E6C0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Configuration option innodb_flush_log_at_trx_commit.</w:t>
      </w:r>
    </w:p>
    <w:p w:rsidR="008A0D7A" w:rsidRPr="008A0D7A" w:rsidRDefault="008A0D7A" w:rsidP="008E6C0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A0D7A">
        <w:rPr>
          <w:rFonts w:ascii="Times New Roman" w:eastAsia="Times New Roman" w:hAnsi="Times New Roman" w:cs="Times New Roman"/>
          <w:color w:val="000000"/>
          <w:sz w:val="28"/>
          <w:szCs w:val="28"/>
        </w:rPr>
        <w:t>Configuration option sync_binlog.</w:t>
      </w:r>
    </w:p>
    <w:p w:rsidR="00E95BBD" w:rsidRPr="005738CC" w:rsidRDefault="005738CC" w:rsidP="005738CC">
      <w:pPr>
        <w:jc w:val="both"/>
        <w:rPr>
          <w:rFonts w:ascii="Times New Roman" w:hAnsi="Times New Roman" w:cs="Times New Roman"/>
          <w:color w:val="000000"/>
          <w:sz w:val="28"/>
          <w:szCs w:val="28"/>
          <w:shd w:val="clear" w:color="auto" w:fill="FFFFFF"/>
        </w:rPr>
      </w:pPr>
      <w:r w:rsidRPr="005738CC">
        <w:rPr>
          <w:rFonts w:ascii="Times New Roman" w:hAnsi="Times New Roman" w:cs="Times New Roman"/>
          <w:color w:val="000000"/>
          <w:sz w:val="28"/>
          <w:szCs w:val="28"/>
          <w:shd w:val="clear" w:color="auto" w:fill="FFFFFF"/>
        </w:rPr>
        <w:t>In MySQL, the transactions begin with the statement </w:t>
      </w:r>
      <w:r w:rsidRPr="005738CC">
        <w:rPr>
          <w:rFonts w:ascii="Times New Roman" w:hAnsi="Times New Roman" w:cs="Times New Roman"/>
          <w:b/>
          <w:bCs/>
          <w:color w:val="000000"/>
          <w:sz w:val="28"/>
          <w:szCs w:val="28"/>
          <w:shd w:val="clear" w:color="auto" w:fill="FFFFFF"/>
        </w:rPr>
        <w:t>BEGIN WORK</w:t>
      </w:r>
      <w:r w:rsidRPr="005738CC">
        <w:rPr>
          <w:rFonts w:ascii="Times New Roman" w:hAnsi="Times New Roman" w:cs="Times New Roman"/>
          <w:color w:val="000000"/>
          <w:sz w:val="28"/>
          <w:szCs w:val="28"/>
          <w:shd w:val="clear" w:color="auto" w:fill="FFFFFF"/>
        </w:rPr>
        <w:t> and end with either a </w:t>
      </w:r>
      <w:r w:rsidRPr="005738CC">
        <w:rPr>
          <w:rFonts w:ascii="Times New Roman" w:hAnsi="Times New Roman" w:cs="Times New Roman"/>
          <w:b/>
          <w:bCs/>
          <w:color w:val="000000"/>
          <w:sz w:val="28"/>
          <w:szCs w:val="28"/>
          <w:shd w:val="clear" w:color="auto" w:fill="FFFFFF"/>
        </w:rPr>
        <w:t>COMMIT</w:t>
      </w:r>
      <w:r w:rsidRPr="005738CC">
        <w:rPr>
          <w:rFonts w:ascii="Times New Roman" w:hAnsi="Times New Roman" w:cs="Times New Roman"/>
          <w:color w:val="000000"/>
          <w:sz w:val="28"/>
          <w:szCs w:val="28"/>
          <w:shd w:val="clear" w:color="auto" w:fill="FFFFFF"/>
        </w:rPr>
        <w:t> or a </w:t>
      </w:r>
      <w:r w:rsidRPr="005738CC">
        <w:rPr>
          <w:rFonts w:ascii="Times New Roman" w:hAnsi="Times New Roman" w:cs="Times New Roman"/>
          <w:b/>
          <w:bCs/>
          <w:color w:val="000000"/>
          <w:sz w:val="28"/>
          <w:szCs w:val="28"/>
          <w:shd w:val="clear" w:color="auto" w:fill="FFFFFF"/>
        </w:rPr>
        <w:t>ROLLBACK</w:t>
      </w:r>
      <w:r w:rsidRPr="005738CC">
        <w:rPr>
          <w:rFonts w:ascii="Times New Roman" w:hAnsi="Times New Roman" w:cs="Times New Roman"/>
          <w:color w:val="000000"/>
          <w:sz w:val="28"/>
          <w:szCs w:val="28"/>
          <w:shd w:val="clear" w:color="auto" w:fill="FFFFFF"/>
        </w:rPr>
        <w:t> statement. The SQL commands between the beginning and ending statements form the bulk of the transaction.</w:t>
      </w:r>
    </w:p>
    <w:p w:rsidR="005738CC" w:rsidRDefault="005738CC" w:rsidP="005738CC">
      <w:pPr>
        <w:pStyle w:val="NormalWeb"/>
        <w:spacing w:before="120" w:beforeAutospacing="0" w:after="144" w:afterAutospacing="0"/>
        <w:ind w:left="48" w:right="48"/>
        <w:jc w:val="both"/>
        <w:rPr>
          <w:rFonts w:ascii="Arial" w:hAnsi="Arial" w:cs="Arial"/>
          <w:color w:val="000000"/>
        </w:rPr>
      </w:pPr>
    </w:p>
    <w:p w:rsidR="005738CC" w:rsidRPr="005738CC" w:rsidRDefault="005738CC" w:rsidP="005738CC">
      <w:pPr>
        <w:pStyle w:val="NormalWeb"/>
        <w:spacing w:before="120" w:beforeAutospacing="0" w:after="144" w:afterAutospacing="0"/>
        <w:ind w:left="48" w:right="48"/>
        <w:jc w:val="both"/>
        <w:rPr>
          <w:color w:val="000000"/>
          <w:sz w:val="28"/>
          <w:szCs w:val="28"/>
        </w:rPr>
      </w:pPr>
      <w:r w:rsidRPr="005738CC">
        <w:rPr>
          <w:color w:val="000000"/>
          <w:sz w:val="28"/>
          <w:szCs w:val="28"/>
        </w:rPr>
        <w:t>These two keywords </w:t>
      </w:r>
      <w:r w:rsidRPr="005738CC">
        <w:rPr>
          <w:b/>
          <w:bCs/>
          <w:color w:val="000000"/>
          <w:sz w:val="28"/>
          <w:szCs w:val="28"/>
        </w:rPr>
        <w:t>Commit</w:t>
      </w:r>
      <w:r w:rsidRPr="005738CC">
        <w:rPr>
          <w:color w:val="000000"/>
          <w:sz w:val="28"/>
          <w:szCs w:val="28"/>
        </w:rPr>
        <w:t> and </w:t>
      </w:r>
      <w:r w:rsidRPr="005738CC">
        <w:rPr>
          <w:b/>
          <w:bCs/>
          <w:color w:val="000000"/>
          <w:sz w:val="28"/>
          <w:szCs w:val="28"/>
        </w:rPr>
        <w:t>Rollback</w:t>
      </w:r>
      <w:r w:rsidRPr="005738CC">
        <w:rPr>
          <w:color w:val="000000"/>
          <w:sz w:val="28"/>
          <w:szCs w:val="28"/>
        </w:rPr>
        <w:t> are mainly used for MySQL Transactions.</w:t>
      </w:r>
    </w:p>
    <w:p w:rsidR="005738CC" w:rsidRPr="005738CC" w:rsidRDefault="005738CC" w:rsidP="005738CC">
      <w:pPr>
        <w:pStyle w:val="NormalWeb"/>
        <w:numPr>
          <w:ilvl w:val="0"/>
          <w:numId w:val="5"/>
        </w:numPr>
        <w:spacing w:before="120" w:beforeAutospacing="0" w:after="144" w:afterAutospacing="0"/>
        <w:ind w:left="768" w:right="48"/>
        <w:jc w:val="both"/>
        <w:rPr>
          <w:color w:val="000000"/>
          <w:sz w:val="28"/>
          <w:szCs w:val="28"/>
        </w:rPr>
      </w:pPr>
      <w:r w:rsidRPr="005738CC">
        <w:rPr>
          <w:color w:val="000000"/>
          <w:sz w:val="28"/>
          <w:szCs w:val="28"/>
        </w:rPr>
        <w:t>When a successful transaction is completed, the COMMIT command should be issued so that the changes to all involved tables will take effect.</w:t>
      </w:r>
    </w:p>
    <w:p w:rsidR="005738CC" w:rsidRPr="005738CC" w:rsidRDefault="005738CC" w:rsidP="005738CC">
      <w:pPr>
        <w:pStyle w:val="NormalWeb"/>
        <w:numPr>
          <w:ilvl w:val="0"/>
          <w:numId w:val="5"/>
        </w:numPr>
        <w:spacing w:before="120" w:beforeAutospacing="0" w:after="144" w:afterAutospacing="0"/>
        <w:ind w:left="768" w:right="48"/>
        <w:jc w:val="both"/>
        <w:rPr>
          <w:color w:val="000000"/>
          <w:sz w:val="28"/>
          <w:szCs w:val="28"/>
        </w:rPr>
      </w:pPr>
      <w:r w:rsidRPr="005738CC">
        <w:rPr>
          <w:color w:val="000000"/>
          <w:sz w:val="28"/>
          <w:szCs w:val="28"/>
        </w:rPr>
        <w:t>If a failure occurs, a ROLLBACK command should be issued to return every table referenced in the transaction to its previous state.</w:t>
      </w:r>
    </w:p>
    <w:p w:rsidR="00FA10AB" w:rsidRDefault="00FA10AB">
      <w:pPr>
        <w:rPr>
          <w:b/>
        </w:rPr>
      </w:pPr>
    </w:p>
    <w:p w:rsidR="00FA10AB" w:rsidRDefault="00FA10AB">
      <w:pPr>
        <w:rPr>
          <w:b/>
        </w:rPr>
      </w:pPr>
    </w:p>
    <w:p w:rsidR="00FA10AB" w:rsidRDefault="00FA10AB">
      <w:pPr>
        <w:rPr>
          <w:b/>
        </w:rPr>
      </w:pPr>
    </w:p>
    <w:p w:rsidR="005738CC" w:rsidRPr="001D7EE2" w:rsidRDefault="005738CC">
      <w:pPr>
        <w:rPr>
          <w:b/>
          <w:color w:val="FF33CC"/>
        </w:rPr>
      </w:pPr>
      <w:r w:rsidRPr="001D7EE2">
        <w:rPr>
          <w:b/>
          <w:color w:val="FF33CC"/>
        </w:rPr>
        <w:lastRenderedPageBreak/>
        <w:t>EXAMPLES:</w:t>
      </w:r>
    </w:p>
    <w:p w:rsidR="005738CC" w:rsidRPr="00FA10AB" w:rsidRDefault="005738CC">
      <w:pPr>
        <w:rPr>
          <w:rFonts w:ascii="Times New Roman" w:hAnsi="Times New Roman" w:cs="Times New Roman"/>
          <w:sz w:val="28"/>
          <w:szCs w:val="28"/>
        </w:rPr>
      </w:pPr>
      <w:r w:rsidRPr="00FA10AB">
        <w:rPr>
          <w:rFonts w:ascii="Times New Roman" w:hAnsi="Times New Roman" w:cs="Times New Roman"/>
          <w:sz w:val="28"/>
          <w:szCs w:val="28"/>
        </w:rPr>
        <w:t>C</w:t>
      </w:r>
      <w:r w:rsidR="00FA10AB" w:rsidRPr="00FA10AB">
        <w:rPr>
          <w:rFonts w:ascii="Times New Roman" w:hAnsi="Times New Roman" w:cs="Times New Roman"/>
          <w:sz w:val="28"/>
          <w:szCs w:val="28"/>
        </w:rPr>
        <w:t>reate</w:t>
      </w:r>
      <w:r w:rsidRPr="00FA10AB">
        <w:rPr>
          <w:rFonts w:ascii="Times New Roman" w:hAnsi="Times New Roman" w:cs="Times New Roman"/>
          <w:sz w:val="28"/>
          <w:szCs w:val="28"/>
        </w:rPr>
        <w:t xml:space="preserve"> </w:t>
      </w:r>
      <w:r w:rsidR="00FA10AB" w:rsidRPr="00FA10AB">
        <w:rPr>
          <w:rFonts w:ascii="Times New Roman" w:hAnsi="Times New Roman" w:cs="Times New Roman"/>
          <w:sz w:val="28"/>
          <w:szCs w:val="28"/>
        </w:rPr>
        <w:t xml:space="preserve">a table with table name </w:t>
      </w:r>
      <w:r w:rsidR="00FA10AB" w:rsidRPr="008E1B63">
        <w:rPr>
          <w:rFonts w:ascii="Times New Roman" w:hAnsi="Times New Roman" w:cs="Times New Roman"/>
          <w:color w:val="00B050"/>
          <w:sz w:val="28"/>
          <w:szCs w:val="28"/>
        </w:rPr>
        <w:t>account_holder</w:t>
      </w:r>
    </w:p>
    <w:p w:rsidR="005738CC" w:rsidRDefault="005738CC" w:rsidP="005738CC">
      <w:r>
        <w:t>CREATE TABLE account_</w:t>
      </w:r>
      <w:proofErr w:type="gramStart"/>
      <w:r>
        <w:t>holder(</w:t>
      </w:r>
      <w:proofErr w:type="gramEnd"/>
    </w:p>
    <w:p w:rsidR="005738CC" w:rsidRDefault="005738CC" w:rsidP="005738CC">
      <w:r>
        <w:t xml:space="preserve">NAME </w:t>
      </w:r>
      <w:proofErr w:type="gramStart"/>
      <w:r>
        <w:t>VARCHAR(</w:t>
      </w:r>
      <w:proofErr w:type="gramEnd"/>
      <w:r>
        <w:t>255),</w:t>
      </w:r>
    </w:p>
    <w:p w:rsidR="005738CC" w:rsidRDefault="005738CC" w:rsidP="005738CC">
      <w:r>
        <w:t xml:space="preserve">ACCOUNT_NO </w:t>
      </w:r>
      <w:proofErr w:type="gramStart"/>
      <w:r>
        <w:t>INT(</w:t>
      </w:r>
      <w:proofErr w:type="gramEnd"/>
      <w:r>
        <w:t>255),</w:t>
      </w:r>
    </w:p>
    <w:p w:rsidR="005738CC" w:rsidRDefault="005738CC" w:rsidP="005738CC">
      <w:r>
        <w:t xml:space="preserve">BALANCE </w:t>
      </w:r>
      <w:proofErr w:type="gramStart"/>
      <w:r>
        <w:t>INT(</w:t>
      </w:r>
      <w:proofErr w:type="gramEnd"/>
      <w:r>
        <w:t>255)</w:t>
      </w:r>
    </w:p>
    <w:p w:rsidR="005738CC" w:rsidRDefault="005738CC" w:rsidP="005738CC">
      <w:r>
        <w:t>);</w:t>
      </w:r>
    </w:p>
    <w:p w:rsidR="00FA10AB" w:rsidRDefault="00FA10AB" w:rsidP="005738CC">
      <w:r>
        <w:rPr>
          <w:noProof/>
        </w:rPr>
        <w:drawing>
          <wp:inline distT="0" distB="0" distL="0" distR="0">
            <wp:extent cx="2228850" cy="771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28850" cy="771525"/>
                    </a:xfrm>
                    <a:prstGeom prst="rect">
                      <a:avLst/>
                    </a:prstGeom>
                    <a:noFill/>
                    <a:ln w="9525">
                      <a:noFill/>
                      <a:miter lim="800000"/>
                      <a:headEnd/>
                      <a:tailEnd/>
                    </a:ln>
                  </pic:spPr>
                </pic:pic>
              </a:graphicData>
            </a:graphic>
          </wp:inline>
        </w:drawing>
      </w:r>
    </w:p>
    <w:p w:rsidR="00FA10AB" w:rsidRPr="001D7EE2" w:rsidRDefault="00FA10AB" w:rsidP="005738CC">
      <w:pPr>
        <w:rPr>
          <w:rFonts w:ascii="Times New Roman" w:hAnsi="Times New Roman" w:cs="Times New Roman"/>
          <w:color w:val="FF33CC"/>
          <w:sz w:val="28"/>
          <w:szCs w:val="28"/>
        </w:rPr>
      </w:pPr>
      <w:r w:rsidRPr="001D7EE2">
        <w:rPr>
          <w:rFonts w:ascii="Times New Roman" w:hAnsi="Times New Roman" w:cs="Times New Roman"/>
          <w:color w:val="FF33CC"/>
          <w:sz w:val="28"/>
          <w:szCs w:val="28"/>
        </w:rPr>
        <w:t>Inserting data into table using transaction</w:t>
      </w:r>
    </w:p>
    <w:p w:rsidR="00FA10AB" w:rsidRDefault="00FA10AB" w:rsidP="00FA10AB">
      <w:proofErr w:type="gramStart"/>
      <w:r>
        <w:t>start</w:t>
      </w:r>
      <w:proofErr w:type="gramEnd"/>
      <w:r>
        <w:t xml:space="preserve"> transaction;</w:t>
      </w:r>
    </w:p>
    <w:p w:rsidR="00FA10AB" w:rsidRDefault="00FA10AB" w:rsidP="00FA10AB">
      <w:proofErr w:type="gramStart"/>
      <w:r>
        <w:t>insert</w:t>
      </w:r>
      <w:proofErr w:type="gramEnd"/>
      <w:r>
        <w:t xml:space="preserve"> into account_holder values('Anji','11111','10000');</w:t>
      </w:r>
    </w:p>
    <w:p w:rsidR="00FA10AB" w:rsidRDefault="00FA10AB" w:rsidP="00FA10AB">
      <w:proofErr w:type="gramStart"/>
      <w:r>
        <w:t>insert</w:t>
      </w:r>
      <w:proofErr w:type="gramEnd"/>
      <w:r>
        <w:t xml:space="preserve"> into account_holder values('Arya','22222','5000');</w:t>
      </w:r>
    </w:p>
    <w:p w:rsidR="00FA10AB" w:rsidRDefault="00FA10AB" w:rsidP="00FA10AB">
      <w:proofErr w:type="gramStart"/>
      <w:r>
        <w:t>insert</w:t>
      </w:r>
      <w:proofErr w:type="gramEnd"/>
      <w:r>
        <w:t xml:space="preserve"> into account_holder values('Sonu','33333','8000');</w:t>
      </w:r>
    </w:p>
    <w:p w:rsidR="00FA10AB" w:rsidRDefault="00FA10AB" w:rsidP="00FA10AB">
      <w:proofErr w:type="gramStart"/>
      <w:r>
        <w:t>insert</w:t>
      </w:r>
      <w:proofErr w:type="gramEnd"/>
      <w:r>
        <w:t xml:space="preserve"> into account_holder values('Aparna','44444','7000');</w:t>
      </w:r>
    </w:p>
    <w:p w:rsidR="00FA10AB" w:rsidRDefault="00FA10AB" w:rsidP="00FA10AB">
      <w:proofErr w:type="gramStart"/>
      <w:r>
        <w:t>insert</w:t>
      </w:r>
      <w:proofErr w:type="gramEnd"/>
      <w:r>
        <w:t xml:space="preserve"> into account_holder values('Narayana','55555','6000');</w:t>
      </w:r>
    </w:p>
    <w:p w:rsidR="00FA10AB" w:rsidRDefault="00FA10AB" w:rsidP="00FA10AB">
      <w:proofErr w:type="gramStart"/>
      <w:r>
        <w:t>commit</w:t>
      </w:r>
      <w:proofErr w:type="gramEnd"/>
      <w:r>
        <w:t>;</w:t>
      </w:r>
    </w:p>
    <w:p w:rsidR="00FA10AB" w:rsidRDefault="00FA10AB" w:rsidP="00FA10AB">
      <w:r>
        <w:rPr>
          <w:noProof/>
        </w:rPr>
        <w:drawing>
          <wp:anchor distT="0" distB="0" distL="114300" distR="114300" simplePos="0" relativeHeight="251658240" behindDoc="0" locked="0" layoutInCell="1" allowOverlap="1">
            <wp:simplePos x="933450" y="6762750"/>
            <wp:positionH relativeFrom="column">
              <wp:align>left</wp:align>
            </wp:positionH>
            <wp:positionV relativeFrom="paragraph">
              <wp:align>top</wp:align>
            </wp:positionV>
            <wp:extent cx="2524125" cy="140017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24125" cy="1400175"/>
                    </a:xfrm>
                    <a:prstGeom prst="rect">
                      <a:avLst/>
                    </a:prstGeom>
                    <a:noFill/>
                    <a:ln w="9525">
                      <a:noFill/>
                      <a:miter lim="800000"/>
                      <a:headEnd/>
                      <a:tailEnd/>
                    </a:ln>
                  </pic:spPr>
                </pic:pic>
              </a:graphicData>
            </a:graphic>
          </wp:anchor>
        </w:drawing>
      </w:r>
      <w:r w:rsidR="008E1B63">
        <w:br w:type="textWrapping" w:clear="all"/>
      </w:r>
    </w:p>
    <w:p w:rsidR="008E1B63" w:rsidRDefault="008E1B63" w:rsidP="00FA10AB"/>
    <w:p w:rsidR="008E1B63" w:rsidRDefault="008E1B63" w:rsidP="00FA10AB"/>
    <w:p w:rsidR="008E1B63" w:rsidRPr="008E1B63" w:rsidRDefault="008E1B63" w:rsidP="00FA10AB">
      <w:pPr>
        <w:rPr>
          <w:color w:val="FF6699"/>
        </w:rPr>
      </w:pPr>
      <w:r w:rsidRPr="008E1B63">
        <w:rPr>
          <w:color w:val="FF6699"/>
        </w:rPr>
        <w:lastRenderedPageBreak/>
        <w:t>COMMIT   STATEMENT IN TRANSACTION:</w:t>
      </w:r>
    </w:p>
    <w:p w:rsidR="008E1B63" w:rsidRDefault="008E1B63" w:rsidP="00FA10AB">
      <w:pPr>
        <w:rPr>
          <w:rFonts w:ascii="Arial" w:hAnsi="Arial" w:cs="Arial"/>
          <w:color w:val="202124"/>
          <w:shd w:val="clear" w:color="auto" w:fill="FFFFFF"/>
        </w:rPr>
      </w:pPr>
      <w:r>
        <w:rPr>
          <w:rFonts w:ascii="Arial" w:hAnsi="Arial" w:cs="Arial"/>
          <w:b/>
          <w:bCs/>
          <w:color w:val="202124"/>
          <w:shd w:val="clear" w:color="auto" w:fill="FFFFFF"/>
        </w:rPr>
        <w:t xml:space="preserve">COMMIT </w:t>
      </w:r>
      <w:proofErr w:type="gramStart"/>
      <w:r>
        <w:rPr>
          <w:rFonts w:ascii="Arial" w:hAnsi="Arial" w:cs="Arial"/>
          <w:b/>
          <w:bCs/>
          <w:color w:val="202124"/>
          <w:shd w:val="clear" w:color="auto" w:fill="FFFFFF"/>
        </w:rPr>
        <w:t>STATEMENT  commits</w:t>
      </w:r>
      <w:proofErr w:type="gramEnd"/>
      <w:r>
        <w:rPr>
          <w:rFonts w:ascii="Arial" w:hAnsi="Arial" w:cs="Arial"/>
          <w:color w:val="202124"/>
          <w:shd w:val="clear" w:color="auto" w:fill="FFFFFF"/>
        </w:rPr>
        <w:t> the current </w:t>
      </w:r>
      <w:r>
        <w:rPr>
          <w:rFonts w:ascii="Arial" w:hAnsi="Arial" w:cs="Arial"/>
          <w:b/>
          <w:bCs/>
          <w:color w:val="202124"/>
          <w:shd w:val="clear" w:color="auto" w:fill="FFFFFF"/>
        </w:rPr>
        <w:t>transaction</w:t>
      </w:r>
      <w:r>
        <w:rPr>
          <w:rFonts w:ascii="Arial" w:hAnsi="Arial" w:cs="Arial"/>
          <w:color w:val="202124"/>
          <w:shd w:val="clear" w:color="auto" w:fill="FFFFFF"/>
        </w:rPr>
        <w:t>, making its changes permanent.</w:t>
      </w:r>
    </w:p>
    <w:p w:rsidR="008E1B63" w:rsidRDefault="008E1B63" w:rsidP="008E1B63">
      <w:r>
        <w:t>START Transaction;</w:t>
      </w:r>
    </w:p>
    <w:p w:rsidR="008E1B63" w:rsidRDefault="008E1B63" w:rsidP="008E1B63">
      <w:r>
        <w:t>UPDATE account_holder SET BALANCE=BALANCE- 1500 where ACCOUNT_No = 11111;</w:t>
      </w:r>
    </w:p>
    <w:p w:rsidR="008E1B63" w:rsidRDefault="008E1B63" w:rsidP="008E1B63">
      <w:r>
        <w:t>UPDATE account_holder SET BALANCE=BALANCE+ 1500 where ACCOUNT_No = 22222;</w:t>
      </w:r>
    </w:p>
    <w:p w:rsidR="008E1B63" w:rsidRDefault="008E1B63" w:rsidP="008E1B63">
      <w:r>
        <w:t>COMMIT;</w:t>
      </w:r>
    </w:p>
    <w:p w:rsidR="008E1B63" w:rsidRDefault="008E1B63" w:rsidP="008E1B63">
      <w:r>
        <w:rPr>
          <w:noProof/>
        </w:rPr>
        <w:drawing>
          <wp:inline distT="0" distB="0" distL="0" distR="0">
            <wp:extent cx="2381250" cy="1304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81250" cy="1304925"/>
                    </a:xfrm>
                    <a:prstGeom prst="rect">
                      <a:avLst/>
                    </a:prstGeom>
                    <a:noFill/>
                    <a:ln w="9525">
                      <a:noFill/>
                      <a:miter lim="800000"/>
                      <a:headEnd/>
                      <a:tailEnd/>
                    </a:ln>
                  </pic:spPr>
                </pic:pic>
              </a:graphicData>
            </a:graphic>
          </wp:inline>
        </w:drawing>
      </w:r>
    </w:p>
    <w:p w:rsidR="008E1B63" w:rsidRPr="008E1B63" w:rsidRDefault="008E1B63" w:rsidP="008E1B63">
      <w:pPr>
        <w:rPr>
          <w:color w:val="FF6699"/>
        </w:rPr>
      </w:pPr>
    </w:p>
    <w:p w:rsidR="008E1B63" w:rsidRDefault="008E1B63" w:rsidP="008E1B63">
      <w:pPr>
        <w:rPr>
          <w:color w:val="FF6699"/>
        </w:rPr>
      </w:pPr>
      <w:proofErr w:type="gramStart"/>
      <w:r w:rsidRPr="008E1B63">
        <w:rPr>
          <w:color w:val="FF6699"/>
        </w:rPr>
        <w:t>ROLLBACK  STATEMENT</w:t>
      </w:r>
      <w:proofErr w:type="gramEnd"/>
      <w:r w:rsidRPr="008E1B63">
        <w:rPr>
          <w:color w:val="FF6699"/>
        </w:rPr>
        <w:t xml:space="preserve"> IN TRANSACTION:</w:t>
      </w:r>
    </w:p>
    <w:p w:rsidR="008E1B63" w:rsidRPr="008E1B63" w:rsidRDefault="008E1B63" w:rsidP="008E1B63">
      <w:pPr>
        <w:rPr>
          <w:color w:val="FF6699"/>
        </w:rPr>
      </w:pPr>
      <w:r>
        <w:rPr>
          <w:rFonts w:ascii="Arial" w:hAnsi="Arial" w:cs="Arial"/>
          <w:color w:val="202124"/>
          <w:shd w:val="clear" w:color="auto" w:fill="FFFFFF"/>
        </w:rPr>
        <w:t>ROLLBACK rolls back the current </w:t>
      </w:r>
      <w:r>
        <w:rPr>
          <w:rFonts w:ascii="Arial" w:hAnsi="Arial" w:cs="Arial"/>
          <w:b/>
          <w:bCs/>
          <w:color w:val="202124"/>
          <w:shd w:val="clear" w:color="auto" w:fill="FFFFFF"/>
        </w:rPr>
        <w:t>transaction</w:t>
      </w:r>
      <w:r>
        <w:rPr>
          <w:rFonts w:ascii="Arial" w:hAnsi="Arial" w:cs="Arial"/>
          <w:color w:val="202124"/>
          <w:shd w:val="clear" w:color="auto" w:fill="FFFFFF"/>
        </w:rPr>
        <w:t>,</w:t>
      </w:r>
    </w:p>
    <w:p w:rsidR="006539B7" w:rsidRDefault="006539B7" w:rsidP="006539B7">
      <w:r>
        <w:t>START Transaction;</w:t>
      </w:r>
    </w:p>
    <w:p w:rsidR="006539B7" w:rsidRDefault="006539B7" w:rsidP="006539B7">
      <w:r>
        <w:t>UPDATE account_holder SET BALANCE=BALANCE- 1500 where ACCOUNT_No = 11111;</w:t>
      </w:r>
    </w:p>
    <w:p w:rsidR="006539B7" w:rsidRDefault="006539B7" w:rsidP="006539B7">
      <w:r>
        <w:t>UPDATE account_holder SET BALANCE=BALANCE+ 1500 where ACCOUNT_No = 22222;</w:t>
      </w:r>
    </w:p>
    <w:p w:rsidR="006539B7" w:rsidRDefault="006539B7" w:rsidP="006539B7">
      <w:r>
        <w:t>ROLLBACK;</w:t>
      </w:r>
    </w:p>
    <w:p w:rsidR="006539B7" w:rsidRDefault="006539B7" w:rsidP="006539B7">
      <w:r>
        <w:t>COMMIT;</w:t>
      </w:r>
    </w:p>
    <w:p w:rsidR="008E1B63" w:rsidRDefault="006539B7" w:rsidP="008E1B63">
      <w:r w:rsidRPr="006539B7">
        <w:rPr>
          <w:noProof/>
        </w:rPr>
        <w:drawing>
          <wp:inline distT="0" distB="0" distL="0" distR="0">
            <wp:extent cx="2381250" cy="13049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81250" cy="1304925"/>
                    </a:xfrm>
                    <a:prstGeom prst="rect">
                      <a:avLst/>
                    </a:prstGeom>
                    <a:noFill/>
                    <a:ln w="9525">
                      <a:noFill/>
                      <a:miter lim="800000"/>
                      <a:headEnd/>
                      <a:tailEnd/>
                    </a:ln>
                  </pic:spPr>
                </pic:pic>
              </a:graphicData>
            </a:graphic>
          </wp:inline>
        </w:drawing>
      </w:r>
    </w:p>
    <w:p w:rsidR="002367A4" w:rsidRDefault="006539B7" w:rsidP="008E1B63">
      <w:proofErr w:type="gramStart"/>
      <w:r>
        <w:t>NOTE :</w:t>
      </w:r>
      <w:proofErr w:type="gramEnd"/>
      <w:r>
        <w:t xml:space="preserve"> HERE THERE IS NO CHANGES IN THE TRANSACTION BECAUSE OF ROLLBACK STATEMENT IN THE TRANSACTION (update is done but it is back to original state because of rollback)</w:t>
      </w:r>
    </w:p>
    <w:p w:rsidR="002367A4" w:rsidRDefault="002367A4" w:rsidP="008E1B63"/>
    <w:p w:rsidR="002367A4" w:rsidRPr="001D7EE2" w:rsidRDefault="002367A4" w:rsidP="002367A4">
      <w:pPr>
        <w:spacing w:before="100" w:beforeAutospacing="1" w:after="100" w:afterAutospacing="1" w:line="240" w:lineRule="auto"/>
        <w:outlineLvl w:val="2"/>
        <w:rPr>
          <w:rFonts w:ascii="Arial" w:eastAsia="Times New Roman" w:hAnsi="Arial" w:cs="Arial"/>
          <w:color w:val="FF33CC"/>
          <w:sz w:val="27"/>
          <w:szCs w:val="27"/>
        </w:rPr>
      </w:pPr>
      <w:r w:rsidRPr="001D7EE2">
        <w:rPr>
          <w:rFonts w:ascii="Arial" w:eastAsia="Times New Roman" w:hAnsi="Arial" w:cs="Arial"/>
          <w:color w:val="FF33CC"/>
          <w:sz w:val="27"/>
          <w:szCs w:val="27"/>
        </w:rPr>
        <w:lastRenderedPageBreak/>
        <w:t>The SAVEPOINT Command</w:t>
      </w:r>
    </w:p>
    <w:p w:rsidR="002367A4" w:rsidRPr="001D7EE2" w:rsidRDefault="002367A4" w:rsidP="002367A4">
      <w:pPr>
        <w:spacing w:before="120" w:after="144" w:line="240" w:lineRule="auto"/>
        <w:ind w:left="48" w:right="48"/>
        <w:jc w:val="both"/>
        <w:rPr>
          <w:rFonts w:ascii="Times New Roman" w:eastAsia="Times New Roman" w:hAnsi="Times New Roman" w:cs="Times New Roman"/>
          <w:color w:val="000000"/>
          <w:sz w:val="24"/>
          <w:szCs w:val="24"/>
        </w:rPr>
      </w:pPr>
      <w:r w:rsidRPr="001D7EE2">
        <w:rPr>
          <w:rFonts w:ascii="Times New Roman" w:eastAsia="Times New Roman" w:hAnsi="Times New Roman" w:cs="Times New Roman"/>
          <w:color w:val="000000"/>
          <w:sz w:val="24"/>
          <w:szCs w:val="24"/>
        </w:rPr>
        <w:t>A SAVEPOINT is a point in a transaction when you can roll the transaction back to a certain point without rolling back the entire transaction.</w:t>
      </w:r>
    </w:p>
    <w:p w:rsidR="002367A4" w:rsidRPr="001D7EE2" w:rsidRDefault="002367A4" w:rsidP="002367A4">
      <w:pPr>
        <w:spacing w:before="120" w:after="144" w:line="240" w:lineRule="auto"/>
        <w:ind w:left="48" w:right="48"/>
        <w:jc w:val="both"/>
        <w:rPr>
          <w:rFonts w:ascii="Times New Roman" w:eastAsia="Times New Roman" w:hAnsi="Times New Roman" w:cs="Times New Roman"/>
          <w:color w:val="000000"/>
          <w:sz w:val="24"/>
          <w:szCs w:val="24"/>
        </w:rPr>
      </w:pPr>
      <w:r w:rsidRPr="001D7EE2">
        <w:rPr>
          <w:rFonts w:ascii="Times New Roman" w:eastAsia="Times New Roman" w:hAnsi="Times New Roman" w:cs="Times New Roman"/>
          <w:color w:val="000000"/>
          <w:sz w:val="24"/>
          <w:szCs w:val="24"/>
        </w:rPr>
        <w:t>The syntax for a SAVEPOINT command is as shown below.</w:t>
      </w:r>
    </w:p>
    <w:p w:rsidR="002367A4" w:rsidRPr="001D7EE2" w:rsidRDefault="002367A4" w:rsidP="002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D7EE2">
        <w:rPr>
          <w:rFonts w:ascii="Times New Roman" w:eastAsia="Times New Roman" w:hAnsi="Times New Roman" w:cs="Times New Roman"/>
          <w:sz w:val="24"/>
          <w:szCs w:val="24"/>
        </w:rPr>
        <w:t>SAVEPOINT SAVEPOINT_NAME;</w:t>
      </w:r>
    </w:p>
    <w:p w:rsidR="002367A4" w:rsidRDefault="002367A4" w:rsidP="002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2367A4" w:rsidRPr="002367A4" w:rsidRDefault="002367A4" w:rsidP="002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3"/>
          <w:szCs w:val="23"/>
        </w:rPr>
      </w:pPr>
      <w:r w:rsidRPr="002367A4">
        <w:rPr>
          <w:rFonts w:ascii="Times New Roman" w:eastAsia="Times New Roman" w:hAnsi="Times New Roman" w:cs="Times New Roman"/>
          <w:b/>
          <w:sz w:val="23"/>
          <w:szCs w:val="23"/>
        </w:rPr>
        <w:t>EXAMPLE</w:t>
      </w:r>
    </w:p>
    <w:p w:rsidR="001D7EE2" w:rsidRDefault="001D7EE2" w:rsidP="001D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start</w:t>
      </w:r>
      <w:proofErr w:type="gramEnd"/>
      <w:r w:rsidRPr="00BF7AF9">
        <w:rPr>
          <w:rFonts w:ascii="Times New Roman" w:eastAsia="Times New Roman" w:hAnsi="Times New Roman" w:cs="Times New Roman"/>
          <w:sz w:val="23"/>
          <w:szCs w:val="23"/>
        </w:rPr>
        <w:t xml:space="preserve"> transaction;</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insert</w:t>
      </w:r>
      <w:proofErr w:type="gramEnd"/>
      <w:r w:rsidRPr="00BF7AF9">
        <w:rPr>
          <w:rFonts w:ascii="Times New Roman" w:eastAsia="Times New Roman" w:hAnsi="Times New Roman" w:cs="Times New Roman"/>
          <w:sz w:val="23"/>
          <w:szCs w:val="23"/>
        </w:rPr>
        <w:t xml:space="preserve"> into </w:t>
      </w:r>
      <w:proofErr w:type="spellStart"/>
      <w:r w:rsidRPr="00BF7AF9">
        <w:rPr>
          <w:rFonts w:ascii="Times New Roman" w:eastAsia="Times New Roman" w:hAnsi="Times New Roman" w:cs="Times New Roman"/>
          <w:sz w:val="23"/>
          <w:szCs w:val="23"/>
        </w:rPr>
        <w:t>account_holder</w:t>
      </w:r>
      <w:proofErr w:type="spellEnd"/>
      <w:r w:rsidRPr="00BF7AF9">
        <w:rPr>
          <w:rFonts w:ascii="Times New Roman" w:eastAsia="Times New Roman" w:hAnsi="Times New Roman" w:cs="Times New Roman"/>
          <w:sz w:val="23"/>
          <w:szCs w:val="23"/>
        </w:rPr>
        <w:t xml:space="preserve"> values('A','77777',2000);</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insert</w:t>
      </w:r>
      <w:proofErr w:type="gramEnd"/>
      <w:r w:rsidRPr="00BF7AF9">
        <w:rPr>
          <w:rFonts w:ascii="Times New Roman" w:eastAsia="Times New Roman" w:hAnsi="Times New Roman" w:cs="Times New Roman"/>
          <w:sz w:val="23"/>
          <w:szCs w:val="23"/>
        </w:rPr>
        <w:t xml:space="preserve"> into </w:t>
      </w:r>
      <w:proofErr w:type="spellStart"/>
      <w:r w:rsidRPr="00BF7AF9">
        <w:rPr>
          <w:rFonts w:ascii="Times New Roman" w:eastAsia="Times New Roman" w:hAnsi="Times New Roman" w:cs="Times New Roman"/>
          <w:sz w:val="23"/>
          <w:szCs w:val="23"/>
        </w:rPr>
        <w:t>account_holder</w:t>
      </w:r>
      <w:proofErr w:type="spellEnd"/>
      <w:r w:rsidRPr="00BF7AF9">
        <w:rPr>
          <w:rFonts w:ascii="Times New Roman" w:eastAsia="Times New Roman" w:hAnsi="Times New Roman" w:cs="Times New Roman"/>
          <w:sz w:val="23"/>
          <w:szCs w:val="23"/>
        </w:rPr>
        <w:t xml:space="preserve"> values('B','88888',9000);</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BF7AF9">
        <w:rPr>
          <w:rFonts w:ascii="Times New Roman" w:eastAsia="Times New Roman" w:hAnsi="Times New Roman" w:cs="Times New Roman"/>
          <w:sz w:val="23"/>
          <w:szCs w:val="23"/>
        </w:rPr>
        <w:t xml:space="preserve">SAVEPOINT </w:t>
      </w:r>
      <w:proofErr w:type="spellStart"/>
      <w:r w:rsidRPr="00BF7AF9">
        <w:rPr>
          <w:rFonts w:ascii="Times New Roman" w:eastAsia="Times New Roman" w:hAnsi="Times New Roman" w:cs="Times New Roman"/>
          <w:sz w:val="23"/>
          <w:szCs w:val="23"/>
        </w:rPr>
        <w:t>save_point</w:t>
      </w:r>
      <w:proofErr w:type="spellEnd"/>
      <w:r w:rsidRPr="00BF7AF9">
        <w:rPr>
          <w:rFonts w:ascii="Times New Roman" w:eastAsia="Times New Roman" w:hAnsi="Times New Roman" w:cs="Times New Roman"/>
          <w:sz w:val="23"/>
          <w:szCs w:val="23"/>
        </w:rPr>
        <w:t>;</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insert</w:t>
      </w:r>
      <w:proofErr w:type="gramEnd"/>
      <w:r w:rsidRPr="00BF7AF9">
        <w:rPr>
          <w:rFonts w:ascii="Times New Roman" w:eastAsia="Times New Roman" w:hAnsi="Times New Roman" w:cs="Times New Roman"/>
          <w:sz w:val="23"/>
          <w:szCs w:val="23"/>
        </w:rPr>
        <w:t xml:space="preserve"> into </w:t>
      </w:r>
      <w:proofErr w:type="spellStart"/>
      <w:r w:rsidRPr="00BF7AF9">
        <w:rPr>
          <w:rFonts w:ascii="Times New Roman" w:eastAsia="Times New Roman" w:hAnsi="Times New Roman" w:cs="Times New Roman"/>
          <w:sz w:val="23"/>
          <w:szCs w:val="23"/>
        </w:rPr>
        <w:t>account_holder</w:t>
      </w:r>
      <w:proofErr w:type="spellEnd"/>
      <w:r w:rsidRPr="00BF7AF9">
        <w:rPr>
          <w:rFonts w:ascii="Times New Roman" w:eastAsia="Times New Roman" w:hAnsi="Times New Roman" w:cs="Times New Roman"/>
          <w:sz w:val="23"/>
          <w:szCs w:val="23"/>
        </w:rPr>
        <w:t xml:space="preserve"> values('C','99999',1000);</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BF7AF9">
        <w:rPr>
          <w:rFonts w:ascii="Times New Roman" w:eastAsia="Times New Roman" w:hAnsi="Times New Roman" w:cs="Times New Roman"/>
          <w:sz w:val="23"/>
          <w:szCs w:val="23"/>
        </w:rPr>
        <w:t xml:space="preserve">ROLLBACK TO </w:t>
      </w:r>
      <w:proofErr w:type="spellStart"/>
      <w:r w:rsidRPr="00BF7AF9">
        <w:rPr>
          <w:rFonts w:ascii="Times New Roman" w:eastAsia="Times New Roman" w:hAnsi="Times New Roman" w:cs="Times New Roman"/>
          <w:sz w:val="23"/>
          <w:szCs w:val="23"/>
        </w:rPr>
        <w:t>save_point</w:t>
      </w:r>
      <w:proofErr w:type="spellEnd"/>
      <w:r w:rsidRPr="00BF7AF9">
        <w:rPr>
          <w:rFonts w:ascii="Times New Roman" w:eastAsia="Times New Roman" w:hAnsi="Times New Roman" w:cs="Times New Roman"/>
          <w:sz w:val="23"/>
          <w:szCs w:val="23"/>
        </w:rPr>
        <w:t>;</w:t>
      </w:r>
    </w:p>
    <w:p w:rsidR="00BF7AF9" w:rsidRPr="00BF7AF9"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insert</w:t>
      </w:r>
      <w:proofErr w:type="gramEnd"/>
      <w:r w:rsidRPr="00BF7AF9">
        <w:rPr>
          <w:rFonts w:ascii="Times New Roman" w:eastAsia="Times New Roman" w:hAnsi="Times New Roman" w:cs="Times New Roman"/>
          <w:sz w:val="23"/>
          <w:szCs w:val="23"/>
        </w:rPr>
        <w:t xml:space="preserve"> into </w:t>
      </w:r>
      <w:proofErr w:type="spellStart"/>
      <w:r w:rsidRPr="00BF7AF9">
        <w:rPr>
          <w:rFonts w:ascii="Times New Roman" w:eastAsia="Times New Roman" w:hAnsi="Times New Roman" w:cs="Times New Roman"/>
          <w:sz w:val="23"/>
          <w:szCs w:val="23"/>
        </w:rPr>
        <w:t>account_holder</w:t>
      </w:r>
      <w:proofErr w:type="spellEnd"/>
      <w:r w:rsidRPr="00BF7AF9">
        <w:rPr>
          <w:rFonts w:ascii="Times New Roman" w:eastAsia="Times New Roman" w:hAnsi="Times New Roman" w:cs="Times New Roman"/>
          <w:sz w:val="23"/>
          <w:szCs w:val="23"/>
        </w:rPr>
        <w:t xml:space="preserve"> values('D','66666',9000);</w:t>
      </w:r>
    </w:p>
    <w:p w:rsidR="002367A4" w:rsidRPr="002367A4" w:rsidRDefault="00BF7AF9" w:rsidP="00BF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proofErr w:type="gramStart"/>
      <w:r w:rsidRPr="00BF7AF9">
        <w:rPr>
          <w:rFonts w:ascii="Times New Roman" w:eastAsia="Times New Roman" w:hAnsi="Times New Roman" w:cs="Times New Roman"/>
          <w:sz w:val="23"/>
          <w:szCs w:val="23"/>
        </w:rPr>
        <w:t>commit</w:t>
      </w:r>
      <w:proofErr w:type="gramEnd"/>
      <w:r w:rsidRPr="00BF7AF9">
        <w:rPr>
          <w:rFonts w:ascii="Times New Roman" w:eastAsia="Times New Roman" w:hAnsi="Times New Roman" w:cs="Times New Roman"/>
          <w:sz w:val="23"/>
          <w:szCs w:val="23"/>
        </w:rPr>
        <w:t>;</w:t>
      </w:r>
    </w:p>
    <w:p w:rsidR="002367A4" w:rsidRDefault="002367A4" w:rsidP="008E1B63">
      <w:r>
        <w:rPr>
          <w:noProof/>
        </w:rPr>
        <w:drawing>
          <wp:inline distT="0" distB="0" distL="0" distR="0">
            <wp:extent cx="2219325" cy="9906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9325" cy="990600"/>
                    </a:xfrm>
                    <a:prstGeom prst="rect">
                      <a:avLst/>
                    </a:prstGeom>
                    <a:noFill/>
                    <a:ln w="9525">
                      <a:noFill/>
                      <a:miter lim="800000"/>
                      <a:headEnd/>
                      <a:tailEnd/>
                    </a:ln>
                  </pic:spPr>
                </pic:pic>
              </a:graphicData>
            </a:graphic>
          </wp:inline>
        </w:drawing>
      </w:r>
    </w:p>
    <w:p w:rsidR="00C63565" w:rsidRPr="001D7EE2" w:rsidRDefault="00C63565" w:rsidP="008E1B63">
      <w:pPr>
        <w:rPr>
          <w:rFonts w:ascii="Times New Roman" w:hAnsi="Times New Roman" w:cs="Times New Roman"/>
          <w:color w:val="FF33CC"/>
          <w:sz w:val="28"/>
          <w:szCs w:val="28"/>
        </w:rPr>
      </w:pPr>
      <w:r w:rsidRPr="001D7EE2">
        <w:rPr>
          <w:rFonts w:ascii="Times New Roman" w:hAnsi="Times New Roman" w:cs="Times New Roman"/>
          <w:color w:val="FF33CC"/>
          <w:sz w:val="28"/>
          <w:szCs w:val="28"/>
        </w:rPr>
        <w:t>AUTO-</w:t>
      </w:r>
      <w:proofErr w:type="gramStart"/>
      <w:r w:rsidRPr="001D7EE2">
        <w:rPr>
          <w:rFonts w:ascii="Times New Roman" w:hAnsi="Times New Roman" w:cs="Times New Roman"/>
          <w:color w:val="FF33CC"/>
          <w:sz w:val="28"/>
          <w:szCs w:val="28"/>
        </w:rPr>
        <w:t>COMMIT  STATEMENT</w:t>
      </w:r>
      <w:proofErr w:type="gramEnd"/>
      <w:r w:rsidRPr="001D7EE2">
        <w:rPr>
          <w:rFonts w:ascii="Times New Roman" w:hAnsi="Times New Roman" w:cs="Times New Roman"/>
          <w:color w:val="FF33CC"/>
          <w:sz w:val="28"/>
          <w:szCs w:val="28"/>
        </w:rPr>
        <w:t xml:space="preserve"> IN TRANSACTION:</w:t>
      </w:r>
    </w:p>
    <w:p w:rsidR="00C63565" w:rsidRPr="001D7EE2" w:rsidRDefault="00C63565" w:rsidP="001D7EE2">
      <w:pPr>
        <w:jc w:val="both"/>
        <w:rPr>
          <w:rFonts w:ascii="Times New Roman" w:hAnsi="Times New Roman" w:cs="Times New Roman"/>
          <w:color w:val="202124"/>
          <w:sz w:val="28"/>
          <w:szCs w:val="28"/>
          <w:shd w:val="clear" w:color="auto" w:fill="FFFFFF"/>
        </w:rPr>
      </w:pPr>
      <w:r w:rsidRPr="001D7EE2">
        <w:rPr>
          <w:rFonts w:ascii="Times New Roman" w:hAnsi="Times New Roman" w:cs="Times New Roman"/>
          <w:b/>
          <w:bCs/>
          <w:color w:val="202124"/>
          <w:sz w:val="28"/>
          <w:szCs w:val="28"/>
          <w:shd w:val="clear" w:color="auto" w:fill="FFFFFF"/>
        </w:rPr>
        <w:t>Auto</w:t>
      </w:r>
      <w:r w:rsidRPr="001D7EE2">
        <w:rPr>
          <w:rFonts w:ascii="Times New Roman" w:hAnsi="Times New Roman" w:cs="Times New Roman"/>
          <w:color w:val="202124"/>
          <w:sz w:val="28"/>
          <w:szCs w:val="28"/>
          <w:shd w:val="clear" w:color="auto" w:fill="FFFFFF"/>
        </w:rPr>
        <w:t>-</w:t>
      </w:r>
      <w:r w:rsidRPr="001D7EE2">
        <w:rPr>
          <w:rFonts w:ascii="Times New Roman" w:hAnsi="Times New Roman" w:cs="Times New Roman"/>
          <w:b/>
          <w:bCs/>
          <w:color w:val="202124"/>
          <w:sz w:val="28"/>
          <w:szCs w:val="28"/>
          <w:shd w:val="clear" w:color="auto" w:fill="FFFFFF"/>
        </w:rPr>
        <w:t>commit</w:t>
      </w:r>
      <w:r w:rsidRPr="001D7EE2">
        <w:rPr>
          <w:rFonts w:ascii="Times New Roman" w:hAnsi="Times New Roman" w:cs="Times New Roman"/>
          <w:color w:val="202124"/>
          <w:sz w:val="28"/>
          <w:szCs w:val="28"/>
          <w:shd w:val="clear" w:color="auto" w:fill="FFFFFF"/>
        </w:rPr>
        <w:t> mode means that when a statement is completed, the method </w:t>
      </w:r>
      <w:r w:rsidRPr="001D7EE2">
        <w:rPr>
          <w:rFonts w:ascii="Times New Roman" w:hAnsi="Times New Roman" w:cs="Times New Roman"/>
          <w:b/>
          <w:bCs/>
          <w:color w:val="202124"/>
          <w:sz w:val="28"/>
          <w:szCs w:val="28"/>
          <w:shd w:val="clear" w:color="auto" w:fill="FFFFFF"/>
        </w:rPr>
        <w:t>commit</w:t>
      </w:r>
      <w:r w:rsidRPr="001D7EE2">
        <w:rPr>
          <w:rFonts w:ascii="Times New Roman" w:hAnsi="Times New Roman" w:cs="Times New Roman"/>
          <w:color w:val="202124"/>
          <w:sz w:val="28"/>
          <w:szCs w:val="28"/>
          <w:shd w:val="clear" w:color="auto" w:fill="FFFFFF"/>
        </w:rPr>
        <w:t> is called on that statement </w:t>
      </w:r>
      <w:r w:rsidRPr="001D7EE2">
        <w:rPr>
          <w:rFonts w:ascii="Times New Roman" w:hAnsi="Times New Roman" w:cs="Times New Roman"/>
          <w:b/>
          <w:bCs/>
          <w:color w:val="202124"/>
          <w:sz w:val="28"/>
          <w:szCs w:val="28"/>
          <w:shd w:val="clear" w:color="auto" w:fill="FFFFFF"/>
        </w:rPr>
        <w:t>automatically</w:t>
      </w:r>
      <w:r w:rsidRPr="001D7EE2">
        <w:rPr>
          <w:rFonts w:ascii="Times New Roman" w:hAnsi="Times New Roman" w:cs="Times New Roman"/>
          <w:color w:val="202124"/>
          <w:sz w:val="28"/>
          <w:szCs w:val="28"/>
          <w:shd w:val="clear" w:color="auto" w:fill="FFFFFF"/>
        </w:rPr>
        <w:t>. </w:t>
      </w:r>
      <w:r w:rsidRPr="001D7EE2">
        <w:rPr>
          <w:rFonts w:ascii="Times New Roman" w:hAnsi="Times New Roman" w:cs="Times New Roman"/>
          <w:b/>
          <w:bCs/>
          <w:color w:val="202124"/>
          <w:sz w:val="28"/>
          <w:szCs w:val="28"/>
          <w:shd w:val="clear" w:color="auto" w:fill="FFFFFF"/>
        </w:rPr>
        <w:t>Auto</w:t>
      </w:r>
      <w:r w:rsidRPr="001D7EE2">
        <w:rPr>
          <w:rFonts w:ascii="Times New Roman" w:hAnsi="Times New Roman" w:cs="Times New Roman"/>
          <w:color w:val="202124"/>
          <w:sz w:val="28"/>
          <w:szCs w:val="28"/>
          <w:shd w:val="clear" w:color="auto" w:fill="FFFFFF"/>
        </w:rPr>
        <w:t>-</w:t>
      </w:r>
      <w:r w:rsidRPr="001D7EE2">
        <w:rPr>
          <w:rFonts w:ascii="Times New Roman" w:hAnsi="Times New Roman" w:cs="Times New Roman"/>
          <w:b/>
          <w:bCs/>
          <w:color w:val="202124"/>
          <w:sz w:val="28"/>
          <w:szCs w:val="28"/>
          <w:shd w:val="clear" w:color="auto" w:fill="FFFFFF"/>
        </w:rPr>
        <w:t>commit</w:t>
      </w:r>
      <w:r w:rsidRPr="001D7EE2">
        <w:rPr>
          <w:rFonts w:ascii="Times New Roman" w:hAnsi="Times New Roman" w:cs="Times New Roman"/>
          <w:color w:val="202124"/>
          <w:sz w:val="28"/>
          <w:szCs w:val="28"/>
          <w:shd w:val="clear" w:color="auto" w:fill="FFFFFF"/>
        </w:rPr>
        <w:t> in effect makes every SQL statement a transaction. The </w:t>
      </w:r>
      <w:r w:rsidRPr="001D7EE2">
        <w:rPr>
          <w:rFonts w:ascii="Times New Roman" w:hAnsi="Times New Roman" w:cs="Times New Roman"/>
          <w:b/>
          <w:bCs/>
          <w:color w:val="202124"/>
          <w:sz w:val="28"/>
          <w:szCs w:val="28"/>
          <w:shd w:val="clear" w:color="auto" w:fill="FFFFFF"/>
        </w:rPr>
        <w:t>commit</w:t>
      </w:r>
      <w:r w:rsidRPr="001D7EE2">
        <w:rPr>
          <w:rFonts w:ascii="Times New Roman" w:hAnsi="Times New Roman" w:cs="Times New Roman"/>
          <w:color w:val="202124"/>
          <w:sz w:val="28"/>
          <w:szCs w:val="28"/>
          <w:shd w:val="clear" w:color="auto" w:fill="FFFFFF"/>
        </w:rPr>
        <w:t> occurs when the statement completes or the next statement is executed, whichever comes first.</w:t>
      </w:r>
    </w:p>
    <w:p w:rsidR="00565654" w:rsidRDefault="00565654" w:rsidP="00565654">
      <w:pPr>
        <w:shd w:val="clear" w:color="auto" w:fill="FFFFFF"/>
        <w:spacing w:after="0" w:line="240" w:lineRule="auto"/>
        <w:textAlignment w:val="baseline"/>
        <w:rPr>
          <w:rFonts w:ascii="Arial" w:eastAsia="Times New Roman" w:hAnsi="Arial" w:cs="Arial"/>
          <w:color w:val="202122"/>
          <w:spacing w:val="2"/>
          <w:sz w:val="26"/>
          <w:szCs w:val="26"/>
          <w:bdr w:val="none" w:sz="0" w:space="0" w:color="auto" w:frame="1"/>
          <w:shd w:val="clear" w:color="auto" w:fill="FFFFFF"/>
        </w:rPr>
      </w:pPr>
      <w:r w:rsidRPr="00565654">
        <w:rPr>
          <w:rFonts w:ascii="Arial" w:eastAsia="Times New Roman" w:hAnsi="Arial" w:cs="Arial"/>
          <w:color w:val="40424E"/>
          <w:spacing w:val="2"/>
          <w:sz w:val="26"/>
          <w:szCs w:val="26"/>
        </w:rPr>
        <w:t> An</w:t>
      </w:r>
      <w:r w:rsidRPr="00565654">
        <w:rPr>
          <w:rFonts w:ascii="Arial" w:eastAsia="Times New Roman" w:hAnsi="Arial" w:cs="Arial"/>
          <w:color w:val="202122"/>
          <w:spacing w:val="2"/>
          <w:sz w:val="26"/>
          <w:szCs w:val="26"/>
          <w:bdr w:val="none" w:sz="0" w:space="0" w:color="auto" w:frame="1"/>
          <w:shd w:val="clear" w:color="auto" w:fill="FFFFFF"/>
        </w:rPr>
        <w:t> SQL statement executed in autocommit mode cannot be rolled back.</w:t>
      </w:r>
    </w:p>
    <w:p w:rsidR="001D7EE2" w:rsidRPr="00565654" w:rsidRDefault="001D7EE2" w:rsidP="00565654">
      <w:pPr>
        <w:shd w:val="clear" w:color="auto" w:fill="FFFFFF"/>
        <w:spacing w:after="0" w:line="240" w:lineRule="auto"/>
        <w:textAlignment w:val="baseline"/>
        <w:rPr>
          <w:rFonts w:ascii="Arial" w:eastAsia="Times New Roman" w:hAnsi="Arial" w:cs="Arial"/>
          <w:color w:val="40424E"/>
          <w:spacing w:val="2"/>
          <w:sz w:val="26"/>
          <w:szCs w:val="26"/>
        </w:rPr>
      </w:pPr>
    </w:p>
    <w:p w:rsidR="00565654" w:rsidRPr="001D7EE2" w:rsidRDefault="00565654" w:rsidP="00565654">
      <w:pPr>
        <w:shd w:val="clear" w:color="auto" w:fill="FFFFFF"/>
        <w:spacing w:after="0" w:line="240" w:lineRule="auto"/>
        <w:textAlignment w:val="baseline"/>
        <w:rPr>
          <w:rFonts w:ascii="Times New Roman" w:eastAsia="Times New Roman" w:hAnsi="Times New Roman" w:cs="Times New Roman"/>
          <w:color w:val="FF33CC"/>
          <w:spacing w:val="2"/>
          <w:sz w:val="28"/>
          <w:szCs w:val="28"/>
        </w:rPr>
      </w:pPr>
      <w:r w:rsidRPr="001D7EE2">
        <w:rPr>
          <w:rFonts w:ascii="Times New Roman" w:eastAsia="Times New Roman" w:hAnsi="Times New Roman" w:cs="Times New Roman"/>
          <w:bCs/>
          <w:color w:val="FF33CC"/>
          <w:spacing w:val="2"/>
          <w:sz w:val="28"/>
          <w:szCs w:val="28"/>
        </w:rPr>
        <w:t xml:space="preserve">Auto-commit </w:t>
      </w:r>
      <w:proofErr w:type="gramStart"/>
      <w:r w:rsidRPr="001D7EE2">
        <w:rPr>
          <w:rFonts w:ascii="Times New Roman" w:eastAsia="Times New Roman" w:hAnsi="Times New Roman" w:cs="Times New Roman"/>
          <w:bCs/>
          <w:color w:val="FF33CC"/>
          <w:spacing w:val="2"/>
          <w:sz w:val="28"/>
          <w:szCs w:val="28"/>
        </w:rPr>
        <w:t>Commands :</w:t>
      </w:r>
      <w:proofErr w:type="gramEnd"/>
    </w:p>
    <w:p w:rsidR="00565654" w:rsidRPr="00565654" w:rsidRDefault="00565654" w:rsidP="00565654">
      <w:pPr>
        <w:shd w:val="clear" w:color="auto" w:fill="FFFFFF"/>
        <w:spacing w:after="150" w:line="240" w:lineRule="auto"/>
        <w:textAlignment w:val="baseline"/>
        <w:rPr>
          <w:rFonts w:ascii="Arial" w:eastAsia="Times New Roman" w:hAnsi="Arial" w:cs="Arial"/>
          <w:color w:val="40424E"/>
          <w:spacing w:val="2"/>
          <w:sz w:val="26"/>
          <w:szCs w:val="26"/>
        </w:rPr>
      </w:pPr>
      <w:r w:rsidRPr="00565654">
        <w:rPr>
          <w:rFonts w:ascii="Arial" w:eastAsia="Times New Roman" w:hAnsi="Arial" w:cs="Arial"/>
          <w:color w:val="40424E"/>
          <w:spacing w:val="2"/>
          <w:sz w:val="26"/>
          <w:szCs w:val="26"/>
        </w:rPr>
        <w:t>There are four Auto-commit commands that exist in SQL, they are:</w:t>
      </w:r>
    </w:p>
    <w:p w:rsidR="00565654" w:rsidRPr="001D7EE2" w:rsidRDefault="00565654" w:rsidP="00565654">
      <w:pPr>
        <w:numPr>
          <w:ilvl w:val="0"/>
          <w:numId w:val="7"/>
        </w:numPr>
        <w:shd w:val="clear" w:color="auto" w:fill="FFFFFF"/>
        <w:spacing w:after="0" w:line="240" w:lineRule="auto"/>
        <w:ind w:left="360"/>
        <w:textAlignment w:val="baseline"/>
        <w:rPr>
          <w:rFonts w:ascii="Times New Roman" w:eastAsia="Times New Roman" w:hAnsi="Times New Roman" w:cs="Times New Roman"/>
          <w:color w:val="40424E"/>
          <w:spacing w:val="2"/>
          <w:sz w:val="28"/>
          <w:szCs w:val="28"/>
        </w:rPr>
      </w:pPr>
      <w:r w:rsidRPr="001D7EE2">
        <w:rPr>
          <w:rFonts w:ascii="Times New Roman" w:eastAsia="Times New Roman" w:hAnsi="Times New Roman" w:cs="Times New Roman"/>
          <w:b/>
          <w:bCs/>
          <w:color w:val="40424E"/>
          <w:spacing w:val="2"/>
          <w:sz w:val="28"/>
          <w:szCs w:val="28"/>
        </w:rPr>
        <w:t>SET AUTOCOMMIT ON –</w:t>
      </w:r>
      <w:r w:rsidRPr="001D7EE2">
        <w:rPr>
          <w:rFonts w:ascii="Times New Roman" w:eastAsia="Times New Roman" w:hAnsi="Times New Roman" w:cs="Times New Roman"/>
          <w:color w:val="40424E"/>
          <w:spacing w:val="2"/>
          <w:sz w:val="28"/>
          <w:szCs w:val="28"/>
        </w:rPr>
        <w:br/>
        <w:t>By executing this particular command, the auto-commit status turned to be ON, if it is OFF initially. This command is itself executed by the SQL server initially. After execution, the commit statement itself gets executed after each SQL statement. Here e</w:t>
      </w:r>
      <w:r w:rsidRPr="001D7EE2">
        <w:rPr>
          <w:rFonts w:ascii="Times New Roman" w:eastAsia="Times New Roman" w:hAnsi="Times New Roman" w:cs="Times New Roman"/>
          <w:color w:val="000000"/>
          <w:spacing w:val="2"/>
          <w:sz w:val="28"/>
          <w:szCs w:val="28"/>
          <w:bdr w:val="none" w:sz="0" w:space="0" w:color="auto" w:frame="1"/>
        </w:rPr>
        <w:t>ach statement is a separate transaction.</w:t>
      </w:r>
      <w:r w:rsidRPr="001D7EE2">
        <w:rPr>
          <w:rFonts w:ascii="Times New Roman" w:eastAsia="Times New Roman" w:hAnsi="Times New Roman" w:cs="Times New Roman"/>
          <w:color w:val="40424E"/>
          <w:spacing w:val="2"/>
          <w:sz w:val="28"/>
          <w:szCs w:val="28"/>
        </w:rPr>
        <w:br/>
        <w:t> </w:t>
      </w:r>
    </w:p>
    <w:p w:rsidR="001D7EE2" w:rsidRPr="001D7EE2" w:rsidRDefault="001D7EE2" w:rsidP="001D7EE2">
      <w:pPr>
        <w:shd w:val="clear" w:color="auto" w:fill="FFFFFF"/>
        <w:spacing w:after="0" w:line="240" w:lineRule="auto"/>
        <w:ind w:left="360"/>
        <w:textAlignment w:val="baseline"/>
        <w:rPr>
          <w:rFonts w:ascii="Arial" w:eastAsia="Times New Roman" w:hAnsi="Arial" w:cs="Arial"/>
          <w:color w:val="40424E"/>
          <w:spacing w:val="2"/>
          <w:sz w:val="26"/>
          <w:szCs w:val="26"/>
        </w:rPr>
      </w:pPr>
    </w:p>
    <w:p w:rsidR="00565654" w:rsidRPr="00565654" w:rsidRDefault="00565654" w:rsidP="00565654">
      <w:pPr>
        <w:numPr>
          <w:ilvl w:val="0"/>
          <w:numId w:val="7"/>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65654">
        <w:rPr>
          <w:rFonts w:ascii="Arial" w:eastAsia="Times New Roman" w:hAnsi="Arial" w:cs="Arial"/>
          <w:b/>
          <w:bCs/>
          <w:color w:val="40424E"/>
          <w:spacing w:val="2"/>
          <w:sz w:val="26"/>
        </w:rPr>
        <w:lastRenderedPageBreak/>
        <w:t>SET AUTOCOMMIT OFF –</w:t>
      </w:r>
      <w:r w:rsidRPr="00565654">
        <w:rPr>
          <w:rFonts w:ascii="Arial" w:eastAsia="Times New Roman" w:hAnsi="Arial" w:cs="Arial"/>
          <w:color w:val="40424E"/>
          <w:spacing w:val="2"/>
          <w:sz w:val="26"/>
          <w:szCs w:val="26"/>
        </w:rPr>
        <w:br/>
        <w:t>This instruction is just the reverse of the first one. After executing this, the auto-commit status is changed to OFF. Now, the user needs to explicitly mention the commit statements, wherever required. Here </w:t>
      </w:r>
      <w:proofErr w:type="gramStart"/>
      <w:r w:rsidRPr="00565654">
        <w:rPr>
          <w:rFonts w:ascii="Arial" w:eastAsia="Times New Roman" w:hAnsi="Arial" w:cs="Arial"/>
          <w:color w:val="000000"/>
          <w:spacing w:val="2"/>
          <w:sz w:val="26"/>
          <w:szCs w:val="26"/>
          <w:bdr w:val="none" w:sz="0" w:space="0" w:color="auto" w:frame="1"/>
        </w:rPr>
        <w:t>Commit(</w:t>
      </w:r>
      <w:proofErr w:type="gramEnd"/>
      <w:r w:rsidRPr="00565654">
        <w:rPr>
          <w:rFonts w:ascii="Arial" w:eastAsia="Times New Roman" w:hAnsi="Arial" w:cs="Arial"/>
          <w:color w:val="000000"/>
          <w:spacing w:val="2"/>
          <w:sz w:val="26"/>
          <w:szCs w:val="26"/>
          <w:bdr w:val="none" w:sz="0" w:space="0" w:color="auto" w:frame="1"/>
        </w:rPr>
        <w:t>) or rollback() completes a transaction.</w:t>
      </w:r>
      <w:r w:rsidRPr="00565654">
        <w:rPr>
          <w:rFonts w:ascii="Arial" w:eastAsia="Times New Roman" w:hAnsi="Arial" w:cs="Arial"/>
          <w:color w:val="40424E"/>
          <w:spacing w:val="2"/>
          <w:sz w:val="26"/>
          <w:szCs w:val="26"/>
        </w:rPr>
        <w:br/>
        <w:t> </w:t>
      </w:r>
    </w:p>
    <w:p w:rsidR="00565654" w:rsidRPr="00565654" w:rsidRDefault="00565654" w:rsidP="00565654">
      <w:pPr>
        <w:numPr>
          <w:ilvl w:val="0"/>
          <w:numId w:val="7"/>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65654">
        <w:rPr>
          <w:rFonts w:ascii="Arial" w:eastAsia="Times New Roman" w:hAnsi="Arial" w:cs="Arial"/>
          <w:b/>
          <w:bCs/>
          <w:color w:val="40424E"/>
          <w:spacing w:val="2"/>
          <w:sz w:val="26"/>
        </w:rPr>
        <w:t>SET AUTOCOMMIT INT_VALUE –</w:t>
      </w:r>
      <w:r w:rsidRPr="00565654">
        <w:rPr>
          <w:rFonts w:ascii="Arial" w:eastAsia="Times New Roman" w:hAnsi="Arial" w:cs="Arial"/>
          <w:color w:val="40424E"/>
          <w:spacing w:val="2"/>
          <w:sz w:val="26"/>
          <w:szCs w:val="26"/>
        </w:rPr>
        <w:br/>
        <w:t>This instruction is used to limit the number of statements, which itself gets auto-committed by the server. For example, after the execution of the below command, the auto-commit remains ON for every 9 transactions, and then it turned OFF by itself. SET AUTOCOMMIT 9</w:t>
      </w:r>
      <w:r w:rsidRPr="00565654">
        <w:rPr>
          <w:rFonts w:ascii="Arial" w:eastAsia="Times New Roman" w:hAnsi="Arial" w:cs="Arial"/>
          <w:color w:val="40424E"/>
          <w:spacing w:val="2"/>
          <w:sz w:val="26"/>
          <w:szCs w:val="26"/>
        </w:rPr>
        <w:br/>
        <w:t> </w:t>
      </w:r>
    </w:p>
    <w:p w:rsidR="00565654" w:rsidRDefault="00565654" w:rsidP="00565654">
      <w:pPr>
        <w:numPr>
          <w:ilvl w:val="0"/>
          <w:numId w:val="7"/>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65654">
        <w:rPr>
          <w:rFonts w:ascii="Arial" w:eastAsia="Times New Roman" w:hAnsi="Arial" w:cs="Arial"/>
          <w:b/>
          <w:bCs/>
          <w:color w:val="40424E"/>
          <w:spacing w:val="2"/>
          <w:sz w:val="26"/>
        </w:rPr>
        <w:t>SHOW AUTOCOMMIT –</w:t>
      </w:r>
      <w:r w:rsidRPr="00565654">
        <w:rPr>
          <w:rFonts w:ascii="Arial" w:eastAsia="Times New Roman" w:hAnsi="Arial" w:cs="Arial"/>
          <w:color w:val="40424E"/>
          <w:spacing w:val="2"/>
          <w:sz w:val="26"/>
          <w:szCs w:val="26"/>
        </w:rPr>
        <w:br/>
        <w:t>This statement is used to determine the current status of the auto-commit so that the database users can change it according to the requirements. Hence, this statement has only two possible outcomes, either ON or OFF.</w:t>
      </w:r>
    </w:p>
    <w:p w:rsidR="001D7EE2" w:rsidRDefault="001D7EE2" w:rsidP="00454563">
      <w:pPr>
        <w:shd w:val="clear" w:color="auto" w:fill="FFFFFF"/>
        <w:spacing w:after="0" w:line="240" w:lineRule="auto"/>
        <w:ind w:left="360"/>
        <w:textAlignment w:val="baseline"/>
        <w:rPr>
          <w:rFonts w:ascii="Arial" w:eastAsia="Times New Roman" w:hAnsi="Arial" w:cs="Arial"/>
          <w:b/>
          <w:bCs/>
          <w:color w:val="40424E"/>
          <w:spacing w:val="2"/>
          <w:sz w:val="26"/>
        </w:rPr>
      </w:pPr>
    </w:p>
    <w:p w:rsidR="00454563" w:rsidRDefault="00454563" w:rsidP="00454563">
      <w:pPr>
        <w:shd w:val="clear" w:color="auto" w:fill="FFFFFF"/>
        <w:spacing w:after="0" w:line="240" w:lineRule="auto"/>
        <w:ind w:left="360"/>
        <w:textAlignment w:val="baseline"/>
        <w:rPr>
          <w:rFonts w:ascii="Arial" w:eastAsia="Times New Roman" w:hAnsi="Arial" w:cs="Arial"/>
          <w:b/>
          <w:bCs/>
          <w:color w:val="40424E"/>
          <w:spacing w:val="2"/>
          <w:sz w:val="26"/>
        </w:rPr>
      </w:pPr>
      <w:r>
        <w:rPr>
          <w:rFonts w:ascii="Arial" w:eastAsia="Times New Roman" w:hAnsi="Arial" w:cs="Arial"/>
          <w:b/>
          <w:bCs/>
          <w:color w:val="40424E"/>
          <w:spacing w:val="2"/>
          <w:sz w:val="26"/>
        </w:rPr>
        <w:t xml:space="preserve">EXAMPLE </w:t>
      </w:r>
    </w:p>
    <w:p w:rsidR="001D7EE2" w:rsidRDefault="001D7EE2" w:rsidP="00454563">
      <w:pPr>
        <w:shd w:val="clear" w:color="auto" w:fill="FFFFFF"/>
        <w:spacing w:after="0" w:line="240" w:lineRule="auto"/>
        <w:ind w:left="360"/>
        <w:textAlignment w:val="baseline"/>
        <w:rPr>
          <w:rFonts w:ascii="Arial" w:eastAsia="Times New Roman" w:hAnsi="Arial" w:cs="Arial"/>
          <w:b/>
          <w:bCs/>
          <w:color w:val="40424E"/>
          <w:spacing w:val="2"/>
          <w:sz w:val="26"/>
        </w:rPr>
      </w:pPr>
    </w:p>
    <w:p w:rsidR="001D7EE2" w:rsidRPr="00454563" w:rsidRDefault="001D7EE2" w:rsidP="001D7EE2">
      <w:pPr>
        <w:rPr>
          <w:rFonts w:ascii="Times New Roman" w:hAnsi="Times New Roman" w:cs="Times New Roman"/>
          <w:b/>
          <w:noProof/>
        </w:rPr>
      </w:pPr>
      <w:r>
        <w:rPr>
          <w:rFonts w:ascii="Times New Roman" w:hAnsi="Times New Roman" w:cs="Times New Roman"/>
          <w:b/>
          <w:noProof/>
        </w:rPr>
        <w:t xml:space="preserve">      </w:t>
      </w:r>
      <w:r w:rsidRPr="00454563">
        <w:rPr>
          <w:rFonts w:ascii="Times New Roman" w:hAnsi="Times New Roman" w:cs="Times New Roman"/>
          <w:b/>
          <w:noProof/>
        </w:rPr>
        <w:t>WHEN SET AUTOCOMMIT OFF</w:t>
      </w:r>
    </w:p>
    <w:p w:rsidR="001D7EE2" w:rsidRDefault="001D7EE2" w:rsidP="001D7EE2">
      <w:pPr>
        <w:shd w:val="clear" w:color="auto" w:fill="FFFFFF"/>
        <w:spacing w:after="0" w:line="240" w:lineRule="auto"/>
        <w:textAlignment w:val="baseline"/>
        <w:rPr>
          <w:rFonts w:ascii="Arial" w:eastAsia="Times New Roman" w:hAnsi="Arial" w:cs="Arial"/>
          <w:color w:val="40424E"/>
          <w:spacing w:val="2"/>
          <w:sz w:val="26"/>
          <w:szCs w:val="26"/>
        </w:rPr>
      </w:pP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start</w:t>
      </w:r>
      <w:proofErr w:type="gramEnd"/>
      <w:r w:rsidRPr="001D7EE2">
        <w:rPr>
          <w:rFonts w:ascii="Times New Roman" w:eastAsia="Times New Roman" w:hAnsi="Times New Roman" w:cs="Times New Roman"/>
          <w:color w:val="40424E"/>
          <w:spacing w:val="2"/>
          <w:sz w:val="28"/>
          <w:szCs w:val="28"/>
        </w:rPr>
        <w:t xml:space="preserve"> transaction;</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insert</w:t>
      </w:r>
      <w:proofErr w:type="gramEnd"/>
      <w:r w:rsidRPr="001D7EE2">
        <w:rPr>
          <w:rFonts w:ascii="Times New Roman" w:eastAsia="Times New Roman" w:hAnsi="Times New Roman" w:cs="Times New Roman"/>
          <w:color w:val="40424E"/>
          <w:spacing w:val="2"/>
          <w:sz w:val="28"/>
          <w:szCs w:val="28"/>
        </w:rPr>
        <w:t xml:space="preserve"> into account_holder values('A','77777',2000);</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commit</w:t>
      </w:r>
      <w:proofErr w:type="gramEnd"/>
      <w:r w:rsidRPr="001D7EE2">
        <w:rPr>
          <w:rFonts w:ascii="Times New Roman" w:eastAsia="Times New Roman" w:hAnsi="Times New Roman" w:cs="Times New Roman"/>
          <w:color w:val="40424E"/>
          <w:spacing w:val="2"/>
          <w:sz w:val="28"/>
          <w:szCs w:val="28"/>
        </w:rPr>
        <w:t>;</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set</w:t>
      </w:r>
      <w:proofErr w:type="gramEnd"/>
      <w:r w:rsidRPr="001D7EE2">
        <w:rPr>
          <w:rFonts w:ascii="Times New Roman" w:eastAsia="Times New Roman" w:hAnsi="Times New Roman" w:cs="Times New Roman"/>
          <w:color w:val="40424E"/>
          <w:spacing w:val="2"/>
          <w:sz w:val="28"/>
          <w:szCs w:val="28"/>
        </w:rPr>
        <w:t xml:space="preserve"> autocommit=ON;</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insert</w:t>
      </w:r>
      <w:proofErr w:type="gramEnd"/>
      <w:r w:rsidRPr="001D7EE2">
        <w:rPr>
          <w:rFonts w:ascii="Times New Roman" w:eastAsia="Times New Roman" w:hAnsi="Times New Roman" w:cs="Times New Roman"/>
          <w:color w:val="40424E"/>
          <w:spacing w:val="2"/>
          <w:sz w:val="28"/>
          <w:szCs w:val="28"/>
        </w:rPr>
        <w:t xml:space="preserve"> into account_holder values('B','88888',9000);</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proofErr w:type="gramStart"/>
      <w:r w:rsidRPr="001D7EE2">
        <w:rPr>
          <w:rFonts w:ascii="Times New Roman" w:eastAsia="Times New Roman" w:hAnsi="Times New Roman" w:cs="Times New Roman"/>
          <w:color w:val="40424E"/>
          <w:spacing w:val="2"/>
          <w:sz w:val="28"/>
          <w:szCs w:val="28"/>
        </w:rPr>
        <w:t>insert</w:t>
      </w:r>
      <w:proofErr w:type="gramEnd"/>
      <w:r w:rsidRPr="001D7EE2">
        <w:rPr>
          <w:rFonts w:ascii="Times New Roman" w:eastAsia="Times New Roman" w:hAnsi="Times New Roman" w:cs="Times New Roman"/>
          <w:color w:val="40424E"/>
          <w:spacing w:val="2"/>
          <w:sz w:val="28"/>
          <w:szCs w:val="28"/>
        </w:rPr>
        <w:t xml:space="preserve"> into account_holder values('C','99999',1000);</w:t>
      </w:r>
    </w:p>
    <w:p w:rsidR="00454563" w:rsidRPr="001D7EE2" w:rsidRDefault="00454563" w:rsidP="001D7EE2">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8"/>
          <w:szCs w:val="28"/>
        </w:rPr>
      </w:pPr>
      <w:r w:rsidRPr="001D7EE2">
        <w:rPr>
          <w:rFonts w:ascii="Times New Roman" w:eastAsia="Times New Roman" w:hAnsi="Times New Roman" w:cs="Times New Roman"/>
          <w:color w:val="40424E"/>
          <w:spacing w:val="2"/>
          <w:sz w:val="28"/>
          <w:szCs w:val="28"/>
        </w:rPr>
        <w:t>ROLLBACK;</w:t>
      </w:r>
    </w:p>
    <w:p w:rsidR="001D7EE2" w:rsidRDefault="001D7EE2" w:rsidP="00454563">
      <w:pPr>
        <w:shd w:val="clear" w:color="auto" w:fill="FFFFFF"/>
        <w:spacing w:after="0" w:line="240" w:lineRule="auto"/>
        <w:ind w:left="360"/>
        <w:textAlignment w:val="baseline"/>
        <w:rPr>
          <w:rFonts w:ascii="Arial" w:eastAsia="Times New Roman" w:hAnsi="Arial" w:cs="Arial"/>
          <w:color w:val="40424E"/>
          <w:spacing w:val="2"/>
          <w:sz w:val="26"/>
          <w:szCs w:val="26"/>
        </w:rPr>
      </w:pPr>
    </w:p>
    <w:p w:rsidR="001D7EE2" w:rsidRPr="00565654" w:rsidRDefault="001D7EE2" w:rsidP="00454563">
      <w:pPr>
        <w:shd w:val="clear" w:color="auto" w:fill="FFFFFF"/>
        <w:spacing w:after="0" w:line="240" w:lineRule="auto"/>
        <w:ind w:left="360"/>
        <w:textAlignment w:val="baseline"/>
        <w:rPr>
          <w:rFonts w:ascii="Arial" w:eastAsia="Times New Roman" w:hAnsi="Arial" w:cs="Arial"/>
          <w:color w:val="40424E"/>
          <w:spacing w:val="2"/>
          <w:sz w:val="26"/>
          <w:szCs w:val="26"/>
        </w:rPr>
      </w:pPr>
    </w:p>
    <w:p w:rsidR="00454563" w:rsidRDefault="001D7EE2" w:rsidP="008E1B63">
      <w:pPr>
        <w:rPr>
          <w:noProof/>
        </w:rPr>
      </w:pPr>
      <w:r>
        <w:rPr>
          <w:noProof/>
        </w:rPr>
        <w:t xml:space="preserve">                   </w:t>
      </w:r>
      <w:r w:rsidR="00BD5A2A">
        <w:rPr>
          <w:noProof/>
        </w:rPr>
        <w:drawing>
          <wp:inline distT="0" distB="0" distL="0" distR="0">
            <wp:extent cx="2181225" cy="904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81225" cy="904875"/>
                    </a:xfrm>
                    <a:prstGeom prst="rect">
                      <a:avLst/>
                    </a:prstGeom>
                    <a:noFill/>
                    <a:ln w="9525">
                      <a:noFill/>
                      <a:miter lim="800000"/>
                      <a:headEnd/>
                      <a:tailEnd/>
                    </a:ln>
                  </pic:spPr>
                </pic:pic>
              </a:graphicData>
            </a:graphic>
          </wp:inline>
        </w:drawing>
      </w:r>
    </w:p>
    <w:p w:rsidR="001D7EE2" w:rsidRDefault="001D7EE2" w:rsidP="008E1B63">
      <w:pPr>
        <w:rPr>
          <w:rFonts w:ascii="Times New Roman" w:hAnsi="Times New Roman" w:cs="Times New Roman"/>
          <w:b/>
          <w:noProof/>
        </w:rPr>
      </w:pPr>
    </w:p>
    <w:p w:rsidR="001D7EE2" w:rsidRDefault="001D7EE2" w:rsidP="008E1B63">
      <w:pPr>
        <w:rPr>
          <w:rFonts w:ascii="Times New Roman" w:hAnsi="Times New Roman" w:cs="Times New Roman"/>
          <w:b/>
          <w:noProof/>
        </w:rPr>
      </w:pPr>
    </w:p>
    <w:p w:rsidR="001D7EE2" w:rsidRDefault="001D7EE2" w:rsidP="008E1B63">
      <w:pPr>
        <w:rPr>
          <w:rFonts w:ascii="Times New Roman" w:hAnsi="Times New Roman" w:cs="Times New Roman"/>
          <w:b/>
          <w:noProof/>
        </w:rPr>
      </w:pPr>
    </w:p>
    <w:p w:rsidR="001D7EE2" w:rsidRDefault="001D7EE2" w:rsidP="008E1B63">
      <w:pPr>
        <w:rPr>
          <w:rFonts w:ascii="Times New Roman" w:hAnsi="Times New Roman" w:cs="Times New Roman"/>
          <w:b/>
          <w:noProof/>
        </w:rPr>
      </w:pPr>
    </w:p>
    <w:p w:rsidR="00454563" w:rsidRPr="00454563" w:rsidRDefault="00454563" w:rsidP="008E1B63">
      <w:pPr>
        <w:rPr>
          <w:rFonts w:ascii="Times New Roman" w:hAnsi="Times New Roman" w:cs="Times New Roman"/>
          <w:b/>
          <w:noProof/>
        </w:rPr>
      </w:pPr>
      <w:r w:rsidRPr="00454563">
        <w:rPr>
          <w:rFonts w:ascii="Times New Roman" w:hAnsi="Times New Roman" w:cs="Times New Roman"/>
          <w:b/>
          <w:noProof/>
        </w:rPr>
        <w:lastRenderedPageBreak/>
        <w:t>WHEN SET AUTOCOMMIT OFF</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start transaction;</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insert into account_holder values('A','77777',2000);</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commit;</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set autocommit=OFF;</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insert into account_holder values('B','88888',9000);</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insert into account_holder values('C','99999',1000);</w:t>
      </w:r>
    </w:p>
    <w:p w:rsidR="00454563" w:rsidRPr="00454563" w:rsidRDefault="00454563" w:rsidP="00454563">
      <w:pPr>
        <w:spacing w:line="240" w:lineRule="auto"/>
        <w:rPr>
          <w:rFonts w:ascii="Times New Roman" w:hAnsi="Times New Roman" w:cs="Times New Roman"/>
          <w:noProof/>
        </w:rPr>
      </w:pPr>
      <w:r w:rsidRPr="00454563">
        <w:rPr>
          <w:rFonts w:ascii="Times New Roman" w:hAnsi="Times New Roman" w:cs="Times New Roman"/>
          <w:noProof/>
        </w:rPr>
        <w:t>ROLLBACK;</w:t>
      </w:r>
    </w:p>
    <w:p w:rsidR="00565654" w:rsidRDefault="00BD5A2A" w:rsidP="008E1B63">
      <w:r>
        <w:rPr>
          <w:noProof/>
        </w:rPr>
        <w:drawing>
          <wp:inline distT="0" distB="0" distL="0" distR="0">
            <wp:extent cx="2171700" cy="5524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1700" cy="552450"/>
                    </a:xfrm>
                    <a:prstGeom prst="rect">
                      <a:avLst/>
                    </a:prstGeom>
                    <a:noFill/>
                    <a:ln w="9525">
                      <a:noFill/>
                      <a:miter lim="800000"/>
                      <a:headEnd/>
                      <a:tailEnd/>
                    </a:ln>
                  </pic:spPr>
                </pic:pic>
              </a:graphicData>
            </a:graphic>
          </wp:inline>
        </w:drawing>
      </w:r>
    </w:p>
    <w:p w:rsidR="00454563" w:rsidRDefault="00454563" w:rsidP="008E1B63">
      <w:proofErr w:type="gramStart"/>
      <w:r>
        <w:t>NOTE :</w:t>
      </w:r>
      <w:proofErr w:type="gramEnd"/>
      <w:r>
        <w:t xml:space="preserve"> Observe the difference between AUTOCOMMIT   ON   AND OFF.</w:t>
      </w:r>
    </w:p>
    <w:p w:rsidR="008A140B" w:rsidRDefault="008A140B" w:rsidP="008E1B63"/>
    <w:p w:rsidR="008A140B" w:rsidRPr="005772E1" w:rsidRDefault="008A140B" w:rsidP="008E1B63">
      <w:pPr>
        <w:rPr>
          <w:rFonts w:ascii="Times New Roman" w:hAnsi="Times New Roman" w:cs="Times New Roman"/>
          <w:b/>
        </w:rPr>
      </w:pPr>
      <w:r w:rsidRPr="005772E1">
        <w:rPr>
          <w:rFonts w:ascii="Times New Roman" w:hAnsi="Times New Roman" w:cs="Times New Roman"/>
          <w:b/>
        </w:rPr>
        <w:t>SYNTAX</w:t>
      </w:r>
      <w:r w:rsidR="005772E1">
        <w:rPr>
          <w:rFonts w:ascii="Times New Roman" w:hAnsi="Times New Roman" w:cs="Times New Roman"/>
          <w:b/>
        </w:rPr>
        <w:t xml:space="preserve">  </w:t>
      </w:r>
      <w:r w:rsidRPr="005772E1">
        <w:rPr>
          <w:rFonts w:ascii="Times New Roman" w:hAnsi="Times New Roman" w:cs="Times New Roman"/>
          <w:b/>
        </w:rPr>
        <w:t xml:space="preserve"> </w:t>
      </w:r>
      <w:proofErr w:type="gramStart"/>
      <w:r w:rsidRPr="005772E1">
        <w:rPr>
          <w:rFonts w:ascii="Times New Roman" w:hAnsi="Times New Roman" w:cs="Times New Roman"/>
          <w:b/>
        </w:rPr>
        <w:t>FOR</w:t>
      </w:r>
      <w:r w:rsidR="005772E1">
        <w:rPr>
          <w:rFonts w:ascii="Times New Roman" w:hAnsi="Times New Roman" w:cs="Times New Roman"/>
          <w:b/>
        </w:rPr>
        <w:t xml:space="preserve"> </w:t>
      </w:r>
      <w:r w:rsidRPr="005772E1">
        <w:rPr>
          <w:rFonts w:ascii="Times New Roman" w:hAnsi="Times New Roman" w:cs="Times New Roman"/>
          <w:b/>
        </w:rPr>
        <w:t xml:space="preserve"> SHOW</w:t>
      </w:r>
      <w:proofErr w:type="gramEnd"/>
      <w:r w:rsidRPr="005772E1">
        <w:rPr>
          <w:rFonts w:ascii="Times New Roman" w:hAnsi="Times New Roman" w:cs="Times New Roman"/>
          <w:b/>
        </w:rPr>
        <w:t xml:space="preserve"> AUTOCOMMIT</w:t>
      </w:r>
    </w:p>
    <w:p w:rsidR="005772E1" w:rsidRPr="005772E1" w:rsidRDefault="005772E1" w:rsidP="005772E1">
      <w:pPr>
        <w:spacing w:after="0" w:line="240" w:lineRule="auto"/>
        <w:rPr>
          <w:rFonts w:ascii="Times New Roman" w:eastAsia="Times New Roman" w:hAnsi="Times New Roman" w:cs="Times New Roman"/>
          <w:sz w:val="24"/>
          <w:szCs w:val="24"/>
        </w:rPr>
      </w:pPr>
      <w:r w:rsidRPr="005772E1">
        <w:rPr>
          <w:rFonts w:ascii="Times New Roman" w:eastAsia="Times New Roman" w:hAnsi="Times New Roman" w:cs="Times New Roman"/>
          <w:sz w:val="24"/>
          <w:szCs w:val="24"/>
        </w:rPr>
        <w:t>SELECT @@AUTOCOMMIT;</w:t>
      </w:r>
    </w:p>
    <w:p w:rsidR="008A140B" w:rsidRDefault="008A140B" w:rsidP="008E1B63">
      <w:r>
        <w:rPr>
          <w:noProof/>
        </w:rPr>
        <w:drawing>
          <wp:inline distT="0" distB="0" distL="0" distR="0">
            <wp:extent cx="1381125" cy="5524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381125" cy="552450"/>
                    </a:xfrm>
                    <a:prstGeom prst="rect">
                      <a:avLst/>
                    </a:prstGeom>
                    <a:noFill/>
                    <a:ln w="9525">
                      <a:noFill/>
                      <a:miter lim="800000"/>
                      <a:headEnd/>
                      <a:tailEnd/>
                    </a:ln>
                  </pic:spPr>
                </pic:pic>
              </a:graphicData>
            </a:graphic>
          </wp:inline>
        </w:drawing>
      </w:r>
    </w:p>
    <w:p w:rsidR="005772E1" w:rsidRDefault="005772E1" w:rsidP="008E1B63">
      <w:r>
        <w:t xml:space="preserve">Means </w:t>
      </w:r>
      <w:proofErr w:type="gramStart"/>
      <w:r>
        <w:t>AUTOCOMMIT  is</w:t>
      </w:r>
      <w:proofErr w:type="gramEnd"/>
      <w:r>
        <w:t xml:space="preserve"> in ON.</w:t>
      </w:r>
    </w:p>
    <w:p w:rsidR="002367A4" w:rsidRPr="001D7EE2" w:rsidRDefault="002367A4" w:rsidP="008E1B63">
      <w:pPr>
        <w:rPr>
          <w:rFonts w:ascii="Times New Roman" w:eastAsia="Times New Roman" w:hAnsi="Times New Roman" w:cs="Times New Roman"/>
          <w:b/>
          <w:color w:val="FF33CC"/>
          <w:sz w:val="28"/>
          <w:szCs w:val="28"/>
        </w:rPr>
      </w:pPr>
      <w:proofErr w:type="gramStart"/>
      <w:r w:rsidRPr="001D7EE2">
        <w:rPr>
          <w:rFonts w:ascii="Times New Roman" w:eastAsia="Times New Roman" w:hAnsi="Times New Roman" w:cs="Times New Roman"/>
          <w:b/>
          <w:color w:val="FF33CC"/>
          <w:sz w:val="28"/>
          <w:szCs w:val="28"/>
        </w:rPr>
        <w:t>Operational data from the INFORMATION_SCHEMA tables.</w:t>
      </w:r>
      <w:proofErr w:type="gramEnd"/>
    </w:p>
    <w:p w:rsidR="002367A4" w:rsidRPr="002367A4" w:rsidRDefault="002367A4" w:rsidP="002367A4">
      <w:pPr>
        <w:rPr>
          <w:rFonts w:ascii="Times New Roman" w:eastAsia="Times New Roman" w:hAnsi="Times New Roman" w:cs="Times New Roman"/>
          <w:color w:val="000000"/>
          <w:sz w:val="28"/>
          <w:szCs w:val="28"/>
        </w:rPr>
      </w:pPr>
      <w:r w:rsidRPr="002367A4">
        <w:rPr>
          <w:rFonts w:ascii="Times New Roman" w:eastAsia="Times New Roman" w:hAnsi="Times New Roman" w:cs="Times New Roman"/>
          <w:color w:val="000000"/>
          <w:sz w:val="28"/>
          <w:szCs w:val="28"/>
        </w:rPr>
        <w:t>SELECT table_name</w:t>
      </w:r>
      <w:proofErr w:type="gramStart"/>
      <w:r w:rsidRPr="002367A4">
        <w:rPr>
          <w:rFonts w:ascii="Times New Roman" w:eastAsia="Times New Roman" w:hAnsi="Times New Roman" w:cs="Times New Roman"/>
          <w:color w:val="000000"/>
          <w:sz w:val="28"/>
          <w:szCs w:val="28"/>
        </w:rPr>
        <w:t>,table</w:t>
      </w:r>
      <w:proofErr w:type="gramEnd"/>
      <w:r w:rsidRPr="002367A4">
        <w:rPr>
          <w:rFonts w:ascii="Times New Roman" w:eastAsia="Times New Roman" w:hAnsi="Times New Roman" w:cs="Times New Roman"/>
          <w:color w:val="000000"/>
          <w:sz w:val="28"/>
          <w:szCs w:val="28"/>
        </w:rPr>
        <w:t>_type</w:t>
      </w:r>
    </w:p>
    <w:p w:rsidR="002367A4" w:rsidRDefault="002367A4" w:rsidP="002367A4">
      <w:pPr>
        <w:rPr>
          <w:rFonts w:ascii="Times New Roman" w:eastAsia="Times New Roman" w:hAnsi="Times New Roman" w:cs="Times New Roman"/>
          <w:color w:val="000000"/>
          <w:sz w:val="28"/>
          <w:szCs w:val="28"/>
        </w:rPr>
      </w:pPr>
      <w:r w:rsidRPr="002367A4">
        <w:rPr>
          <w:rFonts w:ascii="Times New Roman" w:eastAsia="Times New Roman" w:hAnsi="Times New Roman" w:cs="Times New Roman"/>
          <w:color w:val="000000"/>
          <w:sz w:val="28"/>
          <w:szCs w:val="28"/>
        </w:rPr>
        <w:t xml:space="preserve">       FROM information_schema.tables;</w:t>
      </w:r>
    </w:p>
    <w:p w:rsidR="002367A4" w:rsidRDefault="002367A4" w:rsidP="008E1B63">
      <w:r>
        <w:rPr>
          <w:noProof/>
        </w:rPr>
        <w:drawing>
          <wp:inline distT="0" distB="0" distL="0" distR="0">
            <wp:extent cx="3667125" cy="14097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67125" cy="1409700"/>
                    </a:xfrm>
                    <a:prstGeom prst="rect">
                      <a:avLst/>
                    </a:prstGeom>
                    <a:noFill/>
                    <a:ln w="9525">
                      <a:noFill/>
                      <a:miter lim="800000"/>
                      <a:headEnd/>
                      <a:tailEnd/>
                    </a:ln>
                  </pic:spPr>
                </pic:pic>
              </a:graphicData>
            </a:graphic>
          </wp:inline>
        </w:drawing>
      </w:r>
    </w:p>
    <w:p w:rsidR="001D7EE2" w:rsidRDefault="001D7EE2" w:rsidP="001D7EE2">
      <w:pPr>
        <w:shd w:val="clear" w:color="auto" w:fill="FFFFFF"/>
        <w:spacing w:after="0" w:line="240" w:lineRule="auto"/>
        <w:ind w:left="360"/>
        <w:textAlignment w:val="baseline"/>
        <w:rPr>
          <w:rFonts w:ascii="Arial" w:eastAsia="Times New Roman" w:hAnsi="Arial" w:cs="Arial"/>
          <w:color w:val="40424E"/>
          <w:spacing w:val="2"/>
          <w:sz w:val="26"/>
          <w:szCs w:val="26"/>
        </w:rPr>
      </w:pPr>
    </w:p>
    <w:p w:rsidR="00DF313F" w:rsidRDefault="00DF313F" w:rsidP="001D7EE2">
      <w:pPr>
        <w:shd w:val="clear" w:color="auto" w:fill="FFFFFF"/>
        <w:spacing w:after="0" w:line="240" w:lineRule="auto"/>
        <w:ind w:left="360"/>
        <w:textAlignment w:val="baseline"/>
        <w:rPr>
          <w:rFonts w:ascii="Arial" w:eastAsia="Times New Roman" w:hAnsi="Arial" w:cs="Arial"/>
          <w:color w:val="40424E"/>
          <w:spacing w:val="2"/>
          <w:sz w:val="26"/>
          <w:szCs w:val="26"/>
        </w:rPr>
      </w:pPr>
    </w:p>
    <w:p w:rsidR="00DF313F" w:rsidRPr="008A0D7A" w:rsidRDefault="00DF313F" w:rsidP="00DF313F">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roofErr w:type="gramStart"/>
      <w:r w:rsidRPr="00DF313F">
        <w:rPr>
          <w:rFonts w:ascii="Times New Roman" w:eastAsia="Times New Roman" w:hAnsi="Times New Roman" w:cs="Times New Roman"/>
          <w:color w:val="FF33CC"/>
          <w:sz w:val="28"/>
          <w:szCs w:val="28"/>
        </w:rPr>
        <w:lastRenderedPageBreak/>
        <w:t>TRANSACTION  ISOLATION</w:t>
      </w:r>
      <w:proofErr w:type="gramEnd"/>
      <w:r w:rsidRPr="00DF313F">
        <w:rPr>
          <w:rFonts w:ascii="Times New Roman" w:eastAsia="Times New Roman" w:hAnsi="Times New Roman" w:cs="Times New Roman"/>
          <w:color w:val="FF33CC"/>
          <w:sz w:val="28"/>
          <w:szCs w:val="28"/>
        </w:rPr>
        <w:t xml:space="preserve"> LEVEL statement</w:t>
      </w:r>
      <w:r w:rsidRPr="008A0D7A">
        <w:rPr>
          <w:rFonts w:ascii="Times New Roman" w:eastAsia="Times New Roman" w:hAnsi="Times New Roman" w:cs="Times New Roman"/>
          <w:color w:val="000000"/>
          <w:sz w:val="28"/>
          <w:szCs w:val="28"/>
        </w:rPr>
        <w:t>.</w:t>
      </w:r>
    </w:p>
    <w:p w:rsidR="00DF313F" w:rsidRPr="001D7EE2" w:rsidRDefault="00DF313F" w:rsidP="00DF313F">
      <w:pPr>
        <w:shd w:val="clear" w:color="auto" w:fill="FFFFFF"/>
        <w:spacing w:after="0" w:line="240" w:lineRule="auto"/>
        <w:textAlignment w:val="baseline"/>
        <w:rPr>
          <w:rFonts w:ascii="Arial" w:eastAsia="Times New Roman" w:hAnsi="Arial" w:cs="Arial"/>
          <w:color w:val="40424E"/>
          <w:spacing w:val="2"/>
          <w:sz w:val="26"/>
          <w:szCs w:val="26"/>
        </w:rPr>
      </w:pPr>
    </w:p>
    <w:p w:rsidR="001D7EE2" w:rsidRDefault="001D7EE2" w:rsidP="00DF313F">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6"/>
          <w:szCs w:val="26"/>
        </w:rPr>
      </w:pPr>
      <w:r w:rsidRPr="00DF313F">
        <w:rPr>
          <w:rFonts w:ascii="Times New Roman" w:eastAsia="Times New Roman" w:hAnsi="Times New Roman" w:cs="Times New Roman"/>
          <w:b/>
          <w:bCs/>
          <w:color w:val="40424E"/>
          <w:spacing w:val="2"/>
          <w:sz w:val="26"/>
        </w:rPr>
        <w:t>Dirty Read –</w:t>
      </w:r>
      <w:r w:rsidRPr="001D7EE2">
        <w:rPr>
          <w:rFonts w:ascii="Times New Roman" w:eastAsia="Times New Roman" w:hAnsi="Times New Roman" w:cs="Times New Roman"/>
          <w:color w:val="40424E"/>
          <w:spacing w:val="2"/>
          <w:sz w:val="26"/>
          <w:szCs w:val="26"/>
        </w:rPr>
        <w:t xml:space="preserve"> A Dirty read is the situation when a transaction reads a data that has not yet been committed. For example, </w:t>
      </w:r>
      <w:proofErr w:type="gramStart"/>
      <w:r w:rsidRPr="001D7EE2">
        <w:rPr>
          <w:rFonts w:ascii="Times New Roman" w:eastAsia="Times New Roman" w:hAnsi="Times New Roman" w:cs="Times New Roman"/>
          <w:color w:val="40424E"/>
          <w:spacing w:val="2"/>
          <w:sz w:val="26"/>
          <w:szCs w:val="26"/>
        </w:rPr>
        <w:t>Let’s</w:t>
      </w:r>
      <w:proofErr w:type="gramEnd"/>
      <w:r w:rsidRPr="001D7EE2">
        <w:rPr>
          <w:rFonts w:ascii="Times New Roman" w:eastAsia="Times New Roman" w:hAnsi="Times New Roman" w:cs="Times New Roman"/>
          <w:color w:val="40424E"/>
          <w:spacing w:val="2"/>
          <w:sz w:val="26"/>
          <w:szCs w:val="26"/>
        </w:rPr>
        <w:t xml:space="preserve"> say transaction 1 updates a row and leaves it uncommitted, meanwhile, Transaction 2 reads the updated row. If transaction 1 rolls back the change, transaction 2 will have read data that is considered never to have existed.</w:t>
      </w:r>
    </w:p>
    <w:p w:rsidR="00DF313F" w:rsidRPr="001D7EE2" w:rsidRDefault="00DF313F" w:rsidP="00DF313F">
      <w:pPr>
        <w:shd w:val="clear" w:color="auto" w:fill="FFFFFF"/>
        <w:spacing w:after="0" w:line="240" w:lineRule="auto"/>
        <w:ind w:left="360"/>
        <w:jc w:val="both"/>
        <w:textAlignment w:val="baseline"/>
        <w:rPr>
          <w:rFonts w:ascii="Times New Roman" w:eastAsia="Times New Roman" w:hAnsi="Times New Roman" w:cs="Times New Roman"/>
          <w:color w:val="40424E"/>
          <w:spacing w:val="2"/>
          <w:sz w:val="26"/>
          <w:szCs w:val="26"/>
        </w:rPr>
      </w:pPr>
    </w:p>
    <w:p w:rsidR="001D7EE2" w:rsidRDefault="001D7EE2" w:rsidP="00DF313F">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6"/>
          <w:szCs w:val="26"/>
        </w:rPr>
      </w:pPr>
      <w:r w:rsidRPr="00DF313F">
        <w:rPr>
          <w:rFonts w:ascii="Times New Roman" w:eastAsia="Times New Roman" w:hAnsi="Times New Roman" w:cs="Times New Roman"/>
          <w:b/>
          <w:bCs/>
          <w:color w:val="40424E"/>
          <w:spacing w:val="2"/>
          <w:sz w:val="26"/>
        </w:rPr>
        <w:t>Non Repeatable read –</w:t>
      </w:r>
      <w:r w:rsidRPr="001D7EE2">
        <w:rPr>
          <w:rFonts w:ascii="Times New Roman" w:eastAsia="Times New Roman" w:hAnsi="Times New Roman" w:cs="Times New Roman"/>
          <w:color w:val="40424E"/>
          <w:spacing w:val="2"/>
          <w:sz w:val="26"/>
          <w:szCs w:val="26"/>
        </w:rPr>
        <w:t xml:space="preserve"> Non Repeatable read occurs when a transaction reads same row twice, and get a different value each time. For example, suppose transaction T1 reads data. Due to concurrency, another transaction T2 updates the same data and commit, </w:t>
      </w:r>
      <w:proofErr w:type="gramStart"/>
      <w:r w:rsidRPr="001D7EE2">
        <w:rPr>
          <w:rFonts w:ascii="Times New Roman" w:eastAsia="Times New Roman" w:hAnsi="Times New Roman" w:cs="Times New Roman"/>
          <w:color w:val="40424E"/>
          <w:spacing w:val="2"/>
          <w:sz w:val="26"/>
          <w:szCs w:val="26"/>
        </w:rPr>
        <w:t>Now</w:t>
      </w:r>
      <w:proofErr w:type="gramEnd"/>
      <w:r w:rsidRPr="001D7EE2">
        <w:rPr>
          <w:rFonts w:ascii="Times New Roman" w:eastAsia="Times New Roman" w:hAnsi="Times New Roman" w:cs="Times New Roman"/>
          <w:color w:val="40424E"/>
          <w:spacing w:val="2"/>
          <w:sz w:val="26"/>
          <w:szCs w:val="26"/>
        </w:rPr>
        <w:t xml:space="preserve"> if transaction T1 rereads the same data, it will retrieve a different value.</w:t>
      </w:r>
    </w:p>
    <w:p w:rsidR="00DF313F" w:rsidRPr="001D7EE2" w:rsidRDefault="00DF313F" w:rsidP="00DF313F">
      <w:pPr>
        <w:shd w:val="clear" w:color="auto" w:fill="FFFFFF"/>
        <w:spacing w:after="0" w:line="240" w:lineRule="auto"/>
        <w:jc w:val="both"/>
        <w:textAlignment w:val="baseline"/>
        <w:rPr>
          <w:rFonts w:ascii="Times New Roman" w:eastAsia="Times New Roman" w:hAnsi="Times New Roman" w:cs="Times New Roman"/>
          <w:color w:val="40424E"/>
          <w:spacing w:val="2"/>
          <w:sz w:val="26"/>
          <w:szCs w:val="26"/>
        </w:rPr>
      </w:pPr>
    </w:p>
    <w:p w:rsidR="001D7EE2" w:rsidRPr="001D7EE2" w:rsidRDefault="001D7EE2" w:rsidP="00DF313F">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6"/>
          <w:szCs w:val="26"/>
        </w:rPr>
      </w:pPr>
      <w:r w:rsidRPr="00DF313F">
        <w:rPr>
          <w:rFonts w:ascii="Times New Roman" w:eastAsia="Times New Roman" w:hAnsi="Times New Roman" w:cs="Times New Roman"/>
          <w:b/>
          <w:bCs/>
          <w:color w:val="40424E"/>
          <w:spacing w:val="2"/>
          <w:sz w:val="26"/>
        </w:rPr>
        <w:t>Phantom Read –</w:t>
      </w:r>
      <w:r w:rsidRPr="001D7EE2">
        <w:rPr>
          <w:rFonts w:ascii="Times New Roman" w:eastAsia="Times New Roman" w:hAnsi="Times New Roman" w:cs="Times New Roman"/>
          <w:color w:val="40424E"/>
          <w:spacing w:val="2"/>
          <w:sz w:val="26"/>
          <w:szCs w:val="26"/>
        </w:rPr>
        <w:t> 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rsidR="001D7EE2" w:rsidRPr="00DF313F" w:rsidRDefault="001D7EE2" w:rsidP="00DF313F">
      <w:pPr>
        <w:jc w:val="both"/>
        <w:rPr>
          <w:rFonts w:ascii="Times New Roman" w:hAnsi="Times New Roman" w:cs="Times New Roman"/>
        </w:rPr>
      </w:pPr>
    </w:p>
    <w:p w:rsidR="00332624" w:rsidRPr="00063097" w:rsidRDefault="00332624" w:rsidP="008E1B63">
      <w:pPr>
        <w:rPr>
          <w:rFonts w:ascii="Times New Roman" w:hAnsi="Times New Roman" w:cs="Times New Roman"/>
          <w:color w:val="FF33CC"/>
          <w:sz w:val="24"/>
          <w:szCs w:val="24"/>
        </w:rPr>
      </w:pPr>
      <w:r w:rsidRPr="00063097">
        <w:rPr>
          <w:rFonts w:ascii="Times New Roman" w:hAnsi="Times New Roman" w:cs="Times New Roman"/>
          <w:color w:val="FF33CC"/>
          <w:sz w:val="24"/>
          <w:szCs w:val="24"/>
        </w:rPr>
        <w:t>READ UNCOMITTED</w:t>
      </w:r>
    </w:p>
    <w:p w:rsidR="00063097" w:rsidRDefault="00063097" w:rsidP="008E1B63">
      <w:r w:rsidRPr="00063097">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524125" cy="1400175"/>
            <wp:effectExtent l="19050" t="0" r="9525"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24125" cy="1400175"/>
                    </a:xfrm>
                    <a:prstGeom prst="rect">
                      <a:avLst/>
                    </a:prstGeom>
                    <a:noFill/>
                    <a:ln w="9525">
                      <a:noFill/>
                      <a:miter lim="800000"/>
                      <a:headEnd/>
                      <a:tailEnd/>
                    </a:ln>
                  </pic:spPr>
                </pic:pic>
              </a:graphicData>
            </a:graphic>
          </wp:anchor>
        </w:drawing>
      </w:r>
    </w:p>
    <w:p w:rsidR="001D7EE2" w:rsidRDefault="001D7EE2" w:rsidP="008E1B63"/>
    <w:p w:rsidR="00063097" w:rsidRDefault="00063097" w:rsidP="008E1B63"/>
    <w:p w:rsidR="00063097" w:rsidRDefault="00063097" w:rsidP="008E1B63"/>
    <w:p w:rsidR="00063097" w:rsidRDefault="00063097" w:rsidP="008E1B63"/>
    <w:p w:rsidR="00063097" w:rsidRDefault="00063097" w:rsidP="00063097">
      <w:r>
        <w:t>START TRANSACTION;</w:t>
      </w:r>
    </w:p>
    <w:p w:rsidR="00063097" w:rsidRDefault="00063097" w:rsidP="00063097">
      <w:r>
        <w:t xml:space="preserve">        </w:t>
      </w:r>
      <w:proofErr w:type="gramStart"/>
      <w:r>
        <w:t>update</w:t>
      </w:r>
      <w:proofErr w:type="gramEnd"/>
      <w:r>
        <w:t xml:space="preserve"> account_holder set BALANCE=25000 where ACCOUNT_NO=11111;</w:t>
      </w:r>
    </w:p>
    <w:p w:rsidR="00063097" w:rsidRDefault="00063097" w:rsidP="00063097">
      <w:r>
        <w:tab/>
      </w:r>
    </w:p>
    <w:p w:rsidR="00063097" w:rsidRDefault="00063097" w:rsidP="00063097">
      <w:r>
        <w:t xml:space="preserve">        </w:t>
      </w:r>
    </w:p>
    <w:p w:rsidR="00063097" w:rsidRDefault="00063097" w:rsidP="00063097">
      <w:r>
        <w:t xml:space="preserve">        SET SESSION TRANSACTION ISOLATION LEVEL READ UNCOMMITTED;</w:t>
      </w:r>
    </w:p>
    <w:p w:rsidR="00063097" w:rsidRDefault="00063097" w:rsidP="00063097">
      <w:r>
        <w:t xml:space="preserve">    </w:t>
      </w:r>
      <w:proofErr w:type="gramStart"/>
      <w:r>
        <w:t>select</w:t>
      </w:r>
      <w:proofErr w:type="gramEnd"/>
      <w:r>
        <w:t xml:space="preserve"> *from account_holder ;</w:t>
      </w:r>
    </w:p>
    <w:p w:rsidR="00E87FF3" w:rsidRDefault="00E87FF3" w:rsidP="008E1B63">
      <w:r>
        <w:rPr>
          <w:noProof/>
        </w:rPr>
        <w:lastRenderedPageBreak/>
        <w:drawing>
          <wp:inline distT="0" distB="0" distL="0" distR="0">
            <wp:extent cx="2409825" cy="1343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09825" cy="1343025"/>
                    </a:xfrm>
                    <a:prstGeom prst="rect">
                      <a:avLst/>
                    </a:prstGeom>
                    <a:noFill/>
                    <a:ln w="9525">
                      <a:noFill/>
                      <a:miter lim="800000"/>
                      <a:headEnd/>
                      <a:tailEnd/>
                    </a:ln>
                  </pic:spPr>
                </pic:pic>
              </a:graphicData>
            </a:graphic>
          </wp:inline>
        </w:drawing>
      </w:r>
    </w:p>
    <w:p w:rsidR="00332624" w:rsidRPr="00063097" w:rsidRDefault="00332624" w:rsidP="008E1B63">
      <w:pPr>
        <w:rPr>
          <w:rFonts w:ascii="Times New Roman" w:hAnsi="Times New Roman" w:cs="Times New Roman"/>
          <w:color w:val="FF33CC"/>
        </w:rPr>
      </w:pPr>
      <w:r w:rsidRPr="00063097">
        <w:rPr>
          <w:rFonts w:ascii="Times New Roman" w:hAnsi="Times New Roman" w:cs="Times New Roman"/>
          <w:color w:val="FF33CC"/>
        </w:rPr>
        <w:t>READ   COMMITTED SNAPSHOT ON</w:t>
      </w:r>
    </w:p>
    <w:p w:rsidR="00332624" w:rsidRPr="00063097" w:rsidRDefault="00332624" w:rsidP="008E1B63">
      <w:pPr>
        <w:rPr>
          <w:color w:val="FF33CC"/>
        </w:rPr>
      </w:pPr>
      <w:r w:rsidRPr="00063097">
        <w:rPr>
          <w:color w:val="FF33CC"/>
        </w:rPr>
        <w:t>TRANSACTION-1</w:t>
      </w:r>
    </w:p>
    <w:p w:rsidR="00332624" w:rsidRDefault="00332624" w:rsidP="00332624">
      <w:r>
        <w:t>START TRANSACTION;</w:t>
      </w:r>
    </w:p>
    <w:p w:rsidR="00332624" w:rsidRDefault="00332624" w:rsidP="00332624">
      <w:proofErr w:type="gramStart"/>
      <w:r>
        <w:t xml:space="preserve">UPDATE </w:t>
      </w:r>
      <w:r w:rsidR="00063097">
        <w:t xml:space="preserve"> </w:t>
      </w:r>
      <w:r>
        <w:t>account</w:t>
      </w:r>
      <w:proofErr w:type="gramEnd"/>
      <w:r>
        <w:t xml:space="preserve">_holder </w:t>
      </w:r>
    </w:p>
    <w:p w:rsidR="00332624" w:rsidRDefault="00332624" w:rsidP="00332624">
      <w:r>
        <w:t xml:space="preserve">SET </w:t>
      </w:r>
    </w:p>
    <w:p w:rsidR="00332624" w:rsidRDefault="00332624" w:rsidP="00332624">
      <w:r>
        <w:t xml:space="preserve">    BALANCE = 22000</w:t>
      </w:r>
    </w:p>
    <w:p w:rsidR="00332624" w:rsidRDefault="00332624" w:rsidP="00332624">
      <w:r>
        <w:t>WHERE</w:t>
      </w:r>
    </w:p>
    <w:p w:rsidR="00332624" w:rsidRDefault="00332624" w:rsidP="00332624">
      <w:r>
        <w:t xml:space="preserve">    ACCOUNT_NO = 22222;</w:t>
      </w:r>
    </w:p>
    <w:p w:rsidR="00332624" w:rsidRDefault="00332624" w:rsidP="00332624">
      <w:r>
        <w:rPr>
          <w:noProof/>
        </w:rPr>
        <w:drawing>
          <wp:inline distT="0" distB="0" distL="0" distR="0">
            <wp:extent cx="2390775" cy="1352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390775" cy="1352550"/>
                    </a:xfrm>
                    <a:prstGeom prst="rect">
                      <a:avLst/>
                    </a:prstGeom>
                    <a:noFill/>
                    <a:ln w="9525">
                      <a:noFill/>
                      <a:miter lim="800000"/>
                      <a:headEnd/>
                      <a:tailEnd/>
                    </a:ln>
                  </pic:spPr>
                </pic:pic>
              </a:graphicData>
            </a:graphic>
          </wp:inline>
        </w:drawing>
      </w:r>
    </w:p>
    <w:p w:rsidR="00332624" w:rsidRDefault="00332624" w:rsidP="00332624">
      <w:r>
        <w:t>TRANSACTION-2</w:t>
      </w:r>
    </w:p>
    <w:p w:rsidR="00332624" w:rsidRDefault="00332624" w:rsidP="00332624">
      <w:proofErr w:type="gramStart"/>
      <w:r>
        <w:t>start</w:t>
      </w:r>
      <w:proofErr w:type="gramEnd"/>
      <w:r>
        <w:t xml:space="preserve"> transaction;</w:t>
      </w:r>
    </w:p>
    <w:p w:rsidR="00332624" w:rsidRDefault="00332624" w:rsidP="00332624">
      <w:r>
        <w:t>SELECT BALANCE from account_holder where ACCOUNT_NO = 22222;</w:t>
      </w:r>
    </w:p>
    <w:p w:rsidR="00332624" w:rsidRDefault="00332624" w:rsidP="00332624">
      <w:r>
        <w:t>COMMIT;</w:t>
      </w:r>
    </w:p>
    <w:p w:rsidR="00332624" w:rsidRDefault="00332624" w:rsidP="00332624">
      <w:r>
        <w:rPr>
          <w:noProof/>
        </w:rPr>
        <w:drawing>
          <wp:inline distT="0" distB="0" distL="0" distR="0">
            <wp:extent cx="1000125" cy="533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1000125" cy="533400"/>
                    </a:xfrm>
                    <a:prstGeom prst="rect">
                      <a:avLst/>
                    </a:prstGeom>
                    <a:noFill/>
                    <a:ln w="9525">
                      <a:noFill/>
                      <a:miter lim="800000"/>
                      <a:headEnd/>
                      <a:tailEnd/>
                    </a:ln>
                  </pic:spPr>
                </pic:pic>
              </a:graphicData>
            </a:graphic>
          </wp:inline>
        </w:drawing>
      </w:r>
    </w:p>
    <w:p w:rsidR="00332624" w:rsidRDefault="00332624" w:rsidP="00332624">
      <w:proofErr w:type="gramStart"/>
      <w:r>
        <w:t>NOTE :</w:t>
      </w:r>
      <w:proofErr w:type="gramEnd"/>
      <w:r>
        <w:t xml:space="preserve"> Here transaction-2 excutes after transaction-1 because transaction-1 is blocked without commit.</w:t>
      </w:r>
    </w:p>
    <w:p w:rsidR="00CE6646" w:rsidRPr="00063097" w:rsidRDefault="00215932" w:rsidP="00332624">
      <w:pPr>
        <w:rPr>
          <w:rFonts w:ascii="Times New Roman" w:hAnsi="Times New Roman" w:cs="Times New Roman"/>
          <w:color w:val="333333"/>
          <w:sz w:val="28"/>
          <w:szCs w:val="28"/>
          <w:shd w:val="clear" w:color="auto" w:fill="FFFFFF"/>
        </w:rPr>
      </w:pPr>
      <w:r w:rsidRPr="00063097">
        <w:rPr>
          <w:rFonts w:ascii="Times New Roman" w:hAnsi="Times New Roman" w:cs="Times New Roman"/>
          <w:color w:val="333333"/>
          <w:sz w:val="28"/>
          <w:szCs w:val="28"/>
          <w:shd w:val="clear" w:color="auto" w:fill="FFFFFF"/>
        </w:rPr>
        <w:lastRenderedPageBreak/>
        <w:t>In select query it will take only commited values of table. If any transaction is opened and incompleted on table in others sessions then select query will wait till no transactions are pending on same table.</w:t>
      </w:r>
    </w:p>
    <w:p w:rsidR="00712E7F" w:rsidRDefault="00712E7F" w:rsidP="00332624">
      <w:pPr>
        <w:rPr>
          <w:rFonts w:ascii="Helvetica" w:hAnsi="Helvetica" w:cs="Helvetica"/>
          <w:color w:val="333333"/>
          <w:sz w:val="21"/>
          <w:szCs w:val="21"/>
          <w:shd w:val="clear" w:color="auto" w:fill="FFFFFF"/>
        </w:rPr>
      </w:pPr>
    </w:p>
    <w:p w:rsidR="00712E7F" w:rsidRPr="00063097" w:rsidRDefault="00712E7F" w:rsidP="00332624">
      <w:pPr>
        <w:rPr>
          <w:rFonts w:ascii="Times New Roman" w:hAnsi="Times New Roman" w:cs="Times New Roman"/>
          <w:color w:val="FF33CC"/>
          <w:sz w:val="28"/>
          <w:szCs w:val="28"/>
          <w:shd w:val="clear" w:color="auto" w:fill="FFFFFF"/>
        </w:rPr>
      </w:pPr>
      <w:r w:rsidRPr="00063097">
        <w:rPr>
          <w:rFonts w:ascii="Times New Roman" w:hAnsi="Times New Roman" w:cs="Times New Roman"/>
          <w:color w:val="FF33CC"/>
          <w:sz w:val="28"/>
          <w:szCs w:val="28"/>
          <w:shd w:val="clear" w:color="auto" w:fill="FFFFFF"/>
        </w:rPr>
        <w:t>READ REPEATABLE</w:t>
      </w:r>
    </w:p>
    <w:p w:rsidR="00712E7F" w:rsidRPr="00063097" w:rsidRDefault="00712E7F" w:rsidP="00712E7F">
      <w:pPr>
        <w:rPr>
          <w:rFonts w:ascii="Times New Roman" w:hAnsi="Times New Roman" w:cs="Times New Roman"/>
          <w:color w:val="333333"/>
          <w:sz w:val="28"/>
          <w:szCs w:val="28"/>
          <w:shd w:val="clear" w:color="auto" w:fill="FFFFFF"/>
        </w:rPr>
      </w:pPr>
      <w:proofErr w:type="gramStart"/>
      <w:r w:rsidRPr="00063097">
        <w:rPr>
          <w:rFonts w:ascii="Times New Roman" w:hAnsi="Times New Roman" w:cs="Times New Roman"/>
          <w:color w:val="333333"/>
          <w:sz w:val="28"/>
          <w:szCs w:val="28"/>
          <w:shd w:val="clear" w:color="auto" w:fill="FFFFFF"/>
        </w:rPr>
        <w:t>select</w:t>
      </w:r>
      <w:proofErr w:type="gramEnd"/>
      <w:r w:rsidRPr="00063097">
        <w:rPr>
          <w:rFonts w:ascii="Times New Roman" w:hAnsi="Times New Roman" w:cs="Times New Roman"/>
          <w:color w:val="333333"/>
          <w:sz w:val="28"/>
          <w:szCs w:val="28"/>
          <w:shd w:val="clear" w:color="auto" w:fill="FFFFFF"/>
        </w:rPr>
        <w:t xml:space="preserve"> query data of table that is used under transaction of isolation level "Repeatable Read" can not be modified from any other sessions till transcation is completed.</w:t>
      </w:r>
    </w:p>
    <w:p w:rsidR="00712E7F" w:rsidRPr="00063097" w:rsidRDefault="00712E7F" w:rsidP="00712E7F">
      <w:pPr>
        <w:rPr>
          <w:rFonts w:ascii="Helvetica" w:hAnsi="Helvetica" w:cs="Helvetica"/>
          <w:color w:val="FF33CC"/>
          <w:sz w:val="21"/>
          <w:szCs w:val="21"/>
          <w:shd w:val="clear" w:color="auto" w:fill="FFFFFF"/>
        </w:rPr>
      </w:pPr>
      <w:r w:rsidRPr="00063097">
        <w:rPr>
          <w:rFonts w:ascii="Helvetica" w:hAnsi="Helvetica" w:cs="Helvetica"/>
          <w:color w:val="FF33CC"/>
          <w:sz w:val="21"/>
          <w:szCs w:val="21"/>
          <w:shd w:val="clear" w:color="auto" w:fill="FFFFFF"/>
        </w:rPr>
        <w:t xml:space="preserve">  TRANSACTION IN ONE QUERY TAB</w:t>
      </w:r>
    </w:p>
    <w:p w:rsidR="00712E7F" w:rsidRPr="00712E7F" w:rsidRDefault="00712E7F" w:rsidP="00712E7F">
      <w:pPr>
        <w:rPr>
          <w:rFonts w:ascii="Helvetica" w:hAnsi="Helvetica" w:cs="Helvetica"/>
          <w:color w:val="333333"/>
          <w:sz w:val="21"/>
          <w:szCs w:val="21"/>
          <w:shd w:val="clear" w:color="auto" w:fill="FFFFFF"/>
        </w:rPr>
      </w:pPr>
      <w:r w:rsidRPr="00712E7F">
        <w:rPr>
          <w:rFonts w:ascii="Helvetica" w:hAnsi="Helvetica" w:cs="Helvetica"/>
          <w:color w:val="333333"/>
          <w:sz w:val="21"/>
          <w:szCs w:val="21"/>
          <w:shd w:val="clear" w:color="auto" w:fill="FFFFFF"/>
        </w:rPr>
        <w:t xml:space="preserve">    START TRANSACTION;</w:t>
      </w:r>
    </w:p>
    <w:p w:rsidR="00712E7F" w:rsidRPr="00712E7F" w:rsidRDefault="00712E7F" w:rsidP="00712E7F">
      <w:pPr>
        <w:rPr>
          <w:rFonts w:ascii="Helvetica" w:hAnsi="Helvetica" w:cs="Helvetica"/>
          <w:color w:val="333333"/>
          <w:sz w:val="21"/>
          <w:szCs w:val="21"/>
          <w:shd w:val="clear" w:color="auto" w:fill="FFFFFF"/>
        </w:rPr>
      </w:pPr>
      <w:r w:rsidRPr="00712E7F">
        <w:rPr>
          <w:rFonts w:ascii="Helvetica" w:hAnsi="Helvetica" w:cs="Helvetica"/>
          <w:color w:val="333333"/>
          <w:sz w:val="21"/>
          <w:szCs w:val="21"/>
          <w:shd w:val="clear" w:color="auto" w:fill="FFFFFF"/>
        </w:rPr>
        <w:t xml:space="preserve">    </w:t>
      </w:r>
      <w:proofErr w:type="gramStart"/>
      <w:r w:rsidRPr="00712E7F">
        <w:rPr>
          <w:rFonts w:ascii="Helvetica" w:hAnsi="Helvetica" w:cs="Helvetica"/>
          <w:color w:val="333333"/>
          <w:sz w:val="21"/>
          <w:szCs w:val="21"/>
          <w:shd w:val="clear" w:color="auto" w:fill="FFFFFF"/>
        </w:rPr>
        <w:t>select</w:t>
      </w:r>
      <w:proofErr w:type="gramEnd"/>
      <w:r w:rsidRPr="00712E7F">
        <w:rPr>
          <w:rFonts w:ascii="Helvetica" w:hAnsi="Helvetica" w:cs="Helvetica"/>
          <w:color w:val="333333"/>
          <w:sz w:val="21"/>
          <w:szCs w:val="21"/>
          <w:shd w:val="clear" w:color="auto" w:fill="FFFFFF"/>
        </w:rPr>
        <w:t xml:space="preserve"> * from account_holder where ACCOUNT_NO =11111;</w:t>
      </w:r>
    </w:p>
    <w:p w:rsidR="00712E7F" w:rsidRPr="00712E7F" w:rsidRDefault="00712E7F" w:rsidP="00712E7F">
      <w:pPr>
        <w:rPr>
          <w:rFonts w:ascii="Helvetica" w:hAnsi="Helvetica" w:cs="Helvetica"/>
          <w:color w:val="333333"/>
          <w:sz w:val="21"/>
          <w:szCs w:val="21"/>
          <w:shd w:val="clear" w:color="auto" w:fill="FFFFFF"/>
        </w:rPr>
      </w:pPr>
      <w:r w:rsidRPr="00712E7F">
        <w:rPr>
          <w:rFonts w:ascii="Helvetica" w:hAnsi="Helvetica" w:cs="Helvetica"/>
          <w:color w:val="333333"/>
          <w:sz w:val="21"/>
          <w:szCs w:val="21"/>
          <w:shd w:val="clear" w:color="auto" w:fill="FFFFFF"/>
        </w:rPr>
        <w:t xml:space="preserve">   </w:t>
      </w:r>
      <w:proofErr w:type="gramStart"/>
      <w:r w:rsidRPr="00712E7F">
        <w:rPr>
          <w:rFonts w:ascii="Helvetica" w:hAnsi="Helvetica" w:cs="Helvetica"/>
          <w:color w:val="333333"/>
          <w:sz w:val="21"/>
          <w:szCs w:val="21"/>
          <w:shd w:val="clear" w:color="auto" w:fill="FFFFFF"/>
        </w:rPr>
        <w:t>do</w:t>
      </w:r>
      <w:proofErr w:type="gramEnd"/>
      <w:r w:rsidRPr="00712E7F">
        <w:rPr>
          <w:rFonts w:ascii="Helvetica" w:hAnsi="Helvetica" w:cs="Helvetica"/>
          <w:color w:val="333333"/>
          <w:sz w:val="21"/>
          <w:szCs w:val="21"/>
          <w:shd w:val="clear" w:color="auto" w:fill="FFFFFF"/>
        </w:rPr>
        <w:t xml:space="preserve"> SLEEP(10);</w:t>
      </w:r>
    </w:p>
    <w:p w:rsidR="00712E7F" w:rsidRDefault="00712E7F" w:rsidP="00712E7F">
      <w:pPr>
        <w:rPr>
          <w:rFonts w:ascii="Helvetica" w:hAnsi="Helvetica" w:cs="Helvetica"/>
          <w:color w:val="333333"/>
          <w:sz w:val="21"/>
          <w:szCs w:val="21"/>
          <w:shd w:val="clear" w:color="auto" w:fill="FFFFFF"/>
        </w:rPr>
      </w:pPr>
      <w:r w:rsidRPr="00712E7F">
        <w:rPr>
          <w:rFonts w:ascii="Helvetica" w:hAnsi="Helvetica" w:cs="Helvetica"/>
          <w:color w:val="333333"/>
          <w:sz w:val="21"/>
          <w:szCs w:val="21"/>
          <w:shd w:val="clear" w:color="auto" w:fill="FFFFFF"/>
        </w:rPr>
        <w:t xml:space="preserve">    </w:t>
      </w:r>
      <w:proofErr w:type="gramStart"/>
      <w:r w:rsidRPr="00712E7F">
        <w:rPr>
          <w:rFonts w:ascii="Helvetica" w:hAnsi="Helvetica" w:cs="Helvetica"/>
          <w:color w:val="333333"/>
          <w:sz w:val="21"/>
          <w:szCs w:val="21"/>
          <w:shd w:val="clear" w:color="auto" w:fill="FFFFFF"/>
        </w:rPr>
        <w:t>rollback</w:t>
      </w:r>
      <w:proofErr w:type="gramEnd"/>
      <w:r w:rsidRPr="00712E7F">
        <w:rPr>
          <w:rFonts w:ascii="Helvetica" w:hAnsi="Helvetica" w:cs="Helvetica"/>
          <w:color w:val="333333"/>
          <w:sz w:val="21"/>
          <w:szCs w:val="21"/>
          <w:shd w:val="clear" w:color="auto" w:fill="FFFFFF"/>
        </w:rPr>
        <w:t>;</w:t>
      </w:r>
    </w:p>
    <w:p w:rsidR="001D7EE2" w:rsidRDefault="001D7EE2" w:rsidP="00712E7F">
      <w:pPr>
        <w:rPr>
          <w:rFonts w:ascii="Helvetica" w:hAnsi="Helvetica" w:cs="Helvetica"/>
          <w:color w:val="333333"/>
          <w:sz w:val="21"/>
          <w:szCs w:val="21"/>
          <w:shd w:val="clear" w:color="auto" w:fill="FFFFFF"/>
        </w:rPr>
      </w:pPr>
    </w:p>
    <w:p w:rsidR="00712E7F" w:rsidRPr="00063097" w:rsidRDefault="00712E7F" w:rsidP="00712E7F">
      <w:pPr>
        <w:rPr>
          <w:rFonts w:ascii="Helvetica" w:hAnsi="Helvetica" w:cs="Helvetica"/>
          <w:color w:val="FF33CC"/>
          <w:sz w:val="21"/>
          <w:szCs w:val="21"/>
          <w:shd w:val="clear" w:color="auto" w:fill="FFFFFF"/>
        </w:rPr>
      </w:pPr>
      <w:r w:rsidRPr="00063097">
        <w:rPr>
          <w:rFonts w:ascii="Helvetica" w:hAnsi="Helvetica" w:cs="Helvetica"/>
          <w:color w:val="FF33CC"/>
          <w:sz w:val="21"/>
          <w:szCs w:val="21"/>
          <w:shd w:val="clear" w:color="auto" w:fill="FFFFFF"/>
        </w:rPr>
        <w:t>TRANSACTION IN ONE ANOTHER-QUERY TAB</w:t>
      </w:r>
    </w:p>
    <w:p w:rsidR="00712E7F" w:rsidRDefault="00712E7F" w:rsidP="00712E7F">
      <w:pPr>
        <w:rPr>
          <w:rFonts w:ascii="Helvetica" w:hAnsi="Helvetica" w:cs="Helvetica"/>
          <w:color w:val="333333"/>
          <w:sz w:val="21"/>
          <w:szCs w:val="21"/>
          <w:shd w:val="clear" w:color="auto" w:fill="FFFFFF"/>
        </w:rPr>
      </w:pPr>
      <w:proofErr w:type="gramStart"/>
      <w:r w:rsidRPr="00712E7F">
        <w:rPr>
          <w:rFonts w:ascii="Helvetica" w:hAnsi="Helvetica" w:cs="Helvetica"/>
          <w:color w:val="333333"/>
          <w:sz w:val="21"/>
          <w:szCs w:val="21"/>
          <w:shd w:val="clear" w:color="auto" w:fill="FFFFFF"/>
        </w:rPr>
        <w:t>update</w:t>
      </w:r>
      <w:proofErr w:type="gramEnd"/>
      <w:r w:rsidRPr="00712E7F">
        <w:rPr>
          <w:rFonts w:ascii="Helvetica" w:hAnsi="Helvetica" w:cs="Helvetica"/>
          <w:color w:val="333333"/>
          <w:sz w:val="21"/>
          <w:szCs w:val="21"/>
          <w:shd w:val="clear" w:color="auto" w:fill="FFFFFF"/>
        </w:rPr>
        <w:t xml:space="preserve"> account_holder set BALANCE=9999 where ACCOUNT_NO=11111;</w:t>
      </w:r>
    </w:p>
    <w:p w:rsidR="00712E7F" w:rsidRDefault="00712E7F" w:rsidP="00332624">
      <w:r>
        <w:rPr>
          <w:noProof/>
        </w:rPr>
        <w:drawing>
          <wp:inline distT="0" distB="0" distL="0" distR="0">
            <wp:extent cx="5943600" cy="3343275"/>
            <wp:effectExtent l="19050" t="0" r="0" b="0"/>
            <wp:docPr id="14" name="Picture 3" descr="C:\Users\SYS\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Pictures\Screenshots\Screenshot (14).png"/>
                    <pic:cNvPicPr>
                      <a:picLocks noChangeAspect="1" noChangeArrowheads="1"/>
                    </pic:cNvPicPr>
                  </pic:nvPicPr>
                  <pic:blipFill>
                    <a:blip r:embed="rId1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12E7F" w:rsidRDefault="00712E7F" w:rsidP="00332624"/>
    <w:p w:rsidR="00712E7F" w:rsidRDefault="00712E7F" w:rsidP="00332624">
      <w:r>
        <w:t>NOTE: UPDATEDS MAY NOT OCCUR BUT INSERTION OCCURES AT SAME TIME IN THE TABLE</w:t>
      </w:r>
    </w:p>
    <w:p w:rsidR="00712E7F" w:rsidRDefault="00712E7F" w:rsidP="00712E7F">
      <w:pPr>
        <w:pStyle w:val="Heading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Serializable</w:t>
      </w:r>
    </w:p>
    <w:p w:rsidR="00063097" w:rsidRPr="00063097" w:rsidRDefault="00712E7F" w:rsidP="00063097">
      <w:pPr>
        <w:shd w:val="clear" w:color="auto" w:fill="FFFFFF"/>
        <w:spacing w:after="0" w:line="240" w:lineRule="auto"/>
        <w:jc w:val="both"/>
        <w:textAlignment w:val="baseline"/>
        <w:rPr>
          <w:rFonts w:ascii="Arial" w:eastAsia="Times New Roman" w:hAnsi="Arial" w:cs="Arial"/>
          <w:color w:val="40424E"/>
          <w:spacing w:val="2"/>
          <w:sz w:val="26"/>
          <w:szCs w:val="26"/>
        </w:rPr>
      </w:pPr>
      <w:r w:rsidRPr="00063097">
        <w:rPr>
          <w:rFonts w:ascii="Times New Roman" w:hAnsi="Times New Roman" w:cs="Times New Roman"/>
          <w:color w:val="333333"/>
          <w:sz w:val="28"/>
          <w:szCs w:val="28"/>
          <w:shd w:val="clear" w:color="auto" w:fill="FFFFFF"/>
        </w:rPr>
        <w:t>Serializable Isolation is similar to Repeatable Read Isolation but the difference is it prevents Phantom Read. This works based on range lock.</w:t>
      </w:r>
      <w:r w:rsidR="00063097" w:rsidRPr="00063097">
        <w:rPr>
          <w:rFonts w:ascii="Times New Roman" w:eastAsia="Times New Roman" w:hAnsi="Times New Roman" w:cs="Times New Roman"/>
          <w:color w:val="40424E"/>
          <w:spacing w:val="2"/>
          <w:sz w:val="28"/>
          <w:szCs w:val="28"/>
        </w:rPr>
        <w:t xml:space="preserve">This is the </w:t>
      </w:r>
      <w:proofErr w:type="gramStart"/>
      <w:r w:rsidR="00063097" w:rsidRPr="00063097">
        <w:rPr>
          <w:rFonts w:ascii="Times New Roman" w:eastAsia="Times New Roman" w:hAnsi="Times New Roman" w:cs="Times New Roman"/>
          <w:color w:val="40424E"/>
          <w:spacing w:val="2"/>
          <w:sz w:val="28"/>
          <w:szCs w:val="28"/>
        </w:rPr>
        <w:t>Highest</w:t>
      </w:r>
      <w:proofErr w:type="gramEnd"/>
      <w:r w:rsidR="00063097" w:rsidRPr="00063097">
        <w:rPr>
          <w:rFonts w:ascii="Times New Roman" w:eastAsia="Times New Roman" w:hAnsi="Times New Roman" w:cs="Times New Roman"/>
          <w:color w:val="40424E"/>
          <w:spacing w:val="2"/>
          <w:sz w:val="28"/>
          <w:szCs w:val="28"/>
        </w:rPr>
        <w:t xml:space="preserve"> isolation level. A </w:t>
      </w:r>
      <w:r w:rsidR="00063097" w:rsidRPr="00063097">
        <w:rPr>
          <w:rFonts w:ascii="Times New Roman" w:eastAsia="Times New Roman" w:hAnsi="Times New Roman" w:cs="Times New Roman"/>
          <w:i/>
          <w:iCs/>
          <w:color w:val="40424E"/>
          <w:spacing w:val="2"/>
          <w:sz w:val="28"/>
          <w:szCs w:val="28"/>
        </w:rPr>
        <w:t>serializable</w:t>
      </w:r>
      <w:r w:rsidR="00063097" w:rsidRPr="00063097">
        <w:rPr>
          <w:rFonts w:ascii="Times New Roman" w:eastAsia="Times New Roman" w:hAnsi="Times New Roman" w:cs="Times New Roman"/>
          <w:color w:val="40424E"/>
          <w:spacing w:val="2"/>
          <w:sz w:val="28"/>
          <w:szCs w:val="28"/>
        </w:rPr>
        <w:t> execution is guaranteed to be serializable. Serializable execution is defined to be an execution of operations in which concurrently executing transactions appears to be serially executing</w:t>
      </w:r>
      <w:r w:rsidR="00063097" w:rsidRPr="00063097">
        <w:rPr>
          <w:rFonts w:ascii="Arial" w:eastAsia="Times New Roman" w:hAnsi="Arial" w:cs="Arial"/>
          <w:color w:val="40424E"/>
          <w:spacing w:val="2"/>
          <w:sz w:val="26"/>
          <w:szCs w:val="26"/>
        </w:rPr>
        <w:t>.</w:t>
      </w:r>
    </w:p>
    <w:p w:rsidR="00712E7F" w:rsidRDefault="00712E7F" w:rsidP="00332624">
      <w:pPr>
        <w:rPr>
          <w:rFonts w:ascii="Helvetica" w:hAnsi="Helvetica" w:cs="Helvetica"/>
          <w:color w:val="333333"/>
          <w:sz w:val="21"/>
          <w:szCs w:val="21"/>
          <w:shd w:val="clear" w:color="auto" w:fill="FFFFFF"/>
        </w:rPr>
      </w:pPr>
    </w:p>
    <w:p w:rsidR="00063097" w:rsidRDefault="00063097" w:rsidP="00332624">
      <w:r>
        <w:rPr>
          <w:noProof/>
        </w:rPr>
        <w:drawing>
          <wp:inline distT="0" distB="0" distL="0" distR="0">
            <wp:extent cx="5667375" cy="4267200"/>
            <wp:effectExtent l="19050" t="0" r="9525" b="0"/>
            <wp:docPr id="17" name="Picture 4" descr="C:\Users\SYS\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Pictures\Screenshots\Screenshot (17).png"/>
                    <pic:cNvPicPr>
                      <a:picLocks noChangeAspect="1" noChangeArrowheads="1"/>
                    </pic:cNvPicPr>
                  </pic:nvPicPr>
                  <pic:blipFill>
                    <a:blip r:embed="rId17" cstate="print"/>
                    <a:srcRect/>
                    <a:stretch>
                      <a:fillRect/>
                    </a:stretch>
                  </pic:blipFill>
                  <pic:spPr bwMode="auto">
                    <a:xfrm>
                      <a:off x="0" y="0"/>
                      <a:ext cx="5667375" cy="4267200"/>
                    </a:xfrm>
                    <a:prstGeom prst="rect">
                      <a:avLst/>
                    </a:prstGeom>
                    <a:noFill/>
                    <a:ln w="9525">
                      <a:noFill/>
                      <a:miter lim="800000"/>
                      <a:headEnd/>
                      <a:tailEnd/>
                    </a:ln>
                  </pic:spPr>
                </pic:pic>
              </a:graphicData>
            </a:graphic>
          </wp:inline>
        </w:drawing>
      </w:r>
    </w:p>
    <w:sectPr w:rsidR="00063097" w:rsidSect="00E95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5943"/>
    <w:multiLevelType w:val="multilevel"/>
    <w:tmpl w:val="706E9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EA2411A"/>
    <w:multiLevelType w:val="multilevel"/>
    <w:tmpl w:val="EA0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A03E74"/>
    <w:multiLevelType w:val="multilevel"/>
    <w:tmpl w:val="60DC5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15F71F0"/>
    <w:multiLevelType w:val="multilevel"/>
    <w:tmpl w:val="AE08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AD42F8"/>
    <w:multiLevelType w:val="multilevel"/>
    <w:tmpl w:val="D9844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BC4387D"/>
    <w:multiLevelType w:val="multilevel"/>
    <w:tmpl w:val="8B0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D05D20"/>
    <w:multiLevelType w:val="multilevel"/>
    <w:tmpl w:val="C2C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60125"/>
    <w:multiLevelType w:val="multilevel"/>
    <w:tmpl w:val="0C60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3B7943"/>
    <w:multiLevelType w:val="multilevel"/>
    <w:tmpl w:val="B8147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8"/>
  </w:num>
  <w:num w:numId="5">
    <w:abstractNumId w:val="5"/>
  </w:num>
  <w:num w:numId="6">
    <w:abstractNumId w:val="4"/>
  </w:num>
  <w:num w:numId="7">
    <w:abstractNumId w:val="7"/>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244"/>
    <w:rsid w:val="00063097"/>
    <w:rsid w:val="001D7EE2"/>
    <w:rsid w:val="00215932"/>
    <w:rsid w:val="002367A4"/>
    <w:rsid w:val="00332624"/>
    <w:rsid w:val="00454563"/>
    <w:rsid w:val="004A2D15"/>
    <w:rsid w:val="00565654"/>
    <w:rsid w:val="005738CC"/>
    <w:rsid w:val="005772E1"/>
    <w:rsid w:val="00585849"/>
    <w:rsid w:val="005E6525"/>
    <w:rsid w:val="006539B7"/>
    <w:rsid w:val="00712E7F"/>
    <w:rsid w:val="00863AD2"/>
    <w:rsid w:val="008A0D7A"/>
    <w:rsid w:val="008A140B"/>
    <w:rsid w:val="008E1B63"/>
    <w:rsid w:val="008E6C07"/>
    <w:rsid w:val="00950BDB"/>
    <w:rsid w:val="009D6038"/>
    <w:rsid w:val="00A84A1A"/>
    <w:rsid w:val="00BD5A2A"/>
    <w:rsid w:val="00BE3532"/>
    <w:rsid w:val="00BF7AF9"/>
    <w:rsid w:val="00C63565"/>
    <w:rsid w:val="00CE6646"/>
    <w:rsid w:val="00D11706"/>
    <w:rsid w:val="00DF313F"/>
    <w:rsid w:val="00E63244"/>
    <w:rsid w:val="00E87FF3"/>
    <w:rsid w:val="00E95BBD"/>
    <w:rsid w:val="00FA1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BD"/>
  </w:style>
  <w:style w:type="paragraph" w:styleId="Heading2">
    <w:name w:val="heading 2"/>
    <w:basedOn w:val="Normal"/>
    <w:next w:val="Normal"/>
    <w:link w:val="Heading2Char"/>
    <w:uiPriority w:val="9"/>
    <w:semiHidden/>
    <w:unhideWhenUsed/>
    <w:qFormat/>
    <w:rsid w:val="00712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32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3244"/>
    <w:rPr>
      <w:rFonts w:ascii="Times New Roman" w:eastAsia="Times New Roman" w:hAnsi="Times New Roman" w:cs="Times New Roman"/>
      <w:b/>
      <w:bCs/>
      <w:sz w:val="27"/>
      <w:szCs w:val="27"/>
    </w:rPr>
  </w:style>
  <w:style w:type="character" w:styleId="Strong">
    <w:name w:val="Strong"/>
    <w:basedOn w:val="DefaultParagraphFont"/>
    <w:uiPriority w:val="22"/>
    <w:qFormat/>
    <w:rsid w:val="00E63244"/>
    <w:rPr>
      <w:b/>
      <w:bCs/>
    </w:rPr>
  </w:style>
  <w:style w:type="paragraph" w:styleId="BalloonText">
    <w:name w:val="Balloon Text"/>
    <w:basedOn w:val="Normal"/>
    <w:link w:val="BalloonTextChar"/>
    <w:uiPriority w:val="99"/>
    <w:semiHidden/>
    <w:unhideWhenUsed/>
    <w:rsid w:val="00FA1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0AB"/>
    <w:rPr>
      <w:rFonts w:ascii="Tahoma" w:hAnsi="Tahoma" w:cs="Tahoma"/>
      <w:sz w:val="16"/>
      <w:szCs w:val="16"/>
    </w:rPr>
  </w:style>
  <w:style w:type="paragraph" w:styleId="HTMLPreformatted">
    <w:name w:val="HTML Preformatted"/>
    <w:basedOn w:val="Normal"/>
    <w:link w:val="HTMLPreformattedChar"/>
    <w:uiPriority w:val="99"/>
    <w:semiHidden/>
    <w:unhideWhenUsed/>
    <w:rsid w:val="002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7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12E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313F"/>
    <w:pPr>
      <w:ind w:left="720"/>
      <w:contextualSpacing/>
    </w:pPr>
  </w:style>
  <w:style w:type="character" w:styleId="Emphasis">
    <w:name w:val="Emphasis"/>
    <w:basedOn w:val="DefaultParagraphFont"/>
    <w:uiPriority w:val="20"/>
    <w:qFormat/>
    <w:rsid w:val="00063097"/>
    <w:rPr>
      <w:i/>
      <w:iCs/>
    </w:rPr>
  </w:style>
</w:styles>
</file>

<file path=word/webSettings.xml><?xml version="1.0" encoding="utf-8"?>
<w:webSettings xmlns:r="http://schemas.openxmlformats.org/officeDocument/2006/relationships" xmlns:w="http://schemas.openxmlformats.org/wordprocessingml/2006/main">
  <w:divs>
    <w:div w:id="241182976">
      <w:bodyDiv w:val="1"/>
      <w:marLeft w:val="0"/>
      <w:marRight w:val="0"/>
      <w:marTop w:val="0"/>
      <w:marBottom w:val="0"/>
      <w:divBdr>
        <w:top w:val="none" w:sz="0" w:space="0" w:color="auto"/>
        <w:left w:val="none" w:sz="0" w:space="0" w:color="auto"/>
        <w:bottom w:val="none" w:sz="0" w:space="0" w:color="auto"/>
        <w:right w:val="none" w:sz="0" w:space="0" w:color="auto"/>
      </w:divBdr>
    </w:div>
    <w:div w:id="405302476">
      <w:bodyDiv w:val="1"/>
      <w:marLeft w:val="0"/>
      <w:marRight w:val="0"/>
      <w:marTop w:val="0"/>
      <w:marBottom w:val="0"/>
      <w:divBdr>
        <w:top w:val="none" w:sz="0" w:space="0" w:color="auto"/>
        <w:left w:val="none" w:sz="0" w:space="0" w:color="auto"/>
        <w:bottom w:val="none" w:sz="0" w:space="0" w:color="auto"/>
        <w:right w:val="none" w:sz="0" w:space="0" w:color="auto"/>
      </w:divBdr>
    </w:div>
    <w:div w:id="845559542">
      <w:bodyDiv w:val="1"/>
      <w:marLeft w:val="0"/>
      <w:marRight w:val="0"/>
      <w:marTop w:val="0"/>
      <w:marBottom w:val="0"/>
      <w:divBdr>
        <w:top w:val="none" w:sz="0" w:space="0" w:color="auto"/>
        <w:left w:val="none" w:sz="0" w:space="0" w:color="auto"/>
        <w:bottom w:val="none" w:sz="0" w:space="0" w:color="auto"/>
        <w:right w:val="none" w:sz="0" w:space="0" w:color="auto"/>
      </w:divBdr>
    </w:div>
    <w:div w:id="882448358">
      <w:bodyDiv w:val="1"/>
      <w:marLeft w:val="0"/>
      <w:marRight w:val="0"/>
      <w:marTop w:val="0"/>
      <w:marBottom w:val="0"/>
      <w:divBdr>
        <w:top w:val="none" w:sz="0" w:space="0" w:color="auto"/>
        <w:left w:val="none" w:sz="0" w:space="0" w:color="auto"/>
        <w:bottom w:val="none" w:sz="0" w:space="0" w:color="auto"/>
        <w:right w:val="none" w:sz="0" w:space="0" w:color="auto"/>
      </w:divBdr>
    </w:div>
    <w:div w:id="1070688952">
      <w:bodyDiv w:val="1"/>
      <w:marLeft w:val="0"/>
      <w:marRight w:val="0"/>
      <w:marTop w:val="0"/>
      <w:marBottom w:val="0"/>
      <w:divBdr>
        <w:top w:val="none" w:sz="0" w:space="0" w:color="auto"/>
        <w:left w:val="none" w:sz="0" w:space="0" w:color="auto"/>
        <w:bottom w:val="none" w:sz="0" w:space="0" w:color="auto"/>
        <w:right w:val="none" w:sz="0" w:space="0" w:color="auto"/>
      </w:divBdr>
    </w:div>
    <w:div w:id="1108233604">
      <w:bodyDiv w:val="1"/>
      <w:marLeft w:val="0"/>
      <w:marRight w:val="0"/>
      <w:marTop w:val="0"/>
      <w:marBottom w:val="0"/>
      <w:divBdr>
        <w:top w:val="none" w:sz="0" w:space="0" w:color="auto"/>
        <w:left w:val="none" w:sz="0" w:space="0" w:color="auto"/>
        <w:bottom w:val="none" w:sz="0" w:space="0" w:color="auto"/>
        <w:right w:val="none" w:sz="0" w:space="0" w:color="auto"/>
      </w:divBdr>
    </w:div>
    <w:div w:id="1165707085">
      <w:bodyDiv w:val="1"/>
      <w:marLeft w:val="0"/>
      <w:marRight w:val="0"/>
      <w:marTop w:val="0"/>
      <w:marBottom w:val="0"/>
      <w:divBdr>
        <w:top w:val="none" w:sz="0" w:space="0" w:color="auto"/>
        <w:left w:val="none" w:sz="0" w:space="0" w:color="auto"/>
        <w:bottom w:val="none" w:sz="0" w:space="0" w:color="auto"/>
        <w:right w:val="none" w:sz="0" w:space="0" w:color="auto"/>
      </w:divBdr>
    </w:div>
    <w:div w:id="1326590082">
      <w:bodyDiv w:val="1"/>
      <w:marLeft w:val="0"/>
      <w:marRight w:val="0"/>
      <w:marTop w:val="0"/>
      <w:marBottom w:val="0"/>
      <w:divBdr>
        <w:top w:val="none" w:sz="0" w:space="0" w:color="auto"/>
        <w:left w:val="none" w:sz="0" w:space="0" w:color="auto"/>
        <w:bottom w:val="none" w:sz="0" w:space="0" w:color="auto"/>
        <w:right w:val="none" w:sz="0" w:space="0" w:color="auto"/>
      </w:divBdr>
    </w:div>
    <w:div w:id="1555194333">
      <w:bodyDiv w:val="1"/>
      <w:marLeft w:val="0"/>
      <w:marRight w:val="0"/>
      <w:marTop w:val="0"/>
      <w:marBottom w:val="0"/>
      <w:divBdr>
        <w:top w:val="none" w:sz="0" w:space="0" w:color="auto"/>
        <w:left w:val="none" w:sz="0" w:space="0" w:color="auto"/>
        <w:bottom w:val="none" w:sz="0" w:space="0" w:color="auto"/>
        <w:right w:val="none" w:sz="0" w:space="0" w:color="auto"/>
      </w:divBdr>
    </w:div>
    <w:div w:id="1590852209">
      <w:bodyDiv w:val="1"/>
      <w:marLeft w:val="0"/>
      <w:marRight w:val="0"/>
      <w:marTop w:val="0"/>
      <w:marBottom w:val="0"/>
      <w:divBdr>
        <w:top w:val="none" w:sz="0" w:space="0" w:color="auto"/>
        <w:left w:val="none" w:sz="0" w:space="0" w:color="auto"/>
        <w:bottom w:val="none" w:sz="0" w:space="0" w:color="auto"/>
        <w:right w:val="none" w:sz="0" w:space="0" w:color="auto"/>
      </w:divBdr>
    </w:div>
    <w:div w:id="195382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11</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12</cp:revision>
  <dcterms:created xsi:type="dcterms:W3CDTF">2021-04-30T06:42:00Z</dcterms:created>
  <dcterms:modified xsi:type="dcterms:W3CDTF">2021-05-09T09:27:00Z</dcterms:modified>
</cp:coreProperties>
</file>