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E5B" w:rsidRPr="00BB323F" w:rsidRDefault="00BB323F">
      <w:pPr>
        <w:rPr>
          <w:rFonts w:ascii="Castellar" w:hAnsi="Castellar"/>
          <w:b/>
          <w:color w:val="CC0099"/>
          <w:sz w:val="32"/>
          <w:szCs w:val="32"/>
        </w:rPr>
      </w:pPr>
      <w:r w:rsidRPr="00BB323F">
        <w:rPr>
          <w:rFonts w:ascii="Castellar" w:hAnsi="Castellar"/>
          <w:b/>
          <w:color w:val="CC0099"/>
          <w:sz w:val="32"/>
          <w:szCs w:val="32"/>
        </w:rPr>
        <w:t>Stored functions</w:t>
      </w:r>
    </w:p>
    <w:p w:rsidR="00BB323F" w:rsidRPr="00BB323F" w:rsidRDefault="00BB323F" w:rsidP="00BB32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stored function in </w:t>
      </w:r>
      <w:proofErr w:type="spellStart"/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set of SQL statements that perform some task/operation and return a single value. It is one of the types of stored programs in </w:t>
      </w:r>
      <w:proofErr w:type="spellStart"/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. When you will create a stored function, make sure that you have a CREATE ROUTINE database privilege. Generally, we used this function to encapsulate the common business rules or formulas reusable in stored programs or </w:t>
      </w:r>
      <w:hyperlink r:id="rId5" w:history="1">
        <w:r w:rsidRPr="00BB323F">
          <w:rPr>
            <w:rFonts w:ascii="Times New Roman" w:eastAsia="Times New Roman" w:hAnsi="Times New Roman" w:cs="Times New Roman"/>
            <w:color w:val="008000"/>
            <w:sz w:val="28"/>
            <w:szCs w:val="28"/>
          </w:rPr>
          <w:t>SQL</w:t>
        </w:r>
      </w:hyperlink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 statements.</w:t>
      </w:r>
    </w:p>
    <w:p w:rsidR="00BB323F" w:rsidRPr="00BB323F" w:rsidRDefault="00BB323F" w:rsidP="00BB32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The stored function is almost similar to the procedure in </w:t>
      </w:r>
      <w:proofErr w:type="spellStart"/>
      <w:r w:rsidR="00FC1770"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HYPERLINK "https://www.javatpoint.com/mysql-tutorial" </w:instrText>
      </w:r>
      <w:r w:rsidR="00FC1770"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BB323F">
        <w:rPr>
          <w:rFonts w:ascii="Times New Roman" w:eastAsia="Times New Roman" w:hAnsi="Times New Roman" w:cs="Times New Roman"/>
          <w:color w:val="008000"/>
          <w:sz w:val="28"/>
          <w:szCs w:val="28"/>
        </w:rPr>
        <w:t>MySQL</w:t>
      </w:r>
      <w:proofErr w:type="spellEnd"/>
      <w:r w:rsidR="00FC1770"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, but it has some differences that are as follows:</w:t>
      </w:r>
    </w:p>
    <w:p w:rsidR="00BB323F" w:rsidRPr="00BB323F" w:rsidRDefault="00BB323F" w:rsidP="00BB323F">
      <w:pPr>
        <w:numPr>
          <w:ilvl w:val="0"/>
          <w:numId w:val="1"/>
        </w:numPr>
        <w:shd w:val="clear" w:color="auto" w:fill="FFFFFF"/>
        <w:spacing w:before="38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The function parameter may contain only the </w:t>
      </w:r>
      <w:r w:rsidRPr="00BB3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 parameter</w:t>
      </w:r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 but can't allow specifying this parameter, while the procedure can allow </w:t>
      </w:r>
      <w:r w:rsidRPr="00BB3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IN, OUT, INOUT parameters</w:t>
      </w:r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323F" w:rsidRPr="00BB323F" w:rsidRDefault="00BB323F" w:rsidP="00BB323F">
      <w:pPr>
        <w:numPr>
          <w:ilvl w:val="0"/>
          <w:numId w:val="1"/>
        </w:numPr>
        <w:shd w:val="clear" w:color="auto" w:fill="FFFFFF"/>
        <w:spacing w:before="38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The stored function can return only a single value defined in the function header.</w:t>
      </w:r>
    </w:p>
    <w:p w:rsidR="00BB323F" w:rsidRPr="00BB323F" w:rsidRDefault="00BB323F" w:rsidP="00BB323F">
      <w:pPr>
        <w:numPr>
          <w:ilvl w:val="0"/>
          <w:numId w:val="1"/>
        </w:numPr>
        <w:shd w:val="clear" w:color="auto" w:fill="FFFFFF"/>
        <w:spacing w:before="38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The stored function may also be called within SQL statements.</w:t>
      </w:r>
    </w:p>
    <w:p w:rsidR="00BB323F" w:rsidRPr="00BB323F" w:rsidRDefault="00BB323F" w:rsidP="00BB323F">
      <w:pPr>
        <w:numPr>
          <w:ilvl w:val="0"/>
          <w:numId w:val="1"/>
        </w:numPr>
        <w:shd w:val="clear" w:color="auto" w:fill="FFFFFF"/>
        <w:spacing w:before="38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323F">
        <w:rPr>
          <w:rFonts w:ascii="Times New Roman" w:eastAsia="Times New Roman" w:hAnsi="Times New Roman" w:cs="Times New Roman"/>
          <w:color w:val="000000"/>
          <w:sz w:val="28"/>
          <w:szCs w:val="28"/>
        </w:rPr>
        <w:t>It may not produce a result set.</w:t>
      </w:r>
    </w:p>
    <w:p w:rsidR="00BB323F" w:rsidRPr="00BB323F" w:rsidRDefault="00BB323F" w:rsidP="00BB323F">
      <w:pPr>
        <w:spacing w:before="192" w:after="144" w:line="240" w:lineRule="auto"/>
        <w:outlineLvl w:val="1"/>
        <w:rPr>
          <w:rFonts w:ascii="Helvetica" w:eastAsia="Times New Roman" w:hAnsi="Helvetica" w:cs="Helvetica"/>
          <w:color w:val="4466C5"/>
          <w:sz w:val="29"/>
          <w:szCs w:val="29"/>
        </w:rPr>
      </w:pPr>
      <w:r w:rsidRPr="00BB323F">
        <w:rPr>
          <w:rFonts w:ascii="Helvetica" w:eastAsia="Times New Roman" w:hAnsi="Helvetica" w:cs="Helvetica"/>
          <w:color w:val="4466C5"/>
          <w:sz w:val="29"/>
          <w:szCs w:val="29"/>
        </w:rPr>
        <w:t>Types of Function</w:t>
      </w:r>
    </w:p>
    <w:p w:rsidR="00BB323F" w:rsidRPr="00BB323F" w:rsidRDefault="00BB323F" w:rsidP="00BB323F">
      <w:pPr>
        <w:numPr>
          <w:ilvl w:val="0"/>
          <w:numId w:val="2"/>
        </w:numPr>
        <w:spacing w:before="192" w:after="144" w:line="240" w:lineRule="auto"/>
        <w:ind w:left="307" w:firstLine="0"/>
        <w:jc w:val="both"/>
        <w:outlineLvl w:val="1"/>
        <w:rPr>
          <w:rFonts w:ascii="Helvetica" w:eastAsia="Times New Roman" w:hAnsi="Helvetica" w:cs="Helvetica"/>
          <w:color w:val="363636"/>
          <w:sz w:val="36"/>
          <w:szCs w:val="36"/>
        </w:rPr>
      </w:pPr>
      <w:r w:rsidRPr="00BB323F">
        <w:rPr>
          <w:rFonts w:ascii="Helvetica" w:eastAsia="Times New Roman" w:hAnsi="Helvetica" w:cs="Helvetica"/>
          <w:color w:val="363636"/>
          <w:sz w:val="36"/>
          <w:szCs w:val="36"/>
        </w:rPr>
        <w:t>System Defined Function</w:t>
      </w:r>
    </w:p>
    <w:p w:rsidR="00BB323F" w:rsidRPr="00BB323F" w:rsidRDefault="00BB323F" w:rsidP="00BB323F">
      <w:pPr>
        <w:spacing w:after="0" w:line="240" w:lineRule="auto"/>
        <w:ind w:left="307"/>
        <w:jc w:val="both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r w:rsidRPr="00BB323F">
        <w:rPr>
          <w:rFonts w:ascii="Times New Roman" w:eastAsia="Times New Roman" w:hAnsi="Times New Roman" w:cs="Times New Roman"/>
          <w:sz w:val="15"/>
          <w:szCs w:val="15"/>
        </w:rPr>
        <w:t>These functions are defined by </w:t>
      </w:r>
      <w:hyperlink r:id="rId6" w:tgtFrame="_blank" w:history="1">
        <w:r w:rsidRPr="00BB323F">
          <w:rPr>
            <w:rFonts w:ascii="Times New Roman" w:eastAsia="Times New Roman" w:hAnsi="Times New Roman" w:cs="Times New Roman"/>
            <w:b/>
            <w:bCs/>
            <w:color w:val="4588ED"/>
            <w:sz w:val="15"/>
          </w:rPr>
          <w:t>SQL Server</w:t>
        </w:r>
      </w:hyperlink>
      <w:r w:rsidRPr="00BB323F">
        <w:rPr>
          <w:rFonts w:ascii="Times New Roman" w:eastAsia="Times New Roman" w:hAnsi="Times New Roman" w:cs="Times New Roman"/>
          <w:sz w:val="15"/>
          <w:szCs w:val="15"/>
        </w:rPr>
        <w:t> for a different purpose. We have two types of system defined function in SQL Server</w:t>
      </w:r>
    </w:p>
    <w:p w:rsidR="00BB323F" w:rsidRPr="00BB323F" w:rsidRDefault="00BB323F" w:rsidP="00BB323F">
      <w:pPr>
        <w:numPr>
          <w:ilvl w:val="1"/>
          <w:numId w:val="2"/>
        </w:numPr>
        <w:spacing w:before="192" w:after="144" w:line="240" w:lineRule="auto"/>
        <w:ind w:left="614" w:firstLine="0"/>
        <w:jc w:val="both"/>
        <w:outlineLvl w:val="1"/>
        <w:rPr>
          <w:rFonts w:ascii="Helvetica" w:eastAsia="Times New Roman" w:hAnsi="Helvetica" w:cs="Helvetica"/>
          <w:color w:val="363636"/>
          <w:sz w:val="36"/>
          <w:szCs w:val="36"/>
        </w:rPr>
      </w:pPr>
      <w:r w:rsidRPr="00BB323F">
        <w:rPr>
          <w:rFonts w:ascii="Helvetica" w:eastAsia="Times New Roman" w:hAnsi="Helvetica" w:cs="Helvetica"/>
          <w:color w:val="363636"/>
          <w:sz w:val="36"/>
          <w:szCs w:val="36"/>
        </w:rPr>
        <w:t>Scalar Function</w:t>
      </w:r>
    </w:p>
    <w:p w:rsidR="00BB323F" w:rsidRDefault="00BB323F" w:rsidP="00BB323F">
      <w:pPr>
        <w:shd w:val="clear" w:color="auto" w:fill="FCFCFC"/>
        <w:spacing w:after="0" w:line="240" w:lineRule="auto"/>
        <w:ind w:left="614"/>
        <w:jc w:val="both"/>
        <w:textAlignment w:val="top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</w:rPr>
      </w:pPr>
      <w:r w:rsidRPr="00BB323F">
        <w:rPr>
          <w:rFonts w:ascii="Times New Roman" w:eastAsia="Times New Roman" w:hAnsi="Times New Roman" w:cs="Times New Roman"/>
          <w:color w:val="161616"/>
          <w:sz w:val="28"/>
          <w:szCs w:val="28"/>
        </w:rPr>
        <w:t>Scalar functions operate on a single value and return a single value. Below is the list of some useful </w:t>
      </w:r>
      <w:r w:rsidRPr="00BB323F"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</w:rPr>
        <w:t>SQL Server Scalar functions.</w:t>
      </w:r>
    </w:p>
    <w:p w:rsidR="00903307" w:rsidRPr="00BB323F" w:rsidRDefault="00903307" w:rsidP="00BB323F">
      <w:pPr>
        <w:shd w:val="clear" w:color="auto" w:fill="FCFCFC"/>
        <w:spacing w:after="0" w:line="240" w:lineRule="auto"/>
        <w:ind w:left="614"/>
        <w:jc w:val="both"/>
        <w:textAlignment w:val="top"/>
        <w:rPr>
          <w:rFonts w:ascii="Times New Roman" w:eastAsia="Times New Roman" w:hAnsi="Times New Roman" w:cs="Times New Roman"/>
          <w:color w:val="161616"/>
          <w:sz w:val="28"/>
          <w:szCs w:val="28"/>
        </w:rPr>
      </w:pPr>
    </w:p>
    <w:p w:rsidR="00BB323F" w:rsidRPr="00BB323F" w:rsidRDefault="00BB323F" w:rsidP="00BB323F">
      <w:pPr>
        <w:shd w:val="clear" w:color="auto" w:fill="FCFCFC"/>
        <w:spacing w:after="0" w:line="240" w:lineRule="auto"/>
        <w:ind w:left="614"/>
        <w:jc w:val="center"/>
        <w:textAlignment w:val="top"/>
        <w:rPr>
          <w:rFonts w:ascii="Segoe UI" w:eastAsia="Times New Roman" w:hAnsi="Segoe UI" w:cs="Segoe UI"/>
          <w:color w:val="161616"/>
          <w:sz w:val="15"/>
          <w:szCs w:val="15"/>
        </w:rPr>
      </w:pPr>
      <w:r w:rsidRPr="00BB323F">
        <w:rPr>
          <w:rFonts w:ascii="Segoe UI" w:eastAsia="Times New Roman" w:hAnsi="Segoe UI" w:cs="Segoe UI"/>
          <w:color w:val="161616"/>
          <w:sz w:val="15"/>
          <w:szCs w:val="15"/>
        </w:rPr>
        <w:t>System Scalar Function</w:t>
      </w:r>
    </w:p>
    <w:p w:rsidR="00903307" w:rsidRPr="00BB323F" w:rsidRDefault="00903307" w:rsidP="00BB323F">
      <w:pPr>
        <w:shd w:val="clear" w:color="auto" w:fill="FCFCFC"/>
        <w:spacing w:line="240" w:lineRule="auto"/>
        <w:ind w:left="614"/>
        <w:textAlignment w:val="top"/>
        <w:rPr>
          <w:rFonts w:ascii="Segoe UI" w:eastAsia="Times New Roman" w:hAnsi="Segoe UI" w:cs="Segoe UI"/>
          <w:color w:val="161616"/>
          <w:sz w:val="19"/>
          <w:szCs w:val="19"/>
        </w:rPr>
      </w:pPr>
      <w:r>
        <w:rPr>
          <w:rFonts w:ascii="Segoe UI" w:eastAsia="Times New Roman" w:hAnsi="Segoe UI" w:cs="Segoe UI"/>
          <w:noProof/>
          <w:color w:val="161616"/>
          <w:sz w:val="19"/>
          <w:szCs w:val="19"/>
        </w:rPr>
        <w:drawing>
          <wp:inline distT="0" distB="0" distL="0" distR="0">
            <wp:extent cx="5943600" cy="1984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07" w:rsidRDefault="00903307" w:rsidP="00903307">
      <w:pPr>
        <w:pStyle w:val="Heading2"/>
        <w:spacing w:before="192" w:beforeAutospacing="0" w:after="144" w:afterAutospacing="0"/>
        <w:jc w:val="both"/>
        <w:rPr>
          <w:rFonts w:ascii="Helvetica" w:hAnsi="Helvetica" w:cs="Helvetica"/>
          <w:b w:val="0"/>
          <w:bCs w:val="0"/>
          <w:color w:val="363636"/>
        </w:rPr>
      </w:pPr>
      <w:r>
        <w:rPr>
          <w:rFonts w:ascii="Helvetica" w:hAnsi="Helvetica" w:cs="Helvetica"/>
          <w:b w:val="0"/>
          <w:bCs w:val="0"/>
          <w:color w:val="363636"/>
        </w:rPr>
        <w:lastRenderedPageBreak/>
        <w:t>Aggregate Function</w:t>
      </w:r>
    </w:p>
    <w:p w:rsidR="00903307" w:rsidRPr="00903307" w:rsidRDefault="00903307" w:rsidP="0090330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color w:val="161616"/>
          <w:sz w:val="28"/>
          <w:szCs w:val="28"/>
        </w:rPr>
      </w:pPr>
      <w:r w:rsidRPr="00903307">
        <w:rPr>
          <w:color w:val="161616"/>
          <w:sz w:val="28"/>
          <w:szCs w:val="28"/>
        </w:rPr>
        <w:t>Aggregate functions operate on a collection of values and return a single value. Below is the list of some useful SQL Server Aggregate functions.</w:t>
      </w:r>
    </w:p>
    <w:p w:rsidR="00903307" w:rsidRDefault="00903307" w:rsidP="0090330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  <w:sz w:val="15"/>
          <w:szCs w:val="15"/>
        </w:rPr>
      </w:pPr>
    </w:p>
    <w:p w:rsidR="00BB323F" w:rsidRDefault="00903307">
      <w:r>
        <w:rPr>
          <w:noProof/>
        </w:rPr>
        <w:drawing>
          <wp:inline distT="0" distB="0" distL="0" distR="0">
            <wp:extent cx="5943600" cy="12961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07" w:rsidRDefault="00903307" w:rsidP="00903307">
      <w:pPr>
        <w:pStyle w:val="Heading2"/>
        <w:spacing w:before="192" w:beforeAutospacing="0" w:after="144" w:afterAutospacing="0"/>
        <w:jc w:val="both"/>
        <w:rPr>
          <w:rFonts w:ascii="Helvetica" w:hAnsi="Helvetica" w:cs="Helvetica"/>
          <w:b w:val="0"/>
          <w:bCs w:val="0"/>
          <w:color w:val="363636"/>
        </w:rPr>
      </w:pPr>
      <w:r>
        <w:rPr>
          <w:rFonts w:ascii="Helvetica" w:hAnsi="Helvetica" w:cs="Helvetica"/>
          <w:b w:val="0"/>
          <w:bCs w:val="0"/>
          <w:color w:val="363636"/>
        </w:rPr>
        <w:t>User Defined Function</w:t>
      </w:r>
    </w:p>
    <w:p w:rsidR="00903307" w:rsidRPr="00035042" w:rsidRDefault="00903307" w:rsidP="0090330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color w:val="161616"/>
          <w:sz w:val="28"/>
          <w:szCs w:val="28"/>
        </w:rPr>
      </w:pPr>
      <w:r w:rsidRPr="00035042">
        <w:rPr>
          <w:color w:val="161616"/>
          <w:sz w:val="28"/>
          <w:szCs w:val="28"/>
        </w:rPr>
        <w:t xml:space="preserve">These functions are created by the user in the system database or in a user-defined database. </w:t>
      </w:r>
      <w:proofErr w:type="gramStart"/>
      <w:r w:rsidRPr="00035042">
        <w:rPr>
          <w:color w:val="161616"/>
          <w:sz w:val="28"/>
          <w:szCs w:val="28"/>
        </w:rPr>
        <w:t>We three types of user-defined functions.</w:t>
      </w:r>
      <w:proofErr w:type="gramEnd"/>
    </w:p>
    <w:p w:rsidR="00903307" w:rsidRPr="00022F94" w:rsidRDefault="00903307" w:rsidP="00035042">
      <w:pPr>
        <w:pStyle w:val="Heading2"/>
        <w:shd w:val="clear" w:color="auto" w:fill="FCFCFC"/>
        <w:spacing w:before="192" w:beforeAutospacing="0" w:after="144" w:afterAutospacing="0"/>
        <w:jc w:val="both"/>
        <w:rPr>
          <w:b w:val="0"/>
          <w:bCs w:val="0"/>
          <w:color w:val="363636"/>
          <w:sz w:val="28"/>
          <w:szCs w:val="28"/>
        </w:rPr>
      </w:pPr>
      <w:r w:rsidRPr="00022F94">
        <w:rPr>
          <w:b w:val="0"/>
          <w:bCs w:val="0"/>
          <w:color w:val="363636"/>
          <w:sz w:val="28"/>
          <w:szCs w:val="28"/>
        </w:rPr>
        <w:t>Scalar Function</w:t>
      </w:r>
    </w:p>
    <w:p w:rsidR="00903307" w:rsidRPr="00022F94" w:rsidRDefault="00903307" w:rsidP="00022F94">
      <w:pPr>
        <w:pStyle w:val="NormalWeb"/>
        <w:shd w:val="clear" w:color="auto" w:fill="FCFCFC"/>
        <w:spacing w:before="0" w:beforeAutospacing="0" w:after="0" w:afterAutospacing="0"/>
        <w:ind w:left="307"/>
        <w:jc w:val="both"/>
        <w:textAlignment w:val="top"/>
        <w:rPr>
          <w:color w:val="161616"/>
          <w:sz w:val="28"/>
          <w:szCs w:val="28"/>
        </w:rPr>
      </w:pPr>
      <w:r w:rsidRPr="00022F94">
        <w:rPr>
          <w:color w:val="161616"/>
          <w:sz w:val="28"/>
          <w:szCs w:val="28"/>
        </w:rPr>
        <w:t xml:space="preserve">The user-defined scalar function also returns a single value as a result of actions performed by the function. We return any </w:t>
      </w:r>
      <w:proofErr w:type="spellStart"/>
      <w:r w:rsidRPr="00022F94">
        <w:rPr>
          <w:color w:val="161616"/>
          <w:sz w:val="28"/>
          <w:szCs w:val="28"/>
        </w:rPr>
        <w:t>datatype</w:t>
      </w:r>
      <w:proofErr w:type="spellEnd"/>
      <w:r w:rsidRPr="00022F94">
        <w:rPr>
          <w:color w:val="161616"/>
          <w:sz w:val="28"/>
          <w:szCs w:val="28"/>
        </w:rPr>
        <w:t xml:space="preserve"> value from a function.</w:t>
      </w:r>
    </w:p>
    <w:p w:rsidR="00903307" w:rsidRPr="00022F94" w:rsidRDefault="00903307" w:rsidP="00022F94">
      <w:pPr>
        <w:pStyle w:val="Heading2"/>
        <w:spacing w:before="192" w:beforeAutospacing="0" w:after="144" w:afterAutospacing="0"/>
        <w:jc w:val="both"/>
        <w:rPr>
          <w:b w:val="0"/>
          <w:bCs w:val="0"/>
          <w:color w:val="363636"/>
          <w:sz w:val="28"/>
          <w:szCs w:val="28"/>
        </w:rPr>
      </w:pPr>
      <w:r w:rsidRPr="00022F94">
        <w:rPr>
          <w:b w:val="0"/>
          <w:bCs w:val="0"/>
          <w:color w:val="363636"/>
          <w:sz w:val="28"/>
          <w:szCs w:val="28"/>
        </w:rPr>
        <w:t xml:space="preserve">   </w:t>
      </w:r>
      <w:proofErr w:type="gramStart"/>
      <w:r w:rsidRPr="00022F94">
        <w:rPr>
          <w:b w:val="0"/>
          <w:bCs w:val="0"/>
          <w:color w:val="363636"/>
          <w:sz w:val="28"/>
          <w:szCs w:val="28"/>
        </w:rPr>
        <w:t>2.Inline</w:t>
      </w:r>
      <w:proofErr w:type="gramEnd"/>
      <w:r w:rsidRPr="00022F94">
        <w:rPr>
          <w:b w:val="0"/>
          <w:bCs w:val="0"/>
          <w:color w:val="363636"/>
          <w:sz w:val="28"/>
          <w:szCs w:val="28"/>
        </w:rPr>
        <w:t xml:space="preserve"> Table-Valued Function</w:t>
      </w:r>
    </w:p>
    <w:p w:rsidR="00903307" w:rsidRPr="00035042" w:rsidRDefault="00903307" w:rsidP="00022F94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color w:val="FB7F19"/>
          <w:sz w:val="28"/>
          <w:szCs w:val="28"/>
        </w:rPr>
      </w:pPr>
      <w:r w:rsidRPr="00022F94">
        <w:rPr>
          <w:color w:val="161616"/>
          <w:sz w:val="28"/>
          <w:szCs w:val="28"/>
        </w:rPr>
        <w:t xml:space="preserve">        The user-defined inline table-valued function returns a table variable as a result of actions performed by the function. </w:t>
      </w:r>
      <w:r w:rsidRPr="00035042">
        <w:rPr>
          <w:color w:val="FB7F19"/>
          <w:sz w:val="28"/>
          <w:szCs w:val="28"/>
        </w:rPr>
        <w:t xml:space="preserve">The value of the </w:t>
      </w:r>
      <w:r w:rsidR="00035042" w:rsidRPr="00035042">
        <w:rPr>
          <w:color w:val="FB7F19"/>
          <w:sz w:val="28"/>
          <w:szCs w:val="28"/>
        </w:rPr>
        <w:t xml:space="preserve">  </w:t>
      </w:r>
      <w:r w:rsidRPr="00035042">
        <w:rPr>
          <w:color w:val="FB7F19"/>
          <w:sz w:val="28"/>
          <w:szCs w:val="28"/>
        </w:rPr>
        <w:t>table variable should be derived from a single SELECT statement.</w:t>
      </w:r>
    </w:p>
    <w:p w:rsidR="00022F94" w:rsidRPr="00022F94" w:rsidRDefault="00022F94" w:rsidP="00022F94">
      <w:pPr>
        <w:pStyle w:val="Heading2"/>
        <w:spacing w:before="203" w:beforeAutospacing="0" w:after="152" w:afterAutospacing="0"/>
        <w:jc w:val="both"/>
        <w:rPr>
          <w:b w:val="0"/>
          <w:bCs w:val="0"/>
          <w:color w:val="363636"/>
          <w:sz w:val="28"/>
          <w:szCs w:val="28"/>
        </w:rPr>
      </w:pPr>
      <w:proofErr w:type="gramStart"/>
      <w:r>
        <w:rPr>
          <w:b w:val="0"/>
          <w:bCs w:val="0"/>
          <w:color w:val="363636"/>
          <w:sz w:val="28"/>
          <w:szCs w:val="28"/>
        </w:rPr>
        <w:t>3.</w:t>
      </w:r>
      <w:r w:rsidRPr="00022F94">
        <w:rPr>
          <w:b w:val="0"/>
          <w:bCs w:val="0"/>
          <w:color w:val="363636"/>
          <w:sz w:val="28"/>
          <w:szCs w:val="28"/>
        </w:rPr>
        <w:t>Multi</w:t>
      </w:r>
      <w:proofErr w:type="gramEnd"/>
      <w:r w:rsidRPr="00022F94">
        <w:rPr>
          <w:b w:val="0"/>
          <w:bCs w:val="0"/>
          <w:color w:val="363636"/>
          <w:sz w:val="28"/>
          <w:szCs w:val="28"/>
        </w:rPr>
        <w:t>-Statement Table-Valued Function</w:t>
      </w:r>
    </w:p>
    <w:p w:rsidR="00035042" w:rsidRDefault="00022F94" w:rsidP="00022F94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b/>
          <w:bCs/>
          <w:color w:val="FB7F19"/>
          <w:sz w:val="28"/>
          <w:szCs w:val="28"/>
        </w:rPr>
      </w:pPr>
      <w:r w:rsidRPr="00022F94">
        <w:rPr>
          <w:color w:val="161616"/>
          <w:sz w:val="28"/>
          <w:szCs w:val="28"/>
        </w:rPr>
        <w:t xml:space="preserve">A user-defined multi-statement table-valued function returns a table variable as a result of actions performed by the function. In this, a table variable must be explicitly declared and defined whose </w:t>
      </w:r>
      <w:r w:rsidRPr="00035042">
        <w:rPr>
          <w:color w:val="FB7F19"/>
          <w:sz w:val="28"/>
          <w:szCs w:val="28"/>
        </w:rPr>
        <w:t>value can be derived from multiple </w:t>
      </w:r>
      <w:r w:rsidRPr="00035042">
        <w:rPr>
          <w:b/>
          <w:bCs/>
          <w:color w:val="FB7F19"/>
          <w:sz w:val="28"/>
          <w:szCs w:val="28"/>
        </w:rPr>
        <w:t>SQL statements.</w:t>
      </w:r>
    </w:p>
    <w:p w:rsidR="00035042" w:rsidRPr="00035042" w:rsidRDefault="00035042" w:rsidP="00022F94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b/>
          <w:bCs/>
          <w:color w:val="FB7F19"/>
          <w:sz w:val="28"/>
          <w:szCs w:val="28"/>
        </w:rPr>
      </w:pPr>
    </w:p>
    <w:p w:rsidR="00035042" w:rsidRPr="00035042" w:rsidRDefault="00035042">
      <w:pPr>
        <w:rPr>
          <w:rFonts w:ascii="Times New Roman" w:hAnsi="Times New Roman" w:cs="Times New Roman"/>
          <w:sz w:val="28"/>
          <w:szCs w:val="28"/>
        </w:rPr>
      </w:pPr>
      <w:r w:rsidRPr="00035042">
        <w:rPr>
          <w:rFonts w:ascii="Times New Roman" w:hAnsi="Times New Roman" w:cs="Times New Roman"/>
          <w:sz w:val="28"/>
          <w:szCs w:val="28"/>
        </w:rPr>
        <w:t>Create table</w:t>
      </w:r>
    </w:p>
    <w:p w:rsidR="00035042" w:rsidRPr="00035042" w:rsidRDefault="00035042" w:rsidP="00035042">
      <w:pPr>
        <w:spacing w:line="240" w:lineRule="auto"/>
        <w:rPr>
          <w:rFonts w:ascii="Times New Roman" w:hAnsi="Times New Roman" w:cs="Times New Roman"/>
        </w:rPr>
      </w:pPr>
      <w:r w:rsidRPr="00035042">
        <w:rPr>
          <w:rFonts w:ascii="Times New Roman" w:hAnsi="Times New Roman" w:cs="Times New Roman"/>
        </w:rPr>
        <w:t>CREATE TABLE developers (</w:t>
      </w:r>
    </w:p>
    <w:p w:rsidR="00035042" w:rsidRPr="00035042" w:rsidRDefault="00035042" w:rsidP="00035042">
      <w:pPr>
        <w:spacing w:line="240" w:lineRule="auto"/>
        <w:rPr>
          <w:rFonts w:ascii="Times New Roman" w:hAnsi="Times New Roman" w:cs="Times New Roman"/>
        </w:rPr>
      </w:pPr>
      <w:r w:rsidRPr="00035042">
        <w:rPr>
          <w:rFonts w:ascii="Times New Roman" w:hAnsi="Times New Roman" w:cs="Times New Roman"/>
        </w:rPr>
        <w:t xml:space="preserve">    ID INT,</w:t>
      </w:r>
    </w:p>
    <w:p w:rsidR="00035042" w:rsidRDefault="00035042" w:rsidP="00035042">
      <w:pPr>
        <w:spacing w:line="240" w:lineRule="auto"/>
        <w:rPr>
          <w:rFonts w:ascii="Times New Roman" w:hAnsi="Times New Roman" w:cs="Times New Roman"/>
        </w:rPr>
      </w:pPr>
      <w:r w:rsidRPr="00035042">
        <w:rPr>
          <w:rFonts w:ascii="Times New Roman" w:hAnsi="Times New Roman" w:cs="Times New Roman"/>
        </w:rPr>
        <w:t xml:space="preserve">    NAME </w:t>
      </w:r>
      <w:proofErr w:type="gramStart"/>
      <w:r w:rsidRPr="00035042">
        <w:rPr>
          <w:rFonts w:ascii="Times New Roman" w:hAnsi="Times New Roman" w:cs="Times New Roman"/>
        </w:rPr>
        <w:t>VARCHAR(</w:t>
      </w:r>
      <w:proofErr w:type="gramEnd"/>
      <w:r w:rsidRPr="00035042">
        <w:rPr>
          <w:rFonts w:ascii="Times New Roman" w:hAnsi="Times New Roman" w:cs="Times New Roman"/>
        </w:rPr>
        <w:t>255),</w:t>
      </w:r>
    </w:p>
    <w:p w:rsidR="002C3F38" w:rsidRPr="00035042" w:rsidRDefault="002C3F38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VARCHAR(50),</w:t>
      </w:r>
    </w:p>
    <w:p w:rsidR="00035042" w:rsidRPr="00035042" w:rsidRDefault="00035042" w:rsidP="00035042">
      <w:pPr>
        <w:spacing w:line="240" w:lineRule="auto"/>
        <w:rPr>
          <w:rFonts w:ascii="Times New Roman" w:hAnsi="Times New Roman" w:cs="Times New Roman"/>
        </w:rPr>
      </w:pPr>
      <w:r w:rsidRPr="00035042">
        <w:rPr>
          <w:rFonts w:ascii="Times New Roman" w:hAnsi="Times New Roman" w:cs="Times New Roman"/>
        </w:rPr>
        <w:t xml:space="preserve">    AGE INT,</w:t>
      </w:r>
    </w:p>
    <w:p w:rsidR="00035042" w:rsidRPr="00035042" w:rsidRDefault="00035042" w:rsidP="00035042">
      <w:pPr>
        <w:spacing w:line="240" w:lineRule="auto"/>
        <w:rPr>
          <w:rFonts w:ascii="Times New Roman" w:hAnsi="Times New Roman" w:cs="Times New Roman"/>
        </w:rPr>
      </w:pPr>
      <w:r w:rsidRPr="00035042">
        <w:rPr>
          <w:rFonts w:ascii="Times New Roman" w:hAnsi="Times New Roman" w:cs="Times New Roman"/>
        </w:rPr>
        <w:lastRenderedPageBreak/>
        <w:t xml:space="preserve">    SALARY INT</w:t>
      </w:r>
    </w:p>
    <w:p w:rsidR="00035042" w:rsidRDefault="00035042" w:rsidP="00035042">
      <w:pPr>
        <w:spacing w:line="240" w:lineRule="auto"/>
        <w:rPr>
          <w:rFonts w:ascii="Times New Roman" w:hAnsi="Times New Roman" w:cs="Times New Roman"/>
        </w:rPr>
      </w:pPr>
      <w:r w:rsidRPr="00035042">
        <w:rPr>
          <w:rFonts w:ascii="Times New Roman" w:hAnsi="Times New Roman" w:cs="Times New Roman"/>
        </w:rPr>
        <w:t>);</w:t>
      </w:r>
    </w:p>
    <w:p w:rsidR="002C3F38" w:rsidRPr="002C3F38" w:rsidRDefault="002C3F38" w:rsidP="002C3F38">
      <w:pPr>
        <w:spacing w:line="240" w:lineRule="auto"/>
        <w:rPr>
          <w:rFonts w:ascii="Times New Roman" w:hAnsi="Times New Roman" w:cs="Times New Roman"/>
        </w:rPr>
      </w:pPr>
      <w:r w:rsidRPr="002C3F38">
        <w:rPr>
          <w:rFonts w:ascii="Times New Roman" w:hAnsi="Times New Roman" w:cs="Times New Roman"/>
        </w:rPr>
        <w:t>INSERT INTO developers values ('1','anji','.SR','28','85590.567832');</w:t>
      </w:r>
    </w:p>
    <w:p w:rsidR="002C3F38" w:rsidRPr="002C3F38" w:rsidRDefault="002C3F38" w:rsidP="002C3F38">
      <w:pPr>
        <w:spacing w:line="240" w:lineRule="auto"/>
        <w:rPr>
          <w:rFonts w:ascii="Times New Roman" w:hAnsi="Times New Roman" w:cs="Times New Roman"/>
        </w:rPr>
      </w:pPr>
      <w:r w:rsidRPr="002C3F38">
        <w:rPr>
          <w:rFonts w:ascii="Times New Roman" w:hAnsi="Times New Roman" w:cs="Times New Roman"/>
        </w:rPr>
        <w:t xml:space="preserve">  INSERT INTO developers values ('2','priyanka','.SR','26','80000');</w:t>
      </w:r>
    </w:p>
    <w:p w:rsidR="002C3F38" w:rsidRPr="002C3F38" w:rsidRDefault="002C3F38" w:rsidP="002C3F38">
      <w:pPr>
        <w:spacing w:line="240" w:lineRule="auto"/>
        <w:rPr>
          <w:rFonts w:ascii="Times New Roman" w:hAnsi="Times New Roman" w:cs="Times New Roman"/>
        </w:rPr>
      </w:pPr>
      <w:r w:rsidRPr="002C3F38">
        <w:rPr>
          <w:rFonts w:ascii="Times New Roman" w:hAnsi="Times New Roman" w:cs="Times New Roman"/>
        </w:rPr>
        <w:t xml:space="preserve">  INSERT INTO developers values ('3','sonu','.JR','22','60000');</w:t>
      </w:r>
    </w:p>
    <w:p w:rsidR="002C3F38" w:rsidRPr="002C3F38" w:rsidRDefault="002C3F38" w:rsidP="002C3F38">
      <w:pPr>
        <w:spacing w:line="240" w:lineRule="auto"/>
        <w:rPr>
          <w:rFonts w:ascii="Times New Roman" w:hAnsi="Times New Roman" w:cs="Times New Roman"/>
        </w:rPr>
      </w:pPr>
      <w:r w:rsidRPr="002C3F38">
        <w:rPr>
          <w:rFonts w:ascii="Times New Roman" w:hAnsi="Times New Roman" w:cs="Times New Roman"/>
        </w:rPr>
        <w:t xml:space="preserve">  INSERT INTO developers values ('4','arya','.JR','24','50000');</w:t>
      </w:r>
    </w:p>
    <w:p w:rsidR="002C3F38" w:rsidRDefault="002C3F38" w:rsidP="002C3F38">
      <w:pPr>
        <w:spacing w:line="240" w:lineRule="auto"/>
        <w:rPr>
          <w:rFonts w:ascii="Times New Roman" w:hAnsi="Times New Roman" w:cs="Times New Roman"/>
        </w:rPr>
      </w:pPr>
      <w:r w:rsidRPr="002C3F38">
        <w:rPr>
          <w:rFonts w:ascii="Times New Roman" w:hAnsi="Times New Roman" w:cs="Times New Roman"/>
        </w:rPr>
        <w:t xml:space="preserve">  INSERT INTO developers values ('5','narayana','.JR','24','70000');</w:t>
      </w:r>
    </w:p>
    <w:p w:rsidR="00C725FD" w:rsidRDefault="002C3F38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12720" cy="12560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B86" w:rsidRDefault="007A2B86" w:rsidP="00035042">
      <w:pPr>
        <w:spacing w:line="240" w:lineRule="auto"/>
        <w:rPr>
          <w:rFonts w:ascii="Times New Roman" w:hAnsi="Times New Roman" w:cs="Times New Roman"/>
        </w:rPr>
      </w:pPr>
    </w:p>
    <w:p w:rsidR="007A2B86" w:rsidRDefault="007A2B86" w:rsidP="00035042">
      <w:pPr>
        <w:spacing w:line="240" w:lineRule="auto"/>
        <w:rPr>
          <w:rFonts w:ascii="Times New Roman" w:hAnsi="Times New Roman" w:cs="Times New Roman"/>
        </w:rPr>
      </w:pPr>
      <w:r w:rsidRPr="007A2B86">
        <w:rPr>
          <w:rFonts w:ascii="Times New Roman" w:hAnsi="Times New Roman" w:cs="Times New Roman"/>
        </w:rPr>
        <w:t xml:space="preserve">SELECT </w:t>
      </w:r>
      <w:proofErr w:type="gramStart"/>
      <w:r w:rsidRPr="007A2B86">
        <w:rPr>
          <w:rFonts w:ascii="Times New Roman" w:hAnsi="Times New Roman" w:cs="Times New Roman"/>
        </w:rPr>
        <w:t>ABS(</w:t>
      </w:r>
      <w:proofErr w:type="gramEnd"/>
      <w:r w:rsidRPr="007A2B86">
        <w:rPr>
          <w:rFonts w:ascii="Times New Roman" w:hAnsi="Times New Roman" w:cs="Times New Roman"/>
        </w:rPr>
        <w:t>-123);</w:t>
      </w:r>
    </w:p>
    <w:p w:rsidR="007A2B86" w:rsidRDefault="007A2B86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63295" cy="46926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B86" w:rsidRDefault="007A2B86" w:rsidP="00035042">
      <w:pPr>
        <w:spacing w:line="240" w:lineRule="auto"/>
        <w:rPr>
          <w:rFonts w:ascii="Times New Roman" w:hAnsi="Times New Roman" w:cs="Times New Roman"/>
        </w:rPr>
      </w:pPr>
    </w:p>
    <w:p w:rsidR="007A2B86" w:rsidRDefault="007A2B86" w:rsidP="00035042">
      <w:pPr>
        <w:spacing w:line="240" w:lineRule="auto"/>
        <w:rPr>
          <w:rFonts w:ascii="Times New Roman" w:hAnsi="Times New Roman" w:cs="Times New Roman"/>
        </w:rPr>
      </w:pPr>
      <w:r w:rsidRPr="007A2B86">
        <w:rPr>
          <w:rFonts w:ascii="Times New Roman" w:hAnsi="Times New Roman" w:cs="Times New Roman"/>
        </w:rPr>
        <w:t xml:space="preserve">SELECT </w:t>
      </w:r>
      <w:proofErr w:type="gramStart"/>
      <w:r w:rsidRPr="007A2B86">
        <w:rPr>
          <w:rFonts w:ascii="Times New Roman" w:hAnsi="Times New Roman" w:cs="Times New Roman"/>
        </w:rPr>
        <w:t>RAND(</w:t>
      </w:r>
      <w:proofErr w:type="gramEnd"/>
      <w:r w:rsidRPr="007A2B86">
        <w:rPr>
          <w:rFonts w:ascii="Times New Roman" w:hAnsi="Times New Roman" w:cs="Times New Roman"/>
        </w:rPr>
        <w:t>5);</w:t>
      </w:r>
    </w:p>
    <w:p w:rsidR="007A2B86" w:rsidRDefault="007A2B86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42415" cy="469265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F8" w:rsidRDefault="001252F8" w:rsidP="00035042">
      <w:pPr>
        <w:spacing w:line="240" w:lineRule="auto"/>
        <w:rPr>
          <w:rFonts w:ascii="Times New Roman" w:hAnsi="Times New Roman" w:cs="Times New Roman"/>
        </w:rPr>
      </w:pPr>
    </w:p>
    <w:p w:rsidR="001252F8" w:rsidRDefault="001252F8" w:rsidP="00035042">
      <w:pPr>
        <w:spacing w:line="240" w:lineRule="auto"/>
        <w:rPr>
          <w:rFonts w:ascii="Times New Roman" w:hAnsi="Times New Roman" w:cs="Times New Roman"/>
        </w:rPr>
      </w:pPr>
      <w:r w:rsidRPr="001252F8">
        <w:rPr>
          <w:rFonts w:ascii="Times New Roman" w:hAnsi="Times New Roman" w:cs="Times New Roman"/>
        </w:rPr>
        <w:t>SELECT ROUND (456.123);</w:t>
      </w:r>
    </w:p>
    <w:p w:rsidR="001252F8" w:rsidRDefault="001252F8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86510" cy="46926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F8" w:rsidRDefault="001252F8" w:rsidP="00035042">
      <w:pPr>
        <w:spacing w:line="240" w:lineRule="auto"/>
        <w:rPr>
          <w:rFonts w:ascii="Times New Roman" w:hAnsi="Times New Roman" w:cs="Times New Roman"/>
        </w:rPr>
      </w:pPr>
    </w:p>
    <w:p w:rsidR="001252F8" w:rsidRDefault="001252F8" w:rsidP="00035042">
      <w:pPr>
        <w:spacing w:line="240" w:lineRule="auto"/>
        <w:rPr>
          <w:rFonts w:ascii="Times New Roman" w:hAnsi="Times New Roman" w:cs="Times New Roman"/>
        </w:rPr>
      </w:pPr>
      <w:proofErr w:type="gramStart"/>
      <w:r w:rsidRPr="001252F8">
        <w:rPr>
          <w:rFonts w:ascii="Times New Roman" w:hAnsi="Times New Roman" w:cs="Times New Roman"/>
        </w:rPr>
        <w:t>SELECT  UPPER</w:t>
      </w:r>
      <w:proofErr w:type="gramEnd"/>
      <w:r w:rsidRPr="001252F8">
        <w:rPr>
          <w:rFonts w:ascii="Times New Roman" w:hAnsi="Times New Roman" w:cs="Times New Roman"/>
        </w:rPr>
        <w:t>('</w:t>
      </w:r>
      <w:proofErr w:type="spellStart"/>
      <w:r w:rsidRPr="001252F8">
        <w:rPr>
          <w:rFonts w:ascii="Times New Roman" w:hAnsi="Times New Roman" w:cs="Times New Roman"/>
        </w:rPr>
        <w:t>anji</w:t>
      </w:r>
      <w:proofErr w:type="spellEnd"/>
      <w:r w:rsidRPr="001252F8">
        <w:rPr>
          <w:rFonts w:ascii="Times New Roman" w:hAnsi="Times New Roman" w:cs="Times New Roman"/>
        </w:rPr>
        <w:t>');</w:t>
      </w:r>
    </w:p>
    <w:p w:rsidR="001252F8" w:rsidRDefault="001252F8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29970" cy="5422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F8" w:rsidRDefault="001252F8" w:rsidP="00035042">
      <w:pPr>
        <w:spacing w:line="240" w:lineRule="auto"/>
        <w:rPr>
          <w:rFonts w:ascii="Times New Roman" w:hAnsi="Times New Roman" w:cs="Times New Roman"/>
        </w:rPr>
      </w:pPr>
    </w:p>
    <w:p w:rsidR="001252F8" w:rsidRDefault="001252F8" w:rsidP="00035042">
      <w:pPr>
        <w:spacing w:line="240" w:lineRule="auto"/>
        <w:rPr>
          <w:rFonts w:ascii="Times New Roman" w:hAnsi="Times New Roman" w:cs="Times New Roman"/>
        </w:rPr>
      </w:pPr>
      <w:proofErr w:type="gramStart"/>
      <w:r w:rsidRPr="001252F8">
        <w:rPr>
          <w:rFonts w:ascii="Times New Roman" w:hAnsi="Times New Roman" w:cs="Times New Roman"/>
        </w:rPr>
        <w:t>SELECT  LOWER</w:t>
      </w:r>
      <w:proofErr w:type="gramEnd"/>
      <w:r w:rsidRPr="001252F8">
        <w:rPr>
          <w:rFonts w:ascii="Times New Roman" w:hAnsi="Times New Roman" w:cs="Times New Roman"/>
        </w:rPr>
        <w:t>('ANJI');</w:t>
      </w:r>
    </w:p>
    <w:p w:rsidR="001252F8" w:rsidRDefault="001252F8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34110" cy="51181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97" w:rsidRDefault="008E4697" w:rsidP="00035042">
      <w:pPr>
        <w:spacing w:line="240" w:lineRule="auto"/>
        <w:rPr>
          <w:rFonts w:ascii="Times New Roman" w:hAnsi="Times New Roman" w:cs="Times New Roman"/>
        </w:rPr>
      </w:pPr>
    </w:p>
    <w:p w:rsidR="008E4697" w:rsidRPr="008E4697" w:rsidRDefault="008E4697" w:rsidP="008E4697">
      <w:pPr>
        <w:spacing w:line="240" w:lineRule="auto"/>
        <w:rPr>
          <w:rFonts w:ascii="Times New Roman" w:hAnsi="Times New Roman" w:cs="Times New Roman"/>
        </w:rPr>
      </w:pPr>
      <w:r w:rsidRPr="008E4697">
        <w:rPr>
          <w:rFonts w:ascii="Times New Roman" w:hAnsi="Times New Roman" w:cs="Times New Roman"/>
        </w:rPr>
        <w:t xml:space="preserve">SELECT </w:t>
      </w:r>
      <w:proofErr w:type="gramStart"/>
      <w:r w:rsidRPr="008E4697">
        <w:rPr>
          <w:rFonts w:ascii="Times New Roman" w:hAnsi="Times New Roman" w:cs="Times New Roman"/>
        </w:rPr>
        <w:t>LTRIM(</w:t>
      </w:r>
      <w:proofErr w:type="gramEnd"/>
      <w:r w:rsidRPr="008E4697">
        <w:rPr>
          <w:rFonts w:ascii="Times New Roman" w:hAnsi="Times New Roman" w:cs="Times New Roman"/>
        </w:rPr>
        <w:t>'                   ANJI               ');</w:t>
      </w:r>
    </w:p>
    <w:p w:rsidR="008E4697" w:rsidRDefault="008E4697" w:rsidP="008E4697">
      <w:pPr>
        <w:spacing w:line="240" w:lineRule="auto"/>
        <w:rPr>
          <w:rFonts w:ascii="Times New Roman" w:hAnsi="Times New Roman" w:cs="Times New Roman"/>
        </w:rPr>
      </w:pPr>
      <w:r w:rsidRPr="008E4697">
        <w:rPr>
          <w:rFonts w:ascii="Times New Roman" w:hAnsi="Times New Roman" w:cs="Times New Roman"/>
        </w:rPr>
        <w:t xml:space="preserve">SELECT </w:t>
      </w:r>
      <w:proofErr w:type="gramStart"/>
      <w:r w:rsidRPr="008E4697">
        <w:rPr>
          <w:rFonts w:ascii="Times New Roman" w:hAnsi="Times New Roman" w:cs="Times New Roman"/>
        </w:rPr>
        <w:t>RTRIM(</w:t>
      </w:r>
      <w:proofErr w:type="gramEnd"/>
      <w:r w:rsidRPr="008E4697">
        <w:rPr>
          <w:rFonts w:ascii="Times New Roman" w:hAnsi="Times New Roman" w:cs="Times New Roman"/>
        </w:rPr>
        <w:t>'                   ANJI               ');</w:t>
      </w:r>
    </w:p>
    <w:p w:rsidR="001252F8" w:rsidRDefault="001252F8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48510" cy="46926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97" w:rsidRDefault="008E4697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66290" cy="4203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961" w:rsidRDefault="00F41961" w:rsidP="00035042">
      <w:pPr>
        <w:spacing w:line="240" w:lineRule="auto"/>
        <w:rPr>
          <w:rFonts w:ascii="Times New Roman" w:hAnsi="Times New Roman" w:cs="Times New Roman"/>
        </w:rPr>
      </w:pPr>
    </w:p>
    <w:p w:rsidR="00F41961" w:rsidRPr="00F41961" w:rsidRDefault="00F41961" w:rsidP="00F41961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 xml:space="preserve">SELECT </w:t>
      </w:r>
    </w:p>
    <w:p w:rsidR="00F41961" w:rsidRPr="00F41961" w:rsidRDefault="00BD1D4F" w:rsidP="00F419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41961" w:rsidRPr="00F41961">
        <w:rPr>
          <w:rFonts w:ascii="Times New Roman" w:hAnsi="Times New Roman" w:cs="Times New Roman"/>
        </w:rPr>
        <w:t xml:space="preserve"> </w:t>
      </w:r>
      <w:proofErr w:type="gramStart"/>
      <w:r w:rsidR="00F41961" w:rsidRPr="00F41961">
        <w:rPr>
          <w:rFonts w:ascii="Times New Roman" w:hAnsi="Times New Roman" w:cs="Times New Roman"/>
        </w:rPr>
        <w:t>MAX(</w:t>
      </w:r>
      <w:proofErr w:type="gramEnd"/>
      <w:r w:rsidR="00F41961" w:rsidRPr="00F41961">
        <w:rPr>
          <w:rFonts w:ascii="Times New Roman" w:hAnsi="Times New Roman" w:cs="Times New Roman"/>
        </w:rPr>
        <w:t>SALARY)</w:t>
      </w:r>
    </w:p>
    <w:p w:rsidR="00F41961" w:rsidRPr="00F41961" w:rsidRDefault="00F41961" w:rsidP="00F41961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>FROM</w:t>
      </w:r>
    </w:p>
    <w:p w:rsidR="00F41961" w:rsidRDefault="00F41961" w:rsidP="00F41961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 xml:space="preserve">    </w:t>
      </w:r>
      <w:proofErr w:type="gramStart"/>
      <w:r w:rsidRPr="00F41961">
        <w:rPr>
          <w:rFonts w:ascii="Times New Roman" w:hAnsi="Times New Roman" w:cs="Times New Roman"/>
        </w:rPr>
        <w:t>developers</w:t>
      </w:r>
      <w:proofErr w:type="gramEnd"/>
      <w:r w:rsidRPr="00F41961">
        <w:rPr>
          <w:rFonts w:ascii="Times New Roman" w:hAnsi="Times New Roman" w:cs="Times New Roman"/>
        </w:rPr>
        <w:t>;</w:t>
      </w:r>
    </w:p>
    <w:p w:rsidR="00F41961" w:rsidRDefault="00BD1D4F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03630" cy="445135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4F" w:rsidRDefault="00BD1D4F" w:rsidP="00035042">
      <w:pPr>
        <w:spacing w:line="240" w:lineRule="auto"/>
        <w:rPr>
          <w:rFonts w:ascii="Times New Roman" w:hAnsi="Times New Roman" w:cs="Times New Roman"/>
        </w:rPr>
      </w:pPr>
    </w:p>
    <w:p w:rsidR="00BD1D4F" w:rsidRPr="00F41961" w:rsidRDefault="00BD1D4F" w:rsidP="00BD1D4F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 xml:space="preserve">SELECT </w:t>
      </w:r>
    </w:p>
    <w:p w:rsidR="00BD1D4F" w:rsidRPr="00F41961" w:rsidRDefault="00BD1D4F" w:rsidP="00BD1D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MIN</w:t>
      </w:r>
      <w:r w:rsidRPr="00F41961">
        <w:rPr>
          <w:rFonts w:ascii="Times New Roman" w:hAnsi="Times New Roman" w:cs="Times New Roman"/>
        </w:rPr>
        <w:t>(</w:t>
      </w:r>
      <w:proofErr w:type="gramEnd"/>
      <w:r w:rsidRPr="00F41961">
        <w:rPr>
          <w:rFonts w:ascii="Times New Roman" w:hAnsi="Times New Roman" w:cs="Times New Roman"/>
        </w:rPr>
        <w:t>SALARY)</w:t>
      </w:r>
    </w:p>
    <w:p w:rsidR="00BD1D4F" w:rsidRPr="00F41961" w:rsidRDefault="00BD1D4F" w:rsidP="00BD1D4F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>FROM</w:t>
      </w:r>
    </w:p>
    <w:p w:rsidR="00BD1D4F" w:rsidRDefault="00BD1D4F" w:rsidP="00035042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 xml:space="preserve">    </w:t>
      </w:r>
      <w:proofErr w:type="gramStart"/>
      <w:r w:rsidRPr="00F41961">
        <w:rPr>
          <w:rFonts w:ascii="Times New Roman" w:hAnsi="Times New Roman" w:cs="Times New Roman"/>
        </w:rPr>
        <w:t>developers</w:t>
      </w:r>
      <w:proofErr w:type="gramEnd"/>
      <w:r w:rsidRPr="00F41961">
        <w:rPr>
          <w:rFonts w:ascii="Times New Roman" w:hAnsi="Times New Roman" w:cs="Times New Roman"/>
        </w:rPr>
        <w:t>;</w:t>
      </w:r>
    </w:p>
    <w:p w:rsidR="00BD1D4F" w:rsidRDefault="00BD1D4F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85215" cy="457200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4F" w:rsidRDefault="00BD1D4F" w:rsidP="00BD1D4F">
      <w:pPr>
        <w:spacing w:line="240" w:lineRule="auto"/>
        <w:rPr>
          <w:rFonts w:ascii="Times New Roman" w:hAnsi="Times New Roman" w:cs="Times New Roman"/>
        </w:rPr>
      </w:pPr>
    </w:p>
    <w:p w:rsidR="00BD1D4F" w:rsidRDefault="00BD1D4F" w:rsidP="00BD1D4F">
      <w:pPr>
        <w:spacing w:line="240" w:lineRule="auto"/>
        <w:rPr>
          <w:rFonts w:ascii="Times New Roman" w:hAnsi="Times New Roman" w:cs="Times New Roman"/>
        </w:rPr>
      </w:pPr>
    </w:p>
    <w:p w:rsidR="00BD1D4F" w:rsidRDefault="00BD1D4F" w:rsidP="00BD1D4F">
      <w:pPr>
        <w:spacing w:line="240" w:lineRule="auto"/>
        <w:rPr>
          <w:rFonts w:ascii="Times New Roman" w:hAnsi="Times New Roman" w:cs="Times New Roman"/>
        </w:rPr>
      </w:pPr>
    </w:p>
    <w:p w:rsidR="00BD1D4F" w:rsidRDefault="00BD1D4F" w:rsidP="00BD1D4F">
      <w:pPr>
        <w:spacing w:line="240" w:lineRule="auto"/>
        <w:rPr>
          <w:rFonts w:ascii="Times New Roman" w:hAnsi="Times New Roman" w:cs="Times New Roman"/>
        </w:rPr>
      </w:pPr>
    </w:p>
    <w:p w:rsidR="00BD1D4F" w:rsidRPr="00F41961" w:rsidRDefault="00BD1D4F" w:rsidP="00BD1D4F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 xml:space="preserve">SELECT </w:t>
      </w:r>
    </w:p>
    <w:p w:rsidR="00BD1D4F" w:rsidRPr="00F41961" w:rsidRDefault="00BD1D4F" w:rsidP="00BD1D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AVG(AGE</w:t>
      </w:r>
      <w:r w:rsidRPr="00F41961">
        <w:rPr>
          <w:rFonts w:ascii="Times New Roman" w:hAnsi="Times New Roman" w:cs="Times New Roman"/>
        </w:rPr>
        <w:t>)</w:t>
      </w:r>
    </w:p>
    <w:p w:rsidR="00BD1D4F" w:rsidRPr="00F41961" w:rsidRDefault="00BD1D4F" w:rsidP="00BD1D4F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>FROM</w:t>
      </w:r>
    </w:p>
    <w:p w:rsidR="00BD1D4F" w:rsidRDefault="00BD1D4F" w:rsidP="00BD1D4F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 xml:space="preserve">    </w:t>
      </w:r>
      <w:proofErr w:type="gramStart"/>
      <w:r w:rsidRPr="00F41961">
        <w:rPr>
          <w:rFonts w:ascii="Times New Roman" w:hAnsi="Times New Roman" w:cs="Times New Roman"/>
        </w:rPr>
        <w:t>developers</w:t>
      </w:r>
      <w:proofErr w:type="gramEnd"/>
      <w:r w:rsidRPr="00F41961">
        <w:rPr>
          <w:rFonts w:ascii="Times New Roman" w:hAnsi="Times New Roman" w:cs="Times New Roman"/>
        </w:rPr>
        <w:t>;</w:t>
      </w:r>
    </w:p>
    <w:p w:rsidR="00BD1D4F" w:rsidRDefault="00BD1D4F" w:rsidP="00035042">
      <w:pPr>
        <w:spacing w:line="240" w:lineRule="auto"/>
        <w:rPr>
          <w:rFonts w:ascii="Times New Roman" w:hAnsi="Times New Roman" w:cs="Times New Roman"/>
        </w:rPr>
      </w:pPr>
    </w:p>
    <w:p w:rsidR="00BD1D4F" w:rsidRDefault="00BD1D4F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65505" cy="4692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4F" w:rsidRDefault="00BD1D4F" w:rsidP="00BD1D4F">
      <w:pPr>
        <w:spacing w:line="240" w:lineRule="auto"/>
        <w:rPr>
          <w:rFonts w:ascii="Times New Roman" w:hAnsi="Times New Roman" w:cs="Times New Roman"/>
        </w:rPr>
      </w:pPr>
    </w:p>
    <w:p w:rsidR="00BD1D4F" w:rsidRDefault="00BD1D4F" w:rsidP="00BD1D4F">
      <w:pPr>
        <w:spacing w:line="240" w:lineRule="auto"/>
        <w:rPr>
          <w:rFonts w:ascii="Times New Roman" w:hAnsi="Times New Roman" w:cs="Times New Roman"/>
        </w:rPr>
      </w:pPr>
    </w:p>
    <w:p w:rsidR="00BD1D4F" w:rsidRDefault="00BD1D4F" w:rsidP="00BD1D4F">
      <w:pPr>
        <w:spacing w:line="240" w:lineRule="auto"/>
        <w:rPr>
          <w:rFonts w:ascii="Times New Roman" w:hAnsi="Times New Roman" w:cs="Times New Roman"/>
        </w:rPr>
      </w:pPr>
    </w:p>
    <w:p w:rsidR="00BD1D4F" w:rsidRDefault="00BD1D4F" w:rsidP="00BD1D4F">
      <w:pPr>
        <w:spacing w:line="240" w:lineRule="auto"/>
        <w:rPr>
          <w:rFonts w:ascii="Times New Roman" w:hAnsi="Times New Roman" w:cs="Times New Roman"/>
        </w:rPr>
      </w:pPr>
    </w:p>
    <w:p w:rsidR="00BD1D4F" w:rsidRPr="00F41961" w:rsidRDefault="00BD1D4F" w:rsidP="00BD1D4F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 xml:space="preserve">SELECT </w:t>
      </w:r>
    </w:p>
    <w:p w:rsidR="00BD1D4F" w:rsidRPr="00F41961" w:rsidRDefault="00BD1D4F" w:rsidP="00BD1D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COUNT(</w:t>
      </w:r>
      <w:proofErr w:type="gramEnd"/>
      <w:r>
        <w:rPr>
          <w:rFonts w:ascii="Times New Roman" w:hAnsi="Times New Roman" w:cs="Times New Roman"/>
        </w:rPr>
        <w:t>ID</w:t>
      </w:r>
      <w:r w:rsidRPr="00F41961">
        <w:rPr>
          <w:rFonts w:ascii="Times New Roman" w:hAnsi="Times New Roman" w:cs="Times New Roman"/>
        </w:rPr>
        <w:t>)</w:t>
      </w:r>
    </w:p>
    <w:p w:rsidR="00BD1D4F" w:rsidRPr="00F41961" w:rsidRDefault="00BD1D4F" w:rsidP="00BD1D4F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>FROM</w:t>
      </w:r>
    </w:p>
    <w:p w:rsidR="00BD1D4F" w:rsidRDefault="00BD1D4F" w:rsidP="00035042">
      <w:pPr>
        <w:spacing w:line="240" w:lineRule="auto"/>
        <w:rPr>
          <w:rFonts w:ascii="Times New Roman" w:hAnsi="Times New Roman" w:cs="Times New Roman"/>
        </w:rPr>
      </w:pPr>
      <w:r w:rsidRPr="00F41961">
        <w:rPr>
          <w:rFonts w:ascii="Times New Roman" w:hAnsi="Times New Roman" w:cs="Times New Roman"/>
        </w:rPr>
        <w:t xml:space="preserve">    </w:t>
      </w:r>
      <w:proofErr w:type="gramStart"/>
      <w:r w:rsidRPr="00F41961">
        <w:rPr>
          <w:rFonts w:ascii="Times New Roman" w:hAnsi="Times New Roman" w:cs="Times New Roman"/>
        </w:rPr>
        <w:t>developers</w:t>
      </w:r>
      <w:proofErr w:type="gramEnd"/>
      <w:r w:rsidRPr="00F41961">
        <w:rPr>
          <w:rFonts w:ascii="Times New Roman" w:hAnsi="Times New Roman" w:cs="Times New Roman"/>
        </w:rPr>
        <w:t>;</w:t>
      </w:r>
    </w:p>
    <w:p w:rsidR="00BD1D4F" w:rsidRPr="00035042" w:rsidRDefault="00BD1D4F" w:rsidP="000350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93775" cy="4876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D4F" w:rsidRPr="00035042" w:rsidSect="0021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60688"/>
    <w:multiLevelType w:val="multilevel"/>
    <w:tmpl w:val="8134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9B41EF"/>
    <w:multiLevelType w:val="multilevel"/>
    <w:tmpl w:val="DE4CC3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2190727"/>
    <w:multiLevelType w:val="multilevel"/>
    <w:tmpl w:val="07AC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BB323F"/>
    <w:rsid w:val="00022F94"/>
    <w:rsid w:val="00035042"/>
    <w:rsid w:val="000479D4"/>
    <w:rsid w:val="001252F8"/>
    <w:rsid w:val="00213E5B"/>
    <w:rsid w:val="002C3F38"/>
    <w:rsid w:val="002F02B4"/>
    <w:rsid w:val="007A2B86"/>
    <w:rsid w:val="008E4697"/>
    <w:rsid w:val="00903307"/>
    <w:rsid w:val="00A10645"/>
    <w:rsid w:val="00A7651E"/>
    <w:rsid w:val="00BB323F"/>
    <w:rsid w:val="00BD1D4F"/>
    <w:rsid w:val="00C725FD"/>
    <w:rsid w:val="00CA634D"/>
    <w:rsid w:val="00F41961"/>
    <w:rsid w:val="00FC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5B"/>
  </w:style>
  <w:style w:type="paragraph" w:styleId="Heading2">
    <w:name w:val="heading 2"/>
    <w:basedOn w:val="Normal"/>
    <w:link w:val="Heading2Char"/>
    <w:uiPriority w:val="9"/>
    <w:qFormat/>
    <w:rsid w:val="00BB3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32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323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B32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485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4530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  <w:div w:id="1333873798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</w:divsChild>
            </w:div>
            <w:div w:id="749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919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  <w:div w:id="273483654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</w:divsChild>
            </w:div>
            <w:div w:id="1626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8821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  <w:div w:id="326130677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</w:divsChild>
            </w:div>
            <w:div w:id="1504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9984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  <w:div w:id="1699575739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</w:divsChild>
            </w:div>
            <w:div w:id="6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3807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  <w:div w:id="548306439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</w:divsChild>
            </w:div>
            <w:div w:id="225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1329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  <w:div w:id="706830740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</w:divsChild>
            </w:div>
            <w:div w:id="725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69734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  <w:div w:id="1388803245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</w:divsChild>
            </w:div>
            <w:div w:id="1922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1477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  <w:div w:id="148330735">
                  <w:marLeft w:val="0"/>
                  <w:marRight w:val="0"/>
                  <w:marTop w:val="0"/>
                  <w:marBottom w:val="0"/>
                  <w:divBdr>
                    <w:top w:val="single" w:sz="4" w:space="2" w:color="C4C4C4"/>
                    <w:left w:val="single" w:sz="4" w:space="2" w:color="C4C4C4"/>
                    <w:bottom w:val="single" w:sz="4" w:space="2" w:color="C4C4C4"/>
                    <w:right w:val="single" w:sz="4" w:space="2" w:color="C4C4C4"/>
                  </w:divBdr>
                </w:div>
              </w:divsChild>
            </w:div>
          </w:divsChild>
        </w:div>
      </w:divsChild>
    </w:div>
    <w:div w:id="1467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dotnettricks.com/learn/sqlserver/introduction-to-sql-serv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avatpoint.com/sql-tutoria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8</cp:revision>
  <dcterms:created xsi:type="dcterms:W3CDTF">2021-06-09T06:54:00Z</dcterms:created>
  <dcterms:modified xsi:type="dcterms:W3CDTF">2021-06-10T09:38:00Z</dcterms:modified>
</cp:coreProperties>
</file>