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DF74" w14:textId="77777777" w:rsidR="00997569" w:rsidRDefault="00997569">
      <w:pPr>
        <w:spacing w:before="20" w:after="40"/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925"/>
      </w:tblGrid>
      <w:tr w:rsidR="00997569" w14:paraId="0F750AA4" w14:textId="77777777">
        <w:trPr>
          <w:trHeight w:val="220"/>
        </w:trPr>
        <w:tc>
          <w:tcPr>
            <w:tcW w:w="9350" w:type="dxa"/>
            <w:gridSpan w:val="2"/>
            <w:shd w:val="clear" w:color="auto" w:fill="6D9EEB"/>
          </w:tcPr>
          <w:p w14:paraId="271944E7" w14:textId="77777777" w:rsidR="00997569" w:rsidRDefault="00000000">
            <w:pPr>
              <w:spacing w:before="20" w:after="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Description</w:t>
            </w:r>
          </w:p>
        </w:tc>
      </w:tr>
      <w:tr w:rsidR="00997569" w14:paraId="24CA2CC5" w14:textId="77777777">
        <w:tc>
          <w:tcPr>
            <w:tcW w:w="2425" w:type="dxa"/>
            <w:shd w:val="clear" w:color="auto" w:fill="F2F2F2"/>
          </w:tcPr>
          <w:p w14:paraId="1825FC50" w14:textId="77777777" w:rsidR="00997569" w:rsidRDefault="00000000">
            <w:pPr>
              <w:spacing w:before="2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Project Name:</w:t>
            </w:r>
          </w:p>
        </w:tc>
        <w:tc>
          <w:tcPr>
            <w:tcW w:w="6925" w:type="dxa"/>
          </w:tcPr>
          <w:p w14:paraId="044D4E86" w14:textId="031414E3" w:rsidR="00997569" w:rsidRDefault="006104EA">
            <w:pPr>
              <w:spacing w:before="2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 Tool</w:t>
            </w:r>
            <w:r w:rsidR="00FB4D0F"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it Hub</w:t>
            </w:r>
          </w:p>
        </w:tc>
      </w:tr>
      <w:tr w:rsidR="00997569" w14:paraId="33C829EC" w14:textId="77777777">
        <w:tc>
          <w:tcPr>
            <w:tcW w:w="2425" w:type="dxa"/>
            <w:shd w:val="clear" w:color="auto" w:fill="F2F2F2"/>
          </w:tcPr>
          <w:p w14:paraId="7B243CFB" w14:textId="77777777" w:rsidR="00997569" w:rsidRDefault="00000000">
            <w:pPr>
              <w:spacing w:before="2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 Name:</w:t>
            </w:r>
          </w:p>
        </w:tc>
        <w:tc>
          <w:tcPr>
            <w:tcW w:w="6925" w:type="dxa"/>
          </w:tcPr>
          <w:p w14:paraId="38446AF6" w14:textId="5BC7EB15" w:rsidR="00997569" w:rsidRDefault="006104EA">
            <w:pPr>
              <w:spacing w:before="2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6</w:t>
            </w:r>
          </w:p>
        </w:tc>
      </w:tr>
      <w:tr w:rsidR="00997569" w14:paraId="60F94596" w14:textId="77777777">
        <w:tc>
          <w:tcPr>
            <w:tcW w:w="2425" w:type="dxa"/>
            <w:tcBorders>
              <w:bottom w:val="single" w:sz="4" w:space="0" w:color="000000"/>
            </w:tcBorders>
            <w:shd w:val="clear" w:color="auto" w:fill="F2F2F2"/>
          </w:tcPr>
          <w:p w14:paraId="20FD124F" w14:textId="77777777" w:rsidR="00997569" w:rsidRDefault="00000000">
            <w:pPr>
              <w:spacing w:before="2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Project Description:</w:t>
            </w:r>
          </w:p>
          <w:p w14:paraId="27B436CB" w14:textId="77777777" w:rsidR="00997569" w:rsidRDefault="00997569">
            <w:pPr>
              <w:spacing w:before="20" w:after="40"/>
              <w:rPr>
                <w:b/>
                <w:sz w:val="22"/>
                <w:szCs w:val="22"/>
              </w:rPr>
            </w:pPr>
          </w:p>
        </w:tc>
        <w:tc>
          <w:tcPr>
            <w:tcW w:w="6925" w:type="dxa"/>
            <w:tcBorders>
              <w:bottom w:val="single" w:sz="4" w:space="0" w:color="000000"/>
            </w:tcBorders>
          </w:tcPr>
          <w:p w14:paraId="0A5A2B55" w14:textId="2F341578" w:rsidR="006104EA" w:rsidRPr="006104EA" w:rsidRDefault="006104EA" w:rsidP="006104EA">
            <w:p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 Toolkit Hub</w:t>
            </w:r>
            <w:r w:rsidRPr="006104EA">
              <w:rPr>
                <w:sz w:val="22"/>
                <w:szCs w:val="22"/>
              </w:rPr>
              <w:t xml:space="preserve"> is a comprehensive AI-powered web application that provides intelligent tools for students, professionals, and content creators. The platform integrates five powerful AI tools in one centralized system: Language Translator, Text Summarizer, PDF to Flashcards Generator, Live Voice Translator, and Text-to-Speech Converter.</w:t>
            </w:r>
          </w:p>
          <w:p w14:paraId="403D2130" w14:textId="77777777" w:rsidR="006104EA" w:rsidRPr="006104EA" w:rsidRDefault="006104EA" w:rsidP="006104EA">
            <w:p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after="20"/>
              <w:rPr>
                <w:sz w:val="22"/>
                <w:szCs w:val="22"/>
              </w:rPr>
            </w:pPr>
          </w:p>
          <w:p w14:paraId="66C3B6B1" w14:textId="55E89ADF" w:rsidR="00997569" w:rsidRDefault="006104EA" w:rsidP="006104EA">
            <w:pPr>
              <w:spacing w:after="20"/>
              <w:rPr>
                <w:sz w:val="22"/>
                <w:szCs w:val="22"/>
              </w:rPr>
            </w:pPr>
            <w:r w:rsidRPr="006104EA">
              <w:rPr>
                <w:sz w:val="22"/>
                <w:szCs w:val="22"/>
              </w:rPr>
              <w:t xml:space="preserve">With its clean, user-friendly interface and seamless performance, </w:t>
            </w:r>
            <w:r>
              <w:rPr>
                <w:sz w:val="22"/>
                <w:szCs w:val="22"/>
              </w:rPr>
              <w:t>AI Toolkit Hub</w:t>
            </w:r>
            <w:r w:rsidRPr="006104EA">
              <w:rPr>
                <w:sz w:val="22"/>
                <w:szCs w:val="22"/>
              </w:rPr>
              <w:t xml:space="preserve"> Portal enables users to enhance productivity, improve learning efficiency, and simplify language and content processing tasks. By combining multiple AI utilities into a single platform, users can save time, reduce manual effort, and access smart automation in real-time.</w:t>
            </w:r>
          </w:p>
          <w:p w14:paraId="485130A3" w14:textId="77777777" w:rsidR="006104EA" w:rsidRDefault="006104EA" w:rsidP="006104EA">
            <w:pPr>
              <w:spacing w:after="20"/>
              <w:rPr>
                <w:sz w:val="22"/>
                <w:szCs w:val="22"/>
              </w:rPr>
            </w:pPr>
          </w:p>
          <w:p w14:paraId="276CA59F" w14:textId="16809AFE" w:rsidR="006104EA" w:rsidRPr="006104EA" w:rsidRDefault="006104EA" w:rsidP="006104EA">
            <w:pPr>
              <w:spacing w:after="20"/>
              <w:rPr>
                <w:bCs/>
                <w:sz w:val="22"/>
                <w:szCs w:val="22"/>
              </w:rPr>
            </w:pPr>
            <w:r w:rsidRPr="006104EA">
              <w:rPr>
                <w:bCs/>
                <w:sz w:val="22"/>
                <w:szCs w:val="22"/>
              </w:rPr>
              <w:t>For</w:t>
            </w:r>
            <w:r w:rsidRPr="006104EA">
              <w:rPr>
                <w:b/>
                <w:sz w:val="22"/>
                <w:szCs w:val="22"/>
              </w:rPr>
              <w:t xml:space="preserve"> </w:t>
            </w:r>
            <w:r w:rsidRPr="006104EA">
              <w:rPr>
                <w:bCs/>
                <w:sz w:val="22"/>
                <w:szCs w:val="22"/>
              </w:rPr>
              <w:t>users</w:t>
            </w:r>
            <w:r>
              <w:rPr>
                <w:bCs/>
                <w:sz w:val="22"/>
                <w:szCs w:val="22"/>
              </w:rPr>
              <w:t>,</w:t>
            </w:r>
          </w:p>
          <w:p w14:paraId="0E1A8CEC" w14:textId="77777777" w:rsidR="006104EA" w:rsidRPr="006104EA" w:rsidRDefault="006104EA" w:rsidP="006104EA">
            <w:pPr>
              <w:spacing w:after="20"/>
              <w:rPr>
                <w:bCs/>
                <w:sz w:val="22"/>
                <w:szCs w:val="22"/>
              </w:rPr>
            </w:pPr>
            <w:r w:rsidRPr="006104EA">
              <w:rPr>
                <w:bCs/>
                <w:sz w:val="22"/>
                <w:szCs w:val="22"/>
              </w:rPr>
              <w:t>who want an all-in-one AI solution for translation, summarization, study material generation, voice translation, and accessibility support,</w:t>
            </w:r>
          </w:p>
          <w:p w14:paraId="2B9CEA24" w14:textId="0E1E10D0" w:rsidR="006104EA" w:rsidRPr="006104EA" w:rsidRDefault="006104EA" w:rsidP="006104EA">
            <w:pPr>
              <w:spacing w:after="20"/>
              <w:rPr>
                <w:bCs/>
                <w:sz w:val="22"/>
                <w:szCs w:val="22"/>
              </w:rPr>
            </w:pPr>
            <w:r w:rsidRPr="006104EA">
              <w:rPr>
                <w:bCs/>
                <w:sz w:val="22"/>
                <w:szCs w:val="22"/>
              </w:rPr>
              <w:t xml:space="preserve">the </w:t>
            </w:r>
            <w:r>
              <w:rPr>
                <w:bCs/>
                <w:sz w:val="22"/>
                <w:szCs w:val="22"/>
              </w:rPr>
              <w:t>AI Toolkit Hub</w:t>
            </w:r>
            <w:r w:rsidRPr="006104EA">
              <w:rPr>
                <w:bCs/>
                <w:sz w:val="22"/>
                <w:szCs w:val="22"/>
              </w:rPr>
              <w:t xml:space="preserve"> Portal web application</w:t>
            </w:r>
          </w:p>
          <w:p w14:paraId="3DCF2798" w14:textId="77777777" w:rsidR="006104EA" w:rsidRPr="006104EA" w:rsidRDefault="006104EA" w:rsidP="006104EA">
            <w:pPr>
              <w:spacing w:after="20"/>
              <w:rPr>
                <w:bCs/>
                <w:sz w:val="22"/>
                <w:szCs w:val="22"/>
              </w:rPr>
            </w:pPr>
            <w:r w:rsidRPr="006104EA">
              <w:rPr>
                <w:bCs/>
                <w:sz w:val="22"/>
                <w:szCs w:val="22"/>
              </w:rPr>
              <w:t>is an intelligent and easy-to-use platform</w:t>
            </w:r>
          </w:p>
          <w:p w14:paraId="4F2EB4C1" w14:textId="77777777" w:rsidR="006104EA" w:rsidRPr="006104EA" w:rsidRDefault="006104EA" w:rsidP="006104EA">
            <w:pPr>
              <w:spacing w:after="20"/>
              <w:rPr>
                <w:bCs/>
                <w:sz w:val="22"/>
                <w:szCs w:val="22"/>
              </w:rPr>
            </w:pPr>
            <w:r w:rsidRPr="006104EA">
              <w:rPr>
                <w:bCs/>
                <w:sz w:val="22"/>
                <w:szCs w:val="22"/>
              </w:rPr>
              <w:t>that offers real-time AI-powered tools, fast processing, interactive outputs, and seamless user experience.</w:t>
            </w:r>
          </w:p>
          <w:p w14:paraId="4DD93557" w14:textId="77777777" w:rsidR="006104EA" w:rsidRPr="006104EA" w:rsidRDefault="006104EA" w:rsidP="006104EA">
            <w:pPr>
              <w:spacing w:after="20"/>
              <w:rPr>
                <w:bCs/>
                <w:sz w:val="22"/>
                <w:szCs w:val="22"/>
              </w:rPr>
            </w:pPr>
            <w:r w:rsidRPr="006104EA">
              <w:rPr>
                <w:bCs/>
                <w:sz w:val="22"/>
                <w:szCs w:val="22"/>
              </w:rPr>
              <w:t>unlike using multiple separate applications for translation, summarization, or flashcard creation,</w:t>
            </w:r>
          </w:p>
          <w:p w14:paraId="3F01C1A8" w14:textId="20E033A8" w:rsidR="00997569" w:rsidRPr="006104EA" w:rsidRDefault="006104EA" w:rsidP="006104EA">
            <w:pPr>
              <w:spacing w:after="20"/>
              <w:rPr>
                <w:bCs/>
                <w:sz w:val="22"/>
                <w:szCs w:val="22"/>
              </w:rPr>
            </w:pPr>
            <w:proofErr w:type="gramStart"/>
            <w:r w:rsidRPr="006104EA">
              <w:rPr>
                <w:bCs/>
                <w:sz w:val="22"/>
                <w:szCs w:val="22"/>
              </w:rPr>
              <w:t>our</w:t>
            </w:r>
            <w:proofErr w:type="gramEnd"/>
            <w:r w:rsidRPr="006104EA">
              <w:rPr>
                <w:bCs/>
                <w:sz w:val="22"/>
                <w:szCs w:val="22"/>
              </w:rPr>
              <w:t xml:space="preserve"> solution integrates all essential AI tools into one centralized portal, ensuring convenience, efficiency, and productivity enhancement.</w:t>
            </w:r>
            <w:r w:rsidR="00000000" w:rsidRPr="006104EA">
              <w:rPr>
                <w:bCs/>
                <w:sz w:val="22"/>
                <w:szCs w:val="22"/>
              </w:rPr>
              <w:t xml:space="preserve"> </w:t>
            </w:r>
          </w:p>
          <w:p w14:paraId="416F2C0A" w14:textId="77777777" w:rsidR="00997569" w:rsidRDefault="00997569">
            <w:pPr>
              <w:spacing w:before="20" w:after="40"/>
              <w:rPr>
                <w:sz w:val="22"/>
                <w:szCs w:val="22"/>
              </w:rPr>
            </w:pPr>
          </w:p>
        </w:tc>
      </w:tr>
      <w:tr w:rsidR="00997569" w14:paraId="5DAA4D0E" w14:textId="77777777">
        <w:trPr>
          <w:trHeight w:val="20"/>
        </w:trPr>
        <w:tc>
          <w:tcPr>
            <w:tcW w:w="9350" w:type="dxa"/>
            <w:gridSpan w:val="2"/>
            <w:shd w:val="clear" w:color="auto" w:fill="6D9EEB"/>
          </w:tcPr>
          <w:p w14:paraId="55EF700C" w14:textId="77777777" w:rsidR="00997569" w:rsidRDefault="00997569">
            <w:pPr>
              <w:spacing w:before="20" w:after="40"/>
              <w:ind w:firstLine="720"/>
              <w:rPr>
                <w:b/>
                <w:sz w:val="22"/>
                <w:szCs w:val="22"/>
              </w:rPr>
            </w:pPr>
          </w:p>
        </w:tc>
      </w:tr>
      <w:tr w:rsidR="00997569" w14:paraId="175B7F51" w14:textId="77777777">
        <w:trPr>
          <w:trHeight w:val="751"/>
        </w:trPr>
        <w:tc>
          <w:tcPr>
            <w:tcW w:w="2425" w:type="dxa"/>
            <w:shd w:val="clear" w:color="auto" w:fill="F2F2F2"/>
          </w:tcPr>
          <w:p w14:paraId="695B03FA" w14:textId="77777777" w:rsidR="00997569" w:rsidRDefault="00000000">
            <w:pPr>
              <w:spacing w:before="2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Benefit Outcomes:</w:t>
            </w:r>
          </w:p>
        </w:tc>
        <w:tc>
          <w:tcPr>
            <w:tcW w:w="6925" w:type="dxa"/>
          </w:tcPr>
          <w:p w14:paraId="7A0051D9" w14:textId="5362A40B" w:rsidR="006104EA" w:rsidRPr="006104EA" w:rsidRDefault="006104EA" w:rsidP="006104EA">
            <w:pPr>
              <w:numPr>
                <w:ilvl w:val="0"/>
                <w:numId w:val="1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before="20" w:after="40"/>
              <w:rPr>
                <w:sz w:val="22"/>
                <w:szCs w:val="22"/>
              </w:rPr>
            </w:pPr>
            <w:r w:rsidRPr="006104EA">
              <w:rPr>
                <w:sz w:val="22"/>
                <w:szCs w:val="22"/>
              </w:rPr>
              <w:t>Time savings by automating translation, summarization, and study material generation</w:t>
            </w:r>
          </w:p>
          <w:p w14:paraId="7950E658" w14:textId="3C5401AC" w:rsidR="006104EA" w:rsidRPr="006104EA" w:rsidRDefault="006104EA" w:rsidP="006104EA">
            <w:pPr>
              <w:numPr>
                <w:ilvl w:val="0"/>
                <w:numId w:val="1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before="20" w:after="40"/>
              <w:rPr>
                <w:sz w:val="22"/>
                <w:szCs w:val="22"/>
              </w:rPr>
            </w:pPr>
            <w:r w:rsidRPr="006104EA">
              <w:rPr>
                <w:sz w:val="22"/>
                <w:szCs w:val="22"/>
              </w:rPr>
              <w:t>Increased productivity through instant AI-generated outputs</w:t>
            </w:r>
          </w:p>
          <w:p w14:paraId="2FA1A931" w14:textId="131429F3" w:rsidR="006104EA" w:rsidRPr="006104EA" w:rsidRDefault="006104EA" w:rsidP="006104EA">
            <w:pPr>
              <w:numPr>
                <w:ilvl w:val="0"/>
                <w:numId w:val="1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before="20" w:after="40"/>
              <w:rPr>
                <w:sz w:val="22"/>
                <w:szCs w:val="22"/>
              </w:rPr>
            </w:pPr>
            <w:r w:rsidRPr="006104EA">
              <w:rPr>
                <w:sz w:val="22"/>
                <w:szCs w:val="22"/>
              </w:rPr>
              <w:t>Enhanced learning efficiency with AI-generated flashcards from PDFs</w:t>
            </w:r>
          </w:p>
          <w:p w14:paraId="67E493F1" w14:textId="754E0923" w:rsidR="006104EA" w:rsidRPr="006104EA" w:rsidRDefault="006104EA" w:rsidP="006104EA">
            <w:pPr>
              <w:numPr>
                <w:ilvl w:val="0"/>
                <w:numId w:val="1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before="20" w:after="40"/>
              <w:rPr>
                <w:sz w:val="22"/>
                <w:szCs w:val="22"/>
              </w:rPr>
            </w:pPr>
            <w:r w:rsidRPr="006104EA">
              <w:rPr>
                <w:sz w:val="22"/>
                <w:szCs w:val="22"/>
              </w:rPr>
              <w:t>Improved accessibility using Text-to-Speech and Live Voice Translation</w:t>
            </w:r>
          </w:p>
          <w:p w14:paraId="470C67E8" w14:textId="2FD3F8B4" w:rsidR="006104EA" w:rsidRPr="006104EA" w:rsidRDefault="006104EA" w:rsidP="006104EA">
            <w:pPr>
              <w:numPr>
                <w:ilvl w:val="0"/>
                <w:numId w:val="1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before="20" w:after="40"/>
              <w:rPr>
                <w:sz w:val="22"/>
                <w:szCs w:val="22"/>
              </w:rPr>
            </w:pPr>
            <w:r w:rsidRPr="006104EA">
              <w:rPr>
                <w:sz w:val="22"/>
                <w:szCs w:val="22"/>
              </w:rPr>
              <w:t>Cost savings by providing multiple AI tools in a single platform</w:t>
            </w:r>
          </w:p>
          <w:p w14:paraId="7D75A639" w14:textId="77777777" w:rsidR="00997569" w:rsidRDefault="006104EA" w:rsidP="006104EA">
            <w:pPr>
              <w:numPr>
                <w:ilvl w:val="0"/>
                <w:numId w:val="1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before="20" w:after="40"/>
              <w:rPr>
                <w:sz w:val="22"/>
                <w:szCs w:val="22"/>
              </w:rPr>
            </w:pPr>
            <w:r w:rsidRPr="006104EA">
              <w:rPr>
                <w:sz w:val="22"/>
                <w:szCs w:val="22"/>
              </w:rPr>
              <w:t>Convenient and user-friendly interface for seamless interaction</w:t>
            </w:r>
          </w:p>
          <w:p w14:paraId="188A93F9" w14:textId="049ECE4D" w:rsidR="00122B35" w:rsidRDefault="00122B35" w:rsidP="00122B35">
            <w:p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before="20" w:after="40"/>
              <w:rPr>
                <w:sz w:val="22"/>
                <w:szCs w:val="22"/>
              </w:rPr>
            </w:pPr>
            <w:r w:rsidRPr="00122B35">
              <w:rPr>
                <w:sz w:val="22"/>
                <w:szCs w:val="22"/>
              </w:rPr>
              <w:t xml:space="preserve">With our focus on delivering measurable benefits to our users, we believe that </w:t>
            </w:r>
            <w:r>
              <w:rPr>
                <w:sz w:val="22"/>
                <w:szCs w:val="22"/>
              </w:rPr>
              <w:t>AI Toolkit Hub</w:t>
            </w:r>
            <w:r w:rsidRPr="00122B35">
              <w:rPr>
                <w:sz w:val="22"/>
                <w:szCs w:val="22"/>
              </w:rPr>
              <w:t xml:space="preserve"> has the potential to transform how students and professionals interact with AI tools and improve their academic and professional productivity.</w:t>
            </w:r>
          </w:p>
        </w:tc>
      </w:tr>
      <w:tr w:rsidR="00997569" w14:paraId="0E93416D" w14:textId="77777777">
        <w:trPr>
          <w:trHeight w:val="345"/>
        </w:trPr>
        <w:tc>
          <w:tcPr>
            <w:tcW w:w="2425" w:type="dxa"/>
            <w:shd w:val="clear" w:color="auto" w:fill="F2F2F2"/>
          </w:tcPr>
          <w:p w14:paraId="2C300152" w14:textId="77777777" w:rsidR="00997569" w:rsidRDefault="00000000">
            <w:pPr>
              <w:spacing w:before="2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GitHub Wiki:</w:t>
            </w:r>
          </w:p>
        </w:tc>
        <w:tc>
          <w:tcPr>
            <w:tcW w:w="6925" w:type="dxa"/>
          </w:tcPr>
          <w:p w14:paraId="48AF77C9" w14:textId="2F7B4C66" w:rsidR="00997569" w:rsidRDefault="00F53BE5">
            <w:pPr>
              <w:spacing w:before="20" w:after="40"/>
              <w:rPr>
                <w:sz w:val="22"/>
                <w:szCs w:val="22"/>
              </w:rPr>
            </w:pPr>
            <w:hyperlink r:id="rId8" w:history="1">
              <w:r w:rsidRPr="00F53BE5">
                <w:rPr>
                  <w:rStyle w:val="Hyperlink"/>
                  <w:sz w:val="22"/>
                  <w:szCs w:val="22"/>
                </w:rPr>
                <w:t>https://github.com/aryan1901/AI-Terminators/wiki</w:t>
              </w:r>
            </w:hyperlink>
          </w:p>
        </w:tc>
      </w:tr>
    </w:tbl>
    <w:p w14:paraId="42419930" w14:textId="77777777" w:rsidR="00997569" w:rsidRDefault="0099756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line="420" w:lineRule="auto"/>
        <w:rPr>
          <w:sz w:val="20"/>
          <w:szCs w:val="20"/>
        </w:rPr>
      </w:pPr>
    </w:p>
    <w:p w14:paraId="699E8ED1" w14:textId="77777777" w:rsidR="00997569" w:rsidRDefault="00997569">
      <w:pPr>
        <w:spacing w:before="20" w:after="40"/>
        <w:rPr>
          <w:sz w:val="20"/>
          <w:szCs w:val="20"/>
        </w:rPr>
      </w:pPr>
    </w:p>
    <w:p w14:paraId="02D9D39A" w14:textId="77777777" w:rsidR="00997569" w:rsidRDefault="00997569">
      <w:pPr>
        <w:spacing w:before="20" w:after="40"/>
        <w:rPr>
          <w:sz w:val="22"/>
          <w:szCs w:val="22"/>
        </w:rPr>
      </w:pPr>
    </w:p>
    <w:sectPr w:rsidR="00997569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DBFD" w14:textId="77777777" w:rsidR="006A47D8" w:rsidRDefault="006A47D8">
      <w:r>
        <w:separator/>
      </w:r>
    </w:p>
  </w:endnote>
  <w:endnote w:type="continuationSeparator" w:id="0">
    <w:p w14:paraId="6F94818C" w14:textId="77777777" w:rsidR="006A47D8" w:rsidRDefault="006A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4AA6689-279E-4E22-82B1-65E79F4E50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5404DB-7FE1-476D-847B-3D9DBCC3F47B}"/>
    <w:embedBold r:id="rId3" w:fontKey="{0D3A56AC-632F-46D3-A0E4-1F6B5DFAD1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6C6582D5-0994-4E4D-94A9-244CE071DF46}"/>
    <w:embedItalic r:id="rId5" w:fontKey="{16F73F8F-A8B9-482F-B446-A0E641E5504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01C27DB-622E-4C91-875B-A15CC0D5F3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6A657" w14:textId="77777777" w:rsidR="006A47D8" w:rsidRDefault="006A47D8">
      <w:r>
        <w:separator/>
      </w:r>
    </w:p>
  </w:footnote>
  <w:footnote w:type="continuationSeparator" w:id="0">
    <w:p w14:paraId="1B6539D6" w14:textId="77777777" w:rsidR="006A47D8" w:rsidRDefault="006A4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8F7C" w14:textId="03A44356" w:rsidR="00997569" w:rsidRDefault="006104EA">
    <w:pPr>
      <w:spacing w:before="20" w:after="40"/>
      <w:jc w:val="center"/>
      <w:rPr>
        <w:b/>
        <w:sz w:val="36"/>
        <w:szCs w:val="36"/>
      </w:rPr>
    </w:pPr>
    <w:r>
      <w:rPr>
        <w:b/>
        <w:sz w:val="36"/>
        <w:szCs w:val="36"/>
      </w:rPr>
      <w:t>AI Tool</w:t>
    </w:r>
    <w:r w:rsidR="00FB4D0F">
      <w:rPr>
        <w:b/>
        <w:sz w:val="36"/>
        <w:szCs w:val="36"/>
      </w:rPr>
      <w:t>k</w:t>
    </w:r>
    <w:r>
      <w:rPr>
        <w:b/>
        <w:sz w:val="36"/>
        <w:szCs w:val="36"/>
      </w:rPr>
      <w:t>it Hub</w:t>
    </w:r>
    <w:r w:rsidR="00000000">
      <w:rPr>
        <w:b/>
        <w:sz w:val="36"/>
        <w:szCs w:val="36"/>
      </w:rPr>
      <w:t xml:space="preserve"> - Project Description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8FA"/>
    <w:multiLevelType w:val="multilevel"/>
    <w:tmpl w:val="324E27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2618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569"/>
    <w:rsid w:val="00122B35"/>
    <w:rsid w:val="006104EA"/>
    <w:rsid w:val="006A47D8"/>
    <w:rsid w:val="00785CB7"/>
    <w:rsid w:val="00997569"/>
    <w:rsid w:val="00F53BE5"/>
    <w:rsid w:val="00FB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461A"/>
  <w15:docId w15:val="{DB373DAE-B89A-4E69-8B26-783F0E5E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6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E5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10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4EA"/>
  </w:style>
  <w:style w:type="paragraph" w:styleId="Footer">
    <w:name w:val="footer"/>
    <w:basedOn w:val="Normal"/>
    <w:link w:val="FooterChar"/>
    <w:uiPriority w:val="99"/>
    <w:unhideWhenUsed/>
    <w:rsid w:val="006104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4EA"/>
  </w:style>
  <w:style w:type="character" w:styleId="Hyperlink">
    <w:name w:val="Hyperlink"/>
    <w:basedOn w:val="DefaultParagraphFont"/>
    <w:uiPriority w:val="99"/>
    <w:unhideWhenUsed/>
    <w:rsid w:val="00F53B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yan1901/AI-Terminators/wik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iK6G9Oega/9sbkHH4aqA1Rujeg==">AMUW2mU81uRReWfBo5cj3ubzdMoovLiQbMOL+xkwVNeqeFm/oqObr77P8yVLv3pxWXwWfb+wPRtM3Le/bgHNvz6bN/lzHDhFSJYU9hPfghN2QD5x+Luw7mI=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Wong, Prof. Henry T M</dc:creator>
  <cp:lastModifiedBy>Bansari Shah</cp:lastModifiedBy>
  <cp:revision>4</cp:revision>
  <dcterms:created xsi:type="dcterms:W3CDTF">2022-12-28T19:46:00Z</dcterms:created>
  <dcterms:modified xsi:type="dcterms:W3CDTF">2026-02-18T23:41:00Z</dcterms:modified>
</cp:coreProperties>
</file>