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STANDARD OPERATING PROCEDURE (SOP)</w:t>
        <w:br/>
      </w:r>
      <w:r>
        <w:rPr>
          <w:b/>
          <w:sz w:val="28"/>
        </w:rPr>
        <w:t>Software Development Life Cycle (SDLC), GitLab Branching and Environment Promotion</w:t>
      </w:r>
    </w:p>
    <w:p>
      <w:pPr>
        <w:jc w:val="center"/>
      </w:pPr>
      <w:r>
        <w:rPr>
          <w:b/>
        </w:rPr>
        <w:t>Document Owner: Engineering / Application Development Team</w:t>
        <w:br/>
      </w:r>
      <w:r>
        <w:t>Version: 1.0 | Status: Draft for Team Adoption | Review Frequency: Annual or after major process change</w:t>
      </w:r>
    </w:p>
    <w:p>
      <w:pPr>
        <w:pStyle w:val="Heading1"/>
      </w:pPr>
      <w:r>
        <w:t>1. Purpose</w:t>
      </w:r>
    </w:p>
    <w:p>
      <w:r>
        <w:t>This SOP defines the controlled workflow for developing, reviewing, versioning, integrating, testing, promoting, approving and deploying application changes across Development, UAT, Pre-Production and Production environments. It establishes traceability, accountability, segregation of duties, rollback readiness and operational monitoring.</w:t>
      </w:r>
    </w:p>
    <w:p>
      <w:pPr>
        <w:pStyle w:val="Heading1"/>
      </w:pPr>
      <w:r>
        <w:t>2. Scope</w:t>
      </w:r>
    </w:p>
    <w:p>
      <w:r>
        <w:t>This SOP applies to all application changes including hotfixes, implementations, minor releases, major releases, configuration changes bundled with an application release, defect corrections and emergency changes. It applies to developers, maintainers/reviewers, testers, release coordinators, operations teams and production approvers.</w:t>
      </w:r>
    </w:p>
    <w:p>
      <w:pPr>
        <w:pStyle w:val="Heading1"/>
      </w:pPr>
      <w:r>
        <w:t>3. Roles and Responsibilities</w:t>
      </w:r>
    </w:p>
    <w:p>
      <w:pPr>
        <w:pStyle w:val="ListBullet"/>
      </w:pPr>
      <w:r>
        <w:rPr>
          <w:b/>
        </w:rPr>
        <w:t xml:space="preserve">Developer: </w:t>
      </w:r>
      <w:r>
        <w:t>Implements changes on the assigned UAT desktop; works only in an authorized branch; updates code, tests and documentation; raises a merge request; resolves review comments; provides release notes and deployment considerations.</w:t>
      </w:r>
    </w:p>
    <w:p>
      <w:pPr>
        <w:pStyle w:val="ListBullet"/>
      </w:pPr>
      <w:r>
        <w:rPr>
          <w:b/>
        </w:rPr>
        <w:t xml:space="preserve">Project Maintainer / Reviewer: </w:t>
      </w:r>
      <w:r>
        <w:t>Reviews the merge request for intended functionality, coding standards, security, maintainability, tests and backward compatibility; approves or rejects the change; merges into the release branch when criteria are met.</w:t>
      </w:r>
    </w:p>
    <w:p>
      <w:pPr>
        <w:pStyle w:val="ListBullet"/>
      </w:pPr>
      <w:r>
        <w:rPr>
          <w:b/>
        </w:rPr>
        <w:t xml:space="preserve">Integration Tester / Developer: </w:t>
      </w:r>
      <w:r>
        <w:t>Performs local integration testing after merges into the release branch and records the outcome, defects and retest evidence.</w:t>
      </w:r>
    </w:p>
    <w:p>
      <w:pPr>
        <w:pStyle w:val="ListBullet"/>
      </w:pPr>
      <w:r>
        <w:rPr>
          <w:b/>
        </w:rPr>
        <w:t xml:space="preserve">UAT Tester / Business Representative: </w:t>
      </w:r>
      <w:r>
        <w:t>Validates business functionality in UAT, records test evidence and confirms acceptance or rejection.</w:t>
      </w:r>
    </w:p>
    <w:p>
      <w:pPr>
        <w:pStyle w:val="ListBullet"/>
      </w:pPr>
      <w:r>
        <w:rPr>
          <w:b/>
        </w:rPr>
        <w:t xml:space="preserve">Release Coordinator: </w:t>
      </w:r>
      <w:r>
        <w:t>Coordinates build identification, artifact integrity, promotion, deployment windows, approvals, release notes and rollback readiness.</w:t>
      </w:r>
    </w:p>
    <w:p>
      <w:pPr>
        <w:pStyle w:val="ListBullet"/>
      </w:pPr>
      <w:r>
        <w:rPr>
          <w:b/>
        </w:rPr>
        <w:t xml:space="preserve">Operations / Deployment Team: </w:t>
      </w:r>
      <w:r>
        <w:t>Deploys the approved artifact using controlled procedures, validates infrastructure and application health, and monitors the deployment.</w:t>
      </w:r>
    </w:p>
    <w:p>
      <w:pPr>
        <w:pStyle w:val="ListBullet"/>
      </w:pPr>
      <w:r>
        <w:rPr>
          <w:b/>
        </w:rPr>
        <w:t xml:space="preserve">Production Approver / Change Authority: </w:t>
      </w:r>
      <w:r>
        <w:t>Reviews the release evidence, risk, test results, implementation plan and rollback plan, then approves or rejects production migration.</w:t>
      </w:r>
    </w:p>
    <w:p>
      <w:pPr>
        <w:pStyle w:val="Heading1"/>
      </w:pPr>
      <w:r>
        <w:t>4. Environment Definitions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Environment</w:t>
            </w:r>
          </w:p>
        </w:tc>
        <w:tc>
          <w:tcPr>
            <w:tcW w:type="dxa" w:w="2520"/>
          </w:tcPr>
          <w:p>
            <w:r>
              <w:t>Location</w:t>
            </w:r>
          </w:p>
        </w:tc>
        <w:tc>
          <w:tcPr>
            <w:tcW w:type="dxa" w:w="2520"/>
          </w:tcPr>
          <w:p>
            <w:r>
              <w:t>Purpose</w:t>
            </w:r>
          </w:p>
        </w:tc>
        <w:tc>
          <w:tcPr>
            <w:tcW w:type="dxa" w:w="2520"/>
          </w:tcPr>
          <w:p>
            <w:r>
              <w:t>Primary Accountability</w:t>
            </w:r>
          </w:p>
        </w:tc>
      </w:tr>
      <w:tr>
        <w:tc>
          <w:tcPr>
            <w:tcW w:type="dxa" w:w="2520"/>
          </w:tcPr>
          <w:p>
            <w:r>
              <w:t>Development</w:t>
            </w:r>
          </w:p>
        </w:tc>
        <w:tc>
          <w:tcPr>
            <w:tcW w:type="dxa" w:w="2520"/>
          </w:tcPr>
          <w:p>
            <w:r>
              <w:t>UAT desktops assigned to individual developers</w:t>
            </w:r>
          </w:p>
        </w:tc>
        <w:tc>
          <w:tcPr>
            <w:tcW w:type="dxa" w:w="2520"/>
          </w:tcPr>
          <w:p>
            <w:r>
              <w:t>Coding, unit testing, debugging and developer-level validation</w:t>
            </w:r>
          </w:p>
        </w:tc>
        <w:tc>
          <w:tcPr>
            <w:tcW w:type="dxa" w:w="2520"/>
          </w:tcPr>
          <w:p>
            <w:r>
              <w:t>Developer</w:t>
            </w:r>
          </w:p>
        </w:tc>
      </w:tr>
      <w:tr>
        <w:tc>
          <w:tcPr>
            <w:tcW w:type="dxa" w:w="2520"/>
          </w:tcPr>
          <w:p>
            <w:r>
              <w:t>Integration / Release Branch Validation</w:t>
            </w:r>
          </w:p>
        </w:tc>
        <w:tc>
          <w:tcPr>
            <w:tcW w:type="dxa" w:w="2520"/>
          </w:tcPr>
          <w:p>
            <w:r>
              <w:t>Local or controlled integration setup</w:t>
            </w:r>
          </w:p>
        </w:tc>
        <w:tc>
          <w:tcPr>
            <w:tcW w:type="dxa" w:w="2520"/>
          </w:tcPr>
          <w:p>
            <w:r>
              <w:t>Validate the combined code after each merge into the release branch</w:t>
            </w:r>
          </w:p>
        </w:tc>
        <w:tc>
          <w:tcPr>
            <w:tcW w:type="dxa" w:w="2520"/>
          </w:tcPr>
          <w:p>
            <w:r>
              <w:t>Developer / Maintainer</w:t>
            </w:r>
          </w:p>
        </w:tc>
      </w:tr>
      <w:tr>
        <w:tc>
          <w:tcPr>
            <w:tcW w:type="dxa" w:w="2520"/>
          </w:tcPr>
          <w:p>
            <w:r>
              <w:t>UAT</w:t>
            </w:r>
          </w:p>
        </w:tc>
        <w:tc>
          <w:tcPr>
            <w:tcW w:type="dxa" w:w="2520"/>
          </w:tcPr>
          <w:p>
            <w:r>
              <w:t>UAT servers</w:t>
            </w:r>
          </w:p>
        </w:tc>
        <w:tc>
          <w:tcPr>
            <w:tcW w:type="dxa" w:w="2520"/>
          </w:tcPr>
          <w:p>
            <w:r>
              <w:t>Application build deployment and functional/business acceptance testing</w:t>
            </w:r>
          </w:p>
        </w:tc>
        <w:tc>
          <w:tcPr>
            <w:tcW w:type="dxa" w:w="2520"/>
          </w:tcPr>
          <w:p>
            <w:r>
              <w:t>UAT Tester / Release Coordinator</w:t>
            </w:r>
          </w:p>
        </w:tc>
      </w:tr>
      <w:tr>
        <w:tc>
          <w:tcPr>
            <w:tcW w:type="dxa" w:w="2520"/>
          </w:tcPr>
          <w:p>
            <w:r>
              <w:t>Pre-Production</w:t>
            </w:r>
          </w:p>
        </w:tc>
        <w:tc>
          <w:tcPr>
            <w:tcW w:type="dxa" w:w="2520"/>
          </w:tcPr>
          <w:p>
            <w:r>
              <w:t>Preprod servers</w:t>
            </w:r>
          </w:p>
        </w:tc>
        <w:tc>
          <w:tcPr>
            <w:tcW w:type="dxa" w:w="2520"/>
          </w:tcPr>
          <w:p>
            <w:r>
              <w:t>Production-like validation, regression, non-functional and deployment rehearsal checks</w:t>
            </w:r>
          </w:p>
        </w:tc>
        <w:tc>
          <w:tcPr>
            <w:tcW w:type="dxa" w:w="2520"/>
          </w:tcPr>
          <w:p>
            <w:r>
              <w:t>QA / Operations / Business as applicable</w:t>
            </w:r>
          </w:p>
        </w:tc>
      </w:tr>
      <w:tr>
        <w:tc>
          <w:tcPr>
            <w:tcW w:type="dxa" w:w="2520"/>
          </w:tcPr>
          <w:p>
            <w:r>
              <w:t>Production</w:t>
            </w:r>
          </w:p>
        </w:tc>
        <w:tc>
          <w:tcPr>
            <w:tcW w:type="dxa" w:w="2520"/>
          </w:tcPr>
          <w:p>
            <w:r>
              <w:t>Production servers</w:t>
            </w:r>
          </w:p>
        </w:tc>
        <w:tc>
          <w:tcPr>
            <w:tcW w:type="dxa" w:w="2520"/>
          </w:tcPr>
          <w:p>
            <w:r>
              <w:t>Approved live deployment, smoke testing and close monitoring</w:t>
            </w:r>
          </w:p>
        </w:tc>
        <w:tc>
          <w:tcPr>
            <w:tcW w:type="dxa" w:w="2520"/>
          </w:tcPr>
          <w:p>
            <w:r>
              <w:t>Operations / Release Coordinator</w:t>
            </w:r>
          </w:p>
        </w:tc>
      </w:tr>
    </w:tbl>
    <w:p>
      <w:pPr>
        <w:pStyle w:val="Heading1"/>
      </w:pPr>
      <w:r>
        <w:t>5. Branching and Versioning Standard</w:t>
      </w:r>
    </w:p>
    <w:p>
      <w:r>
        <w:t>The team should use a consistent branch naming and versioning convention. The following is a recommended baseline and may be adapted to the existing GitLab repository.</w:t>
      </w:r>
    </w:p>
    <w:p>
      <w:pPr>
        <w:pStyle w:val="ListBullet"/>
      </w:pPr>
      <w:r>
        <w:t>Protected branches: release, UAT release, preprod/release and production/release branches, as applicable. Direct pushes should be disabled except for controlled emergency procedures.</w:t>
      </w:r>
    </w:p>
    <w:p>
      <w:pPr>
        <w:pStyle w:val="ListBullet"/>
      </w:pPr>
      <w:r>
        <w:t>Working branch: each change is implemented in a separate branch created from the appropriate source branch.</w:t>
      </w:r>
    </w:p>
    <w:p>
      <w:pPr>
        <w:pStyle w:val="ListBullet"/>
      </w:pPr>
      <w:r>
        <w:t>Suggested naming: feature/&lt;ticket&gt;-&lt;short-name&gt;, bugfix/&lt;ticket&gt;-&lt;short-name&gt;, hotfix/&lt;ticket&gt;-&lt;short-name&gt;, release/&lt;version&gt;.</w:t>
      </w:r>
    </w:p>
    <w:p>
      <w:pPr>
        <w:pStyle w:val="ListBullet"/>
      </w:pPr>
      <w:r>
        <w:t>Merge requests: every working branch must be submitted through a GitLab Merge Request (MR) with description, ticket/reference, testing details, impact, screenshots/logs where relevant and rollback considerations.</w:t>
      </w:r>
    </w:p>
    <w:p>
      <w:pPr>
        <w:pStyle w:val="ListBullet"/>
      </w:pPr>
      <w:r>
        <w:t>Version identifier: use a unique release version such as MAJOR.MINOR.PATCH, optionally with a build number or Git commit SHA. Do not reuse a released version.</w:t>
      </w:r>
    </w:p>
    <w:p>
      <w:pPr>
        <w:pStyle w:val="ListBullet"/>
      </w:pPr>
      <w:r>
        <w:t>Traceability: each deployed version must be traceable to a Git commit, merge request, build artifact, test evidence, approval and deployment record.</w:t>
      </w:r>
    </w:p>
    <w:p>
      <w:pPr>
        <w:pStyle w:val="ListBullet"/>
      </w:pPr>
      <w:r>
        <w:t>All contributors remain accountable for the code they author, while the maintainer remains accountable for the merge decision and branch integrity.</w:t>
      </w:r>
    </w:p>
    <w:p>
      <w:pPr>
        <w:pStyle w:val="Heading1"/>
      </w:pPr>
      <w:r>
        <w:t>6. Standard Operating Procedure – End-to-End Workflow</w:t>
      </w:r>
    </w:p>
    <w:p>
      <w:pPr>
        <w:pStyle w:val="Heading2"/>
      </w:pPr>
      <w:r>
        <w:t>6.1 Change Initiation and Planning</w:t>
      </w:r>
    </w:p>
    <w:p>
      <w:pPr>
        <w:pStyle w:val="ListNumber"/>
      </w:pPr>
      <w:r>
        <w:t>Create or reference a ticket/change request describing the objective, scope, business justification, impacted modules, dependencies, risk and acceptance criteria.</w:t>
      </w:r>
    </w:p>
    <w:p>
      <w:pPr>
        <w:pStyle w:val="ListNumber"/>
      </w:pPr>
      <w:r>
        <w:t>Classify the change as hotfix, implementation, minor release, major release or routine maintenance.</w:t>
      </w:r>
    </w:p>
    <w:p>
      <w:pPr>
        <w:pStyle w:val="ListNumber"/>
      </w:pPr>
      <w:r>
        <w:t>Identify the target release/version and confirm that the change is authorized for the intended release window.</w:t>
      </w:r>
    </w:p>
    <w:p>
      <w:pPr>
        <w:pStyle w:val="Heading2"/>
      </w:pPr>
      <w:r>
        <w:t>6.2 Development on UAT Desktops</w:t>
      </w:r>
    </w:p>
    <w:p>
      <w:pPr>
        <w:pStyle w:val="ListNumber"/>
      </w:pPr>
      <w:r>
        <w:t>Developer checks out or updates the assigned working branch on the UAT desktop.</w:t>
      </w:r>
    </w:p>
    <w:p>
      <w:pPr>
        <w:pStyle w:val="ListNumber"/>
      </w:pPr>
      <w:r>
        <w:t>Developer implements the change and performs unit-level checks, static checks and developer validation.</w:t>
      </w:r>
    </w:p>
    <w:p>
      <w:pPr>
        <w:pStyle w:val="ListNumber"/>
      </w:pPr>
      <w:r>
        <w:t>Developer must not develop directly on protected release, UAT, preprod or production branches.</w:t>
      </w:r>
    </w:p>
    <w:p>
      <w:pPr>
        <w:pStyle w:val="ListNumber"/>
      </w:pPr>
      <w:r>
        <w:t>Configuration values, credentials and environment-specific settings must not be hardcoded. Use approved configuration management and secret-management practices.</w:t>
      </w:r>
    </w:p>
    <w:p>
      <w:pPr>
        <w:pStyle w:val="Heading2"/>
      </w:pPr>
      <w:r>
        <w:t>6.3 Commit, Push and Merge Request</w:t>
      </w:r>
    </w:p>
    <w:p>
      <w:pPr>
        <w:pStyle w:val="ListNumber"/>
      </w:pPr>
      <w:r>
        <w:t>Commit changes using meaningful messages that reference the relevant ticket or change ID.</w:t>
      </w:r>
    </w:p>
    <w:p>
      <w:pPr>
        <w:pStyle w:val="ListNumber"/>
      </w:pPr>
      <w:r>
        <w:t>Push the working branch to GitLab.</w:t>
      </w:r>
    </w:p>
    <w:p>
      <w:pPr>
        <w:pStyle w:val="ListNumber"/>
      </w:pPr>
      <w:r>
        <w:t>Open a Merge Request to the designated release branch.</w:t>
      </w:r>
    </w:p>
    <w:p>
      <w:pPr>
        <w:pStyle w:val="ListNumber"/>
      </w:pPr>
      <w:r>
        <w:t>Include change summary, affected components, test evidence, database/configuration changes, backward compatibility notes and rollback considerations.</w:t>
      </w:r>
    </w:p>
    <w:p>
      <w:pPr>
        <w:pStyle w:val="ListNumber"/>
      </w:pPr>
      <w:r>
        <w:t>Where available, automated CI checks should run before review: compilation, unit tests, linting, SAST/dependency scans and artifact validation.</w:t>
      </w:r>
    </w:p>
    <w:p>
      <w:pPr>
        <w:pStyle w:val="Heading2"/>
      </w:pPr>
      <w:r>
        <w:t>6.4 Code Review and Merge</w:t>
      </w:r>
    </w:p>
    <w:p>
      <w:pPr>
        <w:pStyle w:val="ListNumber"/>
      </w:pPr>
      <w:r>
        <w:t>The project maintainer reviews the code for functional correctness, maintainability, security, performance, test coverage and adherence to standards.</w:t>
      </w:r>
    </w:p>
    <w:p>
      <w:pPr>
        <w:pStyle w:val="ListNumber"/>
      </w:pPr>
      <w:r>
        <w:t>Review comments must be resolved or explicitly accepted by the maintainer.</w:t>
      </w:r>
    </w:p>
    <w:p>
      <w:pPr>
        <w:pStyle w:val="ListNumber"/>
      </w:pPr>
      <w:r>
        <w:t>The MR is approved only when the intended functionality and quality gates are satisfied.</w:t>
      </w:r>
    </w:p>
    <w:p>
      <w:pPr>
        <w:pStyle w:val="ListNumber"/>
      </w:pPr>
      <w:r>
        <w:t>The maintainer merges the MR into the release branch. The merge commit or squash commit must remain traceable to the MR and ticket.</w:t>
      </w:r>
    </w:p>
    <w:p>
      <w:pPr>
        <w:pStyle w:val="ListNumber"/>
      </w:pPr>
      <w:r>
        <w:t>Rejected changes are returned to the developer for correction and re-review.</w:t>
      </w:r>
    </w:p>
    <w:p>
      <w:pPr>
        <w:pStyle w:val="Heading2"/>
      </w:pPr>
      <w:r>
        <w:t>6.5 Release Branch Integration Testing</w:t>
      </w:r>
    </w:p>
    <w:p>
      <w:pPr>
        <w:pStyle w:val="ListNumber"/>
      </w:pPr>
      <w:r>
        <w:t>After every merge into the release branch, build or compile the combined code and perform local integration testing.</w:t>
      </w:r>
    </w:p>
    <w:p>
      <w:pPr>
        <w:pStyle w:val="ListNumber"/>
      </w:pPr>
      <w:r>
        <w:t>Validate interfaces, dependent services, database connectivity/migrations, authentication/authorization, configuration loading and key business flows.</w:t>
      </w:r>
    </w:p>
    <w:p>
      <w:pPr>
        <w:pStyle w:val="ListNumber"/>
      </w:pPr>
      <w:r>
        <w:t>Record test results and defects. A failed integration test blocks promotion until corrected and retested.</w:t>
      </w:r>
    </w:p>
    <w:p>
      <w:pPr>
        <w:pStyle w:val="ListNumber"/>
      </w:pPr>
      <w:r>
        <w:t>Tag or otherwise record the validated commit/version where feasible.</w:t>
      </w:r>
    </w:p>
    <w:p>
      <w:pPr>
        <w:pStyle w:val="Heading2"/>
      </w:pPr>
      <w:r>
        <w:t>6.6 Promotion to UAT Release Branch and UAT Deployment</w:t>
      </w:r>
    </w:p>
    <w:p>
      <w:pPr>
        <w:pStyle w:val="ListNumber"/>
      </w:pPr>
      <w:r>
        <w:t>Once release-branch integration testing passes, merge or promote the validated code into the UAT release branch using a controlled MR or approved promotion process.</w:t>
      </w:r>
    </w:p>
    <w:p>
      <w:pPr>
        <w:pStyle w:val="ListNumber"/>
      </w:pPr>
      <w:r>
        <w:t>Generate the application build from the identified commit. Record build number, version, commit SHA, build timestamp and dependency information.</w:t>
      </w:r>
    </w:p>
    <w:p>
      <w:pPr>
        <w:pStyle w:val="ListNumber"/>
      </w:pPr>
      <w:r>
        <w:t>Prefer deploying an immutable build artifact rather than rebuilding separately for each environment.</w:t>
      </w:r>
    </w:p>
    <w:p>
      <w:pPr>
        <w:pStyle w:val="ListNumber"/>
      </w:pPr>
      <w:r>
        <w:t>Deploy the build to UAT servers using a documented deployment checklist.</w:t>
      </w:r>
    </w:p>
    <w:p>
      <w:pPr>
        <w:pStyle w:val="ListNumber"/>
      </w:pPr>
      <w:r>
        <w:t>Execute smoke tests immediately after deployment, followed by functional, regression and business acceptance testing.</w:t>
      </w:r>
    </w:p>
    <w:p>
      <w:pPr>
        <w:pStyle w:val="ListNumber"/>
      </w:pPr>
      <w:r>
        <w:t>Record UAT results, defects, retest evidence and formal UAT acceptance.</w:t>
      </w:r>
    </w:p>
    <w:p>
      <w:pPr>
        <w:pStyle w:val="Heading2"/>
      </w:pPr>
      <w:r>
        <w:t>6.7 Promotion to Pre-Production</w:t>
      </w:r>
    </w:p>
    <w:p>
      <w:pPr>
        <w:pStyle w:val="ListNumber"/>
      </w:pPr>
      <w:r>
        <w:t>After UAT acceptance, raise the promotion request for preprod.</w:t>
      </w:r>
    </w:p>
    <w:p>
      <w:pPr>
        <w:pStyle w:val="ListNumber"/>
      </w:pPr>
      <w:r>
        <w:t>Promote the same tested artifact/version to preprod; do not rebuild from untracked source changes.</w:t>
      </w:r>
    </w:p>
    <w:p>
      <w:pPr>
        <w:pStyle w:val="ListNumber"/>
      </w:pPr>
      <w:r>
        <w:t>Validate production-like configuration, integrations, security controls, performance-sensitive flows, scheduled jobs, logging, monitoring, database compatibility and rollback steps.</w:t>
      </w:r>
    </w:p>
    <w:p>
      <w:pPr>
        <w:pStyle w:val="ListNumber"/>
      </w:pPr>
      <w:r>
        <w:t>Complete preprod test evidence and obtain release coordinator/technical sign-off.</w:t>
      </w:r>
    </w:p>
    <w:p>
      <w:pPr>
        <w:pStyle w:val="Heading2"/>
      </w:pPr>
      <w:r>
        <w:t>6.8 Production Change Approval</w:t>
      </w:r>
    </w:p>
    <w:p>
      <w:pPr>
        <w:pStyle w:val="ListNumber"/>
      </w:pPr>
      <w:r>
        <w:t>Raise the production migration/change request with release version, scope, risk, implementation steps, downtime/impact, validation plan, monitoring plan, owners, communication plan and rollback procedure.</w:t>
      </w:r>
    </w:p>
    <w:p>
      <w:pPr>
        <w:pStyle w:val="ListNumber"/>
      </w:pPr>
      <w:r>
        <w:t>Attach or reference code review, integration test, UAT acceptance, preprod results, artifact checksum/version and deployment evidence.</w:t>
      </w:r>
    </w:p>
    <w:p>
      <w:pPr>
        <w:pStyle w:val="ListNumber"/>
      </w:pPr>
      <w:r>
        <w:t>The designated change authority/production approver reviews and approves the request. No routine production deployment may proceed without the required approval.</w:t>
      </w:r>
    </w:p>
    <w:p>
      <w:pPr>
        <w:pStyle w:val="Heading2"/>
      </w:pPr>
      <w:r>
        <w:t>6.9 Production Deployment and Monitoring</w:t>
      </w:r>
    </w:p>
    <w:p>
      <w:pPr>
        <w:pStyle w:val="ListNumber"/>
      </w:pPr>
      <w:r>
        <w:t>Deploy the approved version during the authorized change window.</w:t>
      </w:r>
    </w:p>
    <w:p>
      <w:pPr>
        <w:pStyle w:val="ListNumber"/>
      </w:pPr>
      <w:r>
        <w:t>Record start/end times, operators, artifact version, target servers and any deviations.</w:t>
      </w:r>
    </w:p>
    <w:p>
      <w:pPr>
        <w:pStyle w:val="ListNumber"/>
      </w:pPr>
      <w:r>
        <w:t>Perform post-deployment smoke tests and validate critical business transactions, application logs, infrastructure health, error rates, latency and integrations.</w:t>
      </w:r>
    </w:p>
    <w:p>
      <w:pPr>
        <w:pStyle w:val="ListNumber"/>
      </w:pPr>
      <w:r>
        <w:t>Closely monitor the application for the agreed observation period. Escalate abnormalities immediately.</w:t>
      </w:r>
    </w:p>
    <w:p>
      <w:pPr>
        <w:pStyle w:val="ListNumber"/>
      </w:pPr>
      <w:r>
        <w:t>Close the change only after validation and monitoring criteria are satisfied. If acceptance criteria fail, initiate the approved rollback or incident process.</w:t>
      </w:r>
    </w:p>
    <w:p>
      <w:pPr>
        <w:pStyle w:val="Heading1"/>
      </w:pPr>
      <w:r>
        <w:t>7. Mandatory Quality Gates</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Minimum Evidence</w:t>
            </w:r>
          </w:p>
        </w:tc>
      </w:tr>
      <w:tr>
        <w:tc>
          <w:tcPr>
            <w:tcW w:type="dxa" w:w="5040"/>
          </w:tcPr>
          <w:p>
            <w:r>
              <w:t>Before MR</w:t>
            </w:r>
          </w:p>
        </w:tc>
        <w:tc>
          <w:tcPr>
            <w:tcW w:type="dxa" w:w="5040"/>
          </w:tcPr>
          <w:p>
            <w:r>
              <w:t>Ticket exists; scope and acceptance criteria defined; developer tests completed; no secrets in code.</w:t>
            </w:r>
          </w:p>
        </w:tc>
      </w:tr>
      <w:tr>
        <w:tc>
          <w:tcPr>
            <w:tcW w:type="dxa" w:w="5040"/>
          </w:tcPr>
          <w:p>
            <w:r>
              <w:t>Before merge to release</w:t>
            </w:r>
          </w:p>
        </w:tc>
        <w:tc>
          <w:tcPr>
            <w:tcW w:type="dxa" w:w="5040"/>
          </w:tcPr>
          <w:p>
            <w:r>
              <w:t>Review completed; required CI checks passed; conflicts resolved; MR and ticket linked.</w:t>
            </w:r>
          </w:p>
        </w:tc>
      </w:tr>
      <w:tr>
        <w:tc>
          <w:tcPr>
            <w:tcW w:type="dxa" w:w="5040"/>
          </w:tcPr>
          <w:p>
            <w:r>
              <w:t>Before UAT deployment</w:t>
            </w:r>
          </w:p>
        </w:tc>
        <w:tc>
          <w:tcPr>
            <w:tcW w:type="dxa" w:w="5040"/>
          </w:tcPr>
          <w:p>
            <w:r>
              <w:t>Release-branch integration test passed; version/build recorded; deployment plan available.</w:t>
            </w:r>
          </w:p>
        </w:tc>
      </w:tr>
      <w:tr>
        <w:tc>
          <w:tcPr>
            <w:tcW w:type="dxa" w:w="5040"/>
          </w:tcPr>
          <w:p>
            <w:r>
              <w:t>Before preprod promotion</w:t>
            </w:r>
          </w:p>
        </w:tc>
        <w:tc>
          <w:tcPr>
            <w:tcW w:type="dxa" w:w="5040"/>
          </w:tcPr>
          <w:p>
            <w:r>
              <w:t>UAT functional/regression testing passed; UAT acceptance documented; same artifact identified.</w:t>
            </w:r>
          </w:p>
        </w:tc>
      </w:tr>
      <w:tr>
        <w:tc>
          <w:tcPr>
            <w:tcW w:type="dxa" w:w="5040"/>
          </w:tcPr>
          <w:p>
            <w:r>
              <w:t>Before production</w:t>
            </w:r>
          </w:p>
        </w:tc>
        <w:tc>
          <w:tcPr>
            <w:tcW w:type="dxa" w:w="5040"/>
          </w:tcPr>
          <w:p>
            <w:r>
              <w:t>Preprod validation passed; change approval obtained; rollback and monitoring plans ready.</w:t>
            </w:r>
          </w:p>
        </w:tc>
      </w:tr>
      <w:tr>
        <w:tc>
          <w:tcPr>
            <w:tcW w:type="dxa" w:w="5040"/>
          </w:tcPr>
          <w:p>
            <w:r>
              <w:t>After production</w:t>
            </w:r>
          </w:p>
        </w:tc>
        <w:tc>
          <w:tcPr>
            <w:tcW w:type="dxa" w:w="5040"/>
          </w:tcPr>
          <w:p>
            <w:r>
              <w:t>Smoke tests passed; monitoring stable; change record updated; release notes communicated.</w:t>
            </w:r>
          </w:p>
        </w:tc>
      </w:tr>
    </w:tbl>
    <w:p>
      <w:pPr>
        <w:pStyle w:val="Heading1"/>
      </w:pPr>
      <w:r>
        <w:t>8. Rollback and Emergency Change Controls</w:t>
      </w:r>
    </w:p>
    <w:p>
      <w:pPr>
        <w:pStyle w:val="ListBullet"/>
      </w:pPr>
      <w:r>
        <w:t>Every release must have a rollback decision point, rollback owner, last known good version and restoration steps.</w:t>
      </w:r>
    </w:p>
    <w:p>
      <w:pPr>
        <w:pStyle w:val="ListBullet"/>
      </w:pPr>
      <w:r>
        <w:t>Database changes must be backward compatible where possible. If a database rollback is unsafe, document a forward-fix strategy and backup/restore requirements.</w:t>
      </w:r>
    </w:p>
    <w:p>
      <w:pPr>
        <w:pStyle w:val="ListBullet"/>
      </w:pPr>
      <w:r>
        <w:t>For failed deployments, stop further promotion, preserve logs, record the failure, notify stakeholders and execute rollback or incident management.</w:t>
      </w:r>
    </w:p>
    <w:p>
      <w:pPr>
        <w:pStyle w:val="ListBullet"/>
      </w:pPr>
      <w:r>
        <w:t>Emergency hotfixes may use an expedited path but must still be reviewed retrospectively, documented, tested and merged back into the relevant long-lived branches to prevent divergence.</w:t>
      </w:r>
    </w:p>
    <w:p>
      <w:pPr>
        <w:pStyle w:val="ListBullet"/>
      </w:pPr>
      <w:r>
        <w:t>Production credentials and secrets must be stored and injected through approved secret-management mechanisms; they must never be committed to Git.</w:t>
      </w:r>
    </w:p>
    <w:p>
      <w:pPr>
        <w:pStyle w:val="Heading1"/>
      </w:pPr>
      <w:r>
        <w:t>9. GitLab Controls and Recommended Enhancements</w:t>
      </w:r>
    </w:p>
    <w:p>
      <w:pPr>
        <w:pStyle w:val="ListBullet"/>
      </w:pPr>
      <w:r>
        <w:t>Protect important branches and require Merge Requests.</w:t>
      </w:r>
    </w:p>
    <w:p>
      <w:pPr>
        <w:pStyle w:val="ListBullet"/>
      </w:pPr>
      <w:r>
        <w:t>Require at least one maintainer approval; use two-person approval for high-risk or production-impacting changes where practical.</w:t>
      </w:r>
    </w:p>
    <w:p>
      <w:pPr>
        <w:pStyle w:val="ListBullet"/>
      </w:pPr>
      <w:r>
        <w:t>Enable CI/CD pipelines for build, unit tests, security scanning and artifact publication.</w:t>
      </w:r>
    </w:p>
    <w:p>
      <w:pPr>
        <w:pStyle w:val="ListBullet"/>
      </w:pPr>
      <w:r>
        <w:t>Use Git tags/releases for production versions and retain the associated commit SHA and artifact checksum.</w:t>
      </w:r>
    </w:p>
    <w:p>
      <w:pPr>
        <w:pStyle w:val="ListBullet"/>
      </w:pPr>
      <w:r>
        <w:t>Maintain environment-specific variables separately from source code and restrict access by environment.</w:t>
      </w:r>
    </w:p>
    <w:p>
      <w:pPr>
        <w:pStyle w:val="ListBullet"/>
      </w:pPr>
      <w:r>
        <w:t>Use deployment permissions so only authorized users/jobs can deploy to UAT, preprod and production.</w:t>
      </w:r>
    </w:p>
    <w:p>
      <w:pPr>
        <w:pStyle w:val="ListBullet"/>
      </w:pPr>
      <w:r>
        <w:t>Maintain an audit trail through GitLab MR history, pipeline logs, deployment records, change tickets and approvals.</w:t>
      </w:r>
    </w:p>
    <w:p>
      <w:pPr>
        <w:pStyle w:val="ListBullet"/>
      </w:pPr>
      <w:r>
        <w:t>Periodically review branch protection, access permissions, runner security, dependency vulnerabilities and inactive accounts.</w:t>
      </w:r>
    </w:p>
    <w:p>
      <w:pPr>
        <w:pStyle w:val="Heading1"/>
      </w:pPr>
      <w:r>
        <w:t>10. Required Records and Retention</w:t>
      </w:r>
    </w:p>
    <w:p>
      <w:pPr>
        <w:pStyle w:val="ListBullet"/>
      </w:pPr>
      <w:r>
        <w:t>Change/request ticket and acceptance criteria</w:t>
      </w:r>
    </w:p>
    <w:p>
      <w:pPr>
        <w:pStyle w:val="ListBullet"/>
      </w:pPr>
      <w:r>
        <w:t>GitLab branch, commits, merge request, reviewers and approvals</w:t>
      </w:r>
    </w:p>
    <w:p>
      <w:pPr>
        <w:pStyle w:val="ListBullet"/>
      </w:pPr>
      <w:r>
        <w:t>CI/CD pipeline results and build artifact metadata</w:t>
      </w:r>
    </w:p>
    <w:p>
      <w:pPr>
        <w:pStyle w:val="ListBullet"/>
      </w:pPr>
      <w:r>
        <w:t>Integration, UAT and preprod test evidence</w:t>
      </w:r>
    </w:p>
    <w:p>
      <w:pPr>
        <w:pStyle w:val="ListBullet"/>
      </w:pPr>
      <w:r>
        <w:t>Release notes and version manifest</w:t>
      </w:r>
    </w:p>
    <w:p>
      <w:pPr>
        <w:pStyle w:val="ListBullet"/>
      </w:pPr>
      <w:r>
        <w:t>Production approval/change record</w:t>
      </w:r>
    </w:p>
    <w:p>
      <w:pPr>
        <w:pStyle w:val="ListBullet"/>
      </w:pPr>
      <w:r>
        <w:t>Deployment log, smoke-test result and monitoring outcome</w:t>
      </w:r>
    </w:p>
    <w:p>
      <w:pPr>
        <w:pStyle w:val="ListBullet"/>
      </w:pPr>
      <w:r>
        <w:t>Rollback/incident record where applicable</w:t>
      </w:r>
    </w:p>
    <w:p>
      <w:pPr>
        <w:pStyle w:val="Heading1"/>
      </w:pPr>
      <w:r>
        <w:t>11. Summary of the Proposed Workflow</w:t>
      </w:r>
    </w:p>
    <w:p>
      <w:r>
        <w:t>The team’s current process is retained: development occurs on individual UAT desktops; changes are versioned in working branches; maintainers review and merge into the release branch; integration testing occurs after each merge; validated code is promoted to the UAT release branch and deployed to UAT; the same tested version is promoted to preprod; and production migration occurs only after testing and formal approval, followed by close monitoring.</w:t>
      </w:r>
    </w:p>
    <w:p>
      <w:r>
        <w:t>The principal additions recommended by this SOP are formal change/ticket linkage, protected branches, mandatory merge requests, explicit quality gates, immutable artifact promotion, environment-specific configuration control, documented rollback plans, deployment evidence and post-production monitoring. These additions reduce the risk of untraceable changes, configuration drift, unreviewed code, inconsistent builds and difficult recovery.</w:t>
      </w:r>
    </w:p>
    <w:p>
      <w:pPr>
        <w:pStyle w:val="Heading1"/>
      </w:pPr>
      <w:r>
        <w:t>12. Approval</w:t>
      </w:r>
    </w:p>
    <w:tbl>
      <w:tblPr>
        <w:tblStyle w:val="TableGrid"/>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Name / Signature</w:t>
            </w:r>
          </w:p>
        </w:tc>
        <w:tc>
          <w:tcPr>
            <w:tcW w:type="dxa" w:w="3360"/>
          </w:tcPr>
          <w:p>
            <w:r>
              <w:t>Date</w:t>
            </w: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r>
              <w:t>Prepared By</w:t>
            </w:r>
          </w:p>
        </w:tc>
        <w:tc>
          <w:tcPr>
            <w:tcW w:type="dxa" w:w="3360"/>
          </w:tcPr>
          <w:p>
            <w:r/>
          </w:p>
        </w:tc>
        <w:tc>
          <w:tcPr>
            <w:tcW w:type="dxa" w:w="3360"/>
          </w:tcPr>
          <w:p>
            <w:r/>
          </w:p>
        </w:tc>
      </w:tr>
      <w:tr>
        <w:tc>
          <w:tcPr>
            <w:tcW w:type="dxa" w:w="3360"/>
          </w:tcPr>
          <w:p>
            <w:r>
              <w:t>Reviewed By</w:t>
            </w:r>
          </w:p>
        </w:tc>
        <w:tc>
          <w:tcPr>
            <w:tcW w:type="dxa" w:w="3360"/>
          </w:tcPr>
          <w:p>
            <w:r/>
          </w:p>
        </w:tc>
        <w:tc>
          <w:tcPr>
            <w:tcW w:type="dxa" w:w="3360"/>
          </w:tcPr>
          <w:p>
            <w:r/>
          </w:p>
        </w:tc>
      </w:tr>
      <w:tr>
        <w:tc>
          <w:tcPr>
            <w:tcW w:type="dxa" w:w="3360"/>
          </w:tcPr>
          <w:p>
            <w:r>
              <w:t>Approved By</w:t>
            </w:r>
          </w:p>
        </w:tc>
        <w:tc>
          <w:tcPr>
            <w:tcW w:type="dxa" w:w="3360"/>
          </w:tcPr>
          <w:p>
            <w:r/>
          </w:p>
        </w:tc>
        <w:tc>
          <w:tcPr>
            <w:tcW w:type="dxa" w:w="3360"/>
          </w:tcPr>
          <w:p>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