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val="false"/>
          <w:bCs w:val="false"/>
          <w:sz w:val="24"/>
          <w:szCs w:val="24"/>
        </w:rPr>
      </w:r>
    </w:p>
    <w:p>
      <w:pPr>
        <w:spacing w:after="300"/>
        <w:jc w:val="center"/>
      </w:pPr>
      <w:r>
        <w:rPr>
          <w:rFonts w:ascii="Times New Roman" w:cs="Times New Roman" w:eastAsia="Times New Roman" w:hAnsi="Times New Roman"/>
          <w:b/>
          <w:bCs/>
          <w:sz w:val="40"/>
          <w:szCs w:val="40"/>
        </w:rPr>
        <w:t>PROJECT REPORT</w:t>
      </w:r>
    </w:p>
    <w:p>
      <w:pPr>
        <w:spacing w:after="300"/>
        <w:jc w:val="center"/>
      </w:pPr>
      <w:r>
        <w:rPr>
          <w:rFonts w:ascii="Times New Roman" w:cs="Times New Roman" w:eastAsia="Times New Roman" w:hAnsi="Times New Roman"/>
          <w:b w:val="false"/>
          <w:bCs w:val="false"/>
          <w:sz w:val="26"/>
          <w:szCs w:val="26"/>
        </w:rPr>
        <w:t>on</w:t>
      </w:r>
    </w:p>
    <w:p>
      <w:pPr>
        <w:spacing w:after="300"/>
        <w:jc w:val="center"/>
      </w:pPr>
      <w:r>
        <w:rPr>
          <w:rFonts w:ascii="Times New Roman" w:cs="Times New Roman" w:eastAsia="Times New Roman" w:hAnsi="Times New Roman"/>
          <w:b/>
          <w:bCs/>
          <w:sz w:val="44"/>
          <w:szCs w:val="44"/>
        </w:rPr>
        <w:t>ATTENDANCE RISK CALCULATOR</w:t>
      </w:r>
    </w:p>
    <w:p>
      <w:pPr>
        <w:spacing w:after="900"/>
        <w:jc w:val="center"/>
      </w:pPr>
      <w:r>
        <w:rPr>
          <w:rFonts w:ascii="Times New Roman" w:cs="Times New Roman" w:eastAsia="Times New Roman" w:hAnsi="Times New Roman"/>
          <w:b w:val="false"/>
          <w:bCs w:val="false"/>
          <w:sz w:val="26"/>
          <w:szCs w:val="26"/>
        </w:rPr>
        <w:t>A Python-based tool to calculate, predict and plan attendance</w:t>
      </w:r>
    </w:p>
    <w:p>
      <w:pPr>
        <w:spacing w:after="120"/>
        <w:jc w:val="center"/>
      </w:pPr>
      <w:r>
        <w:rPr>
          <w:rFonts w:ascii="Times New Roman" w:cs="Times New Roman" w:eastAsia="Times New Roman" w:hAnsi="Times New Roman"/>
          <w:b/>
          <w:bCs/>
          <w:sz w:val="26"/>
          <w:szCs w:val="26"/>
        </w:rPr>
        <w:t>Course: CSE1021 – Introduction to Problem Solving and Programming</w:t>
      </w:r>
    </w:p>
    <w:p>
      <w:pPr>
        <w:spacing w:after="900"/>
        <w:jc w:val="center"/>
      </w:pPr>
      <w:r>
        <w:rPr>
          <w:rFonts w:ascii="Times New Roman" w:cs="Times New Roman" w:eastAsia="Times New Roman" w:hAnsi="Times New Roman"/>
          <w:b w:val="false"/>
          <w:bCs w:val="false"/>
          <w:sz w:val="26"/>
          <w:szCs w:val="26"/>
        </w:rPr>
        <w:t>B.Tech (First Year)</w:t>
      </w:r>
    </w:p>
    <w:p>
      <w:pPr>
        <w:spacing w:after="120"/>
        <w:jc w:val="center"/>
      </w:pPr>
      <w:r>
        <w:rPr>
          <w:rFonts w:ascii="Times New Roman" w:cs="Times New Roman" w:eastAsia="Times New Roman" w:hAnsi="Times New Roman"/>
          <w:b w:val="false"/>
          <w:bCs w:val="false"/>
          <w:sz w:val="26"/>
          <w:szCs w:val="26"/>
        </w:rPr>
        <w:t>Submitted by</w:t>
      </w:r>
    </w:p>
    <w:p>
      <w:pPr>
        <w:spacing w:after="80"/>
        <w:jc w:val="center"/>
      </w:pPr>
      <w:r>
        <w:rPr>
          <w:rFonts w:ascii="Times New Roman" w:cs="Times New Roman" w:eastAsia="Times New Roman" w:hAnsi="Times New Roman"/>
          <w:b/>
          <w:bCs/>
          <w:sz w:val="30"/>
          <w:szCs w:val="30"/>
        </w:rPr>
        <w:t>Aryan Srivastava</w:t>
      </w:r>
    </w:p>
    <w:p>
      <w:pPr>
        <w:spacing w:after="80"/>
        <w:jc w:val="center"/>
      </w:pPr>
      <w:r>
        <w:rPr>
          <w:rFonts w:ascii="Times New Roman" w:cs="Times New Roman" w:eastAsia="Times New Roman" w:hAnsi="Times New Roman"/>
          <w:b/>
          <w:bCs/>
          <w:sz w:val="26"/>
          <w:szCs w:val="26"/>
        </w:rPr>
        <w:t>Registration No.: 26BAI10129</w:t>
      </w:r>
    </w:p>
    <w:p>
      <w:r/>
    </w:p>
    <w:p>
      <w:pPr>
        <w:pStyle w:val="Heading1"/>
        <w:spacing w:after="160" w:before="240"/>
      </w:pPr>
      <w:r>
        <w:rPr>
          <w:rFonts w:ascii="Times New Roman" w:cs="Times New Roman" w:eastAsia="Times New Roman" w:hAnsi="Times New Roman"/>
          <w:b/>
          <w:bCs/>
          <w:sz w:val="30"/>
          <w:szCs w:val="30"/>
        </w:rPr>
        <w:t>Abstract</w:t>
      </w:r>
    </w:p>
    <w:p>
      <w:pPr>
        <w:spacing w:after="120" w:line="320"/>
        <w:jc w:val="both"/>
      </w:pPr>
      <w:r>
        <w:rPr>
          <w:rFonts w:ascii="Times New Roman" w:cs="Times New Roman" w:eastAsia="Times New Roman" w:hAnsi="Times New Roman"/>
          <w:sz w:val="24"/>
          <w:szCs w:val="24"/>
        </w:rPr>
        <w:t>Most institutions require students to maintain a minimum attendance percentage, commonly 75%, and falling below it can lead to penalties such as being barred from examinations. Students usually learn their current percentage but rarely know how many more classes they can safely miss, or how many they must attend to recover. This project presents the Attendance Risk Calculator, a menu-driven Python program that stores subject-wise attendance, computes the current percentage, classifies each subject as SAFE, CAUTION or DANGER, and answers forward-looking questions: how many classes can be skipped ("bunk calculator"), how many consecutive classes must be attended to recover, what happens under a hypothetical plan ("what-if simulator"), and how many of the remaining semester classes must be attended to reach the target ("semester planner"). The program uses only core Python concepts taught in the course: variables, functions, loops, conditionals, dictionaries, lists and input validation.</w:t>
      </w:r>
    </w:p>
    <w:p>
      <w:r/>
    </w:p>
    <w:p>
      <w:pPr>
        <w:pStyle w:val="Heading1"/>
        <w:spacing w:after="160" w:before="240"/>
      </w:pPr>
      <w:r>
        <w:rPr>
          <w:rFonts w:ascii="Times New Roman" w:cs="Times New Roman" w:eastAsia="Times New Roman" w:hAnsi="Times New Roman"/>
          <w:b/>
          <w:bCs/>
          <w:sz w:val="30"/>
          <w:szCs w:val="30"/>
        </w:rPr>
        <w:t>Table of Contents</w:t>
      </w:r>
    </w:p>
    <w:p>
      <w:pPr>
        <w:spacing w:after="120" w:line="320"/>
        <w:jc w:val="left"/>
      </w:pPr>
      <w:r>
        <w:rPr>
          <w:rFonts w:ascii="Times New Roman" w:cs="Times New Roman" w:eastAsia="Times New Roman" w:hAnsi="Times New Roman"/>
          <w:sz w:val="24"/>
          <w:szCs w:val="24"/>
        </w:rPr>
        <w:t>1. Introduction</w:t>
      </w:r>
    </w:p>
    <w:p>
      <w:pPr>
        <w:spacing w:after="120" w:line="320"/>
        <w:jc w:val="left"/>
      </w:pPr>
      <w:r>
        <w:rPr>
          <w:rFonts w:ascii="Times New Roman" w:cs="Times New Roman" w:eastAsia="Times New Roman" w:hAnsi="Times New Roman"/>
          <w:sz w:val="24"/>
          <w:szCs w:val="24"/>
        </w:rPr>
        <w:t>2. Problem Statement</w:t>
      </w:r>
    </w:p>
    <w:p>
      <w:pPr>
        <w:spacing w:after="120" w:line="320"/>
        <w:jc w:val="left"/>
      </w:pPr>
      <w:r>
        <w:rPr>
          <w:rFonts w:ascii="Times New Roman" w:cs="Times New Roman" w:eastAsia="Times New Roman" w:hAnsi="Times New Roman"/>
          <w:sz w:val="24"/>
          <w:szCs w:val="24"/>
        </w:rPr>
        <w:t>3. Objectives</w:t>
      </w:r>
    </w:p>
    <w:p>
      <w:pPr>
        <w:spacing w:after="120" w:line="320"/>
        <w:jc w:val="left"/>
      </w:pPr>
      <w:r>
        <w:rPr>
          <w:rFonts w:ascii="Times New Roman" w:cs="Times New Roman" w:eastAsia="Times New Roman" w:hAnsi="Times New Roman"/>
          <w:sz w:val="24"/>
          <w:szCs w:val="24"/>
        </w:rPr>
        <w:t>4. Scope of the Project</w:t>
      </w:r>
    </w:p>
    <w:p>
      <w:pPr>
        <w:spacing w:after="120" w:line="320"/>
        <w:jc w:val="left"/>
      </w:pPr>
      <w:r>
        <w:rPr>
          <w:rFonts w:ascii="Times New Roman" w:cs="Times New Roman" w:eastAsia="Times New Roman" w:hAnsi="Times New Roman"/>
          <w:sz w:val="24"/>
          <w:szCs w:val="24"/>
        </w:rPr>
        <w:t>5. Target Users</w:t>
      </w:r>
    </w:p>
    <w:p>
      <w:pPr>
        <w:spacing w:after="120" w:line="320"/>
        <w:jc w:val="left"/>
      </w:pPr>
      <w:r>
        <w:rPr>
          <w:rFonts w:ascii="Times New Roman" w:cs="Times New Roman" w:eastAsia="Times New Roman" w:hAnsi="Times New Roman"/>
          <w:sz w:val="24"/>
          <w:szCs w:val="24"/>
        </w:rPr>
        <w:t>6. Features</w:t>
      </w:r>
    </w:p>
    <w:p>
      <w:pPr>
        <w:spacing w:after="120" w:line="320"/>
        <w:jc w:val="left"/>
      </w:pPr>
      <w:r>
        <w:rPr>
          <w:rFonts w:ascii="Times New Roman" w:cs="Times New Roman" w:eastAsia="Times New Roman" w:hAnsi="Times New Roman"/>
          <w:sz w:val="24"/>
          <w:szCs w:val="24"/>
        </w:rPr>
        <w:t>7. Requirements</w:t>
      </w:r>
    </w:p>
    <w:p>
      <w:pPr>
        <w:spacing w:after="120" w:line="320"/>
        <w:jc w:val="left"/>
      </w:pPr>
      <w:r>
        <w:rPr>
          <w:rFonts w:ascii="Times New Roman" w:cs="Times New Roman" w:eastAsia="Times New Roman" w:hAnsi="Times New Roman"/>
          <w:sz w:val="24"/>
          <w:szCs w:val="24"/>
        </w:rPr>
        <w:t>8. System Design and Methodology</w:t>
      </w:r>
    </w:p>
    <w:p>
      <w:pPr>
        <w:spacing w:after="120" w:line="320"/>
        <w:jc w:val="left"/>
      </w:pPr>
      <w:r>
        <w:rPr>
          <w:rFonts w:ascii="Times New Roman" w:cs="Times New Roman" w:eastAsia="Times New Roman" w:hAnsi="Times New Roman"/>
          <w:sz w:val="24"/>
          <w:szCs w:val="24"/>
        </w:rPr>
        <w:t>9. Implementation</w:t>
      </w:r>
    </w:p>
    <w:p>
      <w:pPr>
        <w:spacing w:after="120" w:line="320"/>
        <w:jc w:val="left"/>
      </w:pPr>
      <w:r>
        <w:rPr>
          <w:rFonts w:ascii="Times New Roman" w:cs="Times New Roman" w:eastAsia="Times New Roman" w:hAnsi="Times New Roman"/>
          <w:sz w:val="24"/>
          <w:szCs w:val="24"/>
        </w:rPr>
        <w:t>10. Worked Examples and Testing</w:t>
      </w:r>
    </w:p>
    <w:p>
      <w:pPr>
        <w:spacing w:after="120" w:line="320"/>
        <w:jc w:val="left"/>
      </w:pPr>
      <w:r>
        <w:rPr>
          <w:rFonts w:ascii="Times New Roman" w:cs="Times New Roman" w:eastAsia="Times New Roman" w:hAnsi="Times New Roman"/>
          <w:sz w:val="24"/>
          <w:szCs w:val="24"/>
        </w:rPr>
        <w:t>11. Limitations</w:t>
      </w:r>
    </w:p>
    <w:p>
      <w:pPr>
        <w:spacing w:after="120" w:line="320"/>
        <w:jc w:val="left"/>
      </w:pPr>
      <w:r>
        <w:rPr>
          <w:rFonts w:ascii="Times New Roman" w:cs="Times New Roman" w:eastAsia="Times New Roman" w:hAnsi="Times New Roman"/>
          <w:sz w:val="24"/>
          <w:szCs w:val="24"/>
        </w:rPr>
        <w:t>12. Future Enhancements</w:t>
      </w:r>
    </w:p>
    <w:p>
      <w:pPr>
        <w:spacing w:after="120" w:line="320"/>
        <w:jc w:val="left"/>
      </w:pPr>
      <w:r>
        <w:rPr>
          <w:rFonts w:ascii="Times New Roman" w:cs="Times New Roman" w:eastAsia="Times New Roman" w:hAnsi="Times New Roman"/>
          <w:sz w:val="24"/>
          <w:szCs w:val="24"/>
        </w:rPr>
        <w:t>13. Conclusion</w:t>
      </w:r>
    </w:p>
    <w:p>
      <w:pPr>
        <w:spacing w:after="120" w:line="320"/>
        <w:jc w:val="left"/>
      </w:pPr>
      <w:r>
        <w:rPr>
          <w:rFonts w:ascii="Times New Roman" w:cs="Times New Roman" w:eastAsia="Times New Roman" w:hAnsi="Times New Roman"/>
          <w:sz w:val="24"/>
          <w:szCs w:val="24"/>
        </w:rPr>
        <w:t>14. References</w:t>
      </w:r>
    </w:p>
    <w:p>
      <w:r/>
    </w:p>
    <w:p>
      <w:pPr>
        <w:pStyle w:val="Heading1"/>
        <w:spacing w:after="160" w:before="240"/>
      </w:pPr>
      <w:r>
        <w:rPr>
          <w:rFonts w:ascii="Times New Roman" w:cs="Times New Roman" w:eastAsia="Times New Roman" w:hAnsi="Times New Roman"/>
          <w:b/>
          <w:bCs/>
          <w:sz w:val="30"/>
          <w:szCs w:val="30"/>
        </w:rPr>
        <w:t>1. Introduction</w:t>
      </w:r>
    </w:p>
    <w:p>
      <w:pPr>
        <w:spacing w:after="120" w:line="320"/>
        <w:jc w:val="both"/>
      </w:pPr>
      <w:r>
        <w:rPr>
          <w:rFonts w:ascii="Times New Roman" w:cs="Times New Roman" w:eastAsia="Times New Roman" w:hAnsi="Times New Roman"/>
          <w:sz w:val="24"/>
          <w:szCs w:val="24"/>
        </w:rPr>
        <w:t>Attendance is a compliance requirement in almost every college and workplace. In colleges, a shortfall below the mandatory threshold can result in a detention or a ban from end-semester examinations. Tracking attendance by hand across several subjects is tedious and error-prone, and official portals typically show only the present percentage without any guidance for the future.</w:t>
      </w:r>
    </w:p>
    <w:p>
      <w:pPr>
        <w:spacing w:after="120" w:line="320"/>
        <w:jc w:val="both"/>
      </w:pPr>
      <w:r>
        <w:rPr>
          <w:rFonts w:ascii="Times New Roman" w:cs="Times New Roman" w:eastAsia="Times New Roman" w:hAnsi="Times New Roman"/>
          <w:sz w:val="24"/>
          <w:szCs w:val="24"/>
        </w:rPr>
        <w:t>The Attendance Risk Calculator addresses this gap. Given the number of classes held and attended for each subject, it not only reports the current percentage but also tells the student exactly how many classes can still be missed while staying at or above the minimum, and how many must be attended to climb back above it. The default minimum is 75% and can be changed in the settings.</w:t>
      </w:r>
    </w:p>
    <w:p>
      <w:pPr>
        <w:pStyle w:val="Heading1"/>
        <w:spacing w:after="160" w:before="240"/>
      </w:pPr>
      <w:r>
        <w:rPr>
          <w:rFonts w:ascii="Times New Roman" w:cs="Times New Roman" w:eastAsia="Times New Roman" w:hAnsi="Times New Roman"/>
          <w:b/>
          <w:bCs/>
          <w:sz w:val="30"/>
          <w:szCs w:val="30"/>
        </w:rPr>
        <w:t>2. Problem Statement</w:t>
      </w:r>
    </w:p>
    <w:p>
      <w:pPr>
        <w:spacing w:after="120" w:line="320"/>
        <w:jc w:val="both"/>
      </w:pPr>
      <w:r>
        <w:rPr>
          <w:rFonts w:ascii="Times New Roman" w:cs="Times New Roman" w:eastAsia="Times New Roman" w:hAnsi="Times New Roman"/>
          <w:sz w:val="24"/>
          <w:szCs w:val="24"/>
        </w:rPr>
        <w:t>Students and professionals frequently struggle to track their attendance accurately, often leading to unexpected academic penalties or workplace compliance issues. Manual tracking is tedious and prone to errors, while many institutional systems do not provide forward-looking insights. Users lack a predictive tool that tells them exactly how many future classes or days they can miss, or must attend, to maintain their target attendance percentage.</w:t>
      </w:r>
    </w:p>
    <w:p>
      <w:pPr>
        <w:pStyle w:val="Heading1"/>
        <w:spacing w:after="160" w:before="240"/>
      </w:pPr>
      <w:r>
        <w:rPr>
          <w:rFonts w:ascii="Times New Roman" w:cs="Times New Roman" w:eastAsia="Times New Roman" w:hAnsi="Times New Roman"/>
          <w:b/>
          <w:bCs/>
          <w:sz w:val="30"/>
          <w:szCs w:val="30"/>
        </w:rPr>
        <w:t>3. Objectives</w:t>
      </w:r>
    </w:p>
    <w:p>
      <w:pPr>
        <w:pStyle w:val="ListParagraph"/>
        <w:numPr>
          <w:ilvl w:val="0"/>
          <w:numId w:val="2"/>
        </w:numPr>
        <w:spacing w:after="60" w:line="300"/>
      </w:pPr>
      <w:r>
        <w:rPr>
          <w:rFonts w:ascii="Times New Roman" w:cs="Times New Roman" w:eastAsia="Times New Roman" w:hAnsi="Times New Roman"/>
          <w:sz w:val="24"/>
          <w:szCs w:val="24"/>
        </w:rPr>
        <w:t>To record attendance (classes held and attended) for multiple subjects.</w:t>
      </w:r>
    </w:p>
    <w:p>
      <w:pPr>
        <w:pStyle w:val="ListParagraph"/>
        <w:numPr>
          <w:ilvl w:val="0"/>
          <w:numId w:val="2"/>
        </w:numPr>
        <w:spacing w:after="60" w:line="300"/>
      </w:pPr>
      <w:r>
        <w:rPr>
          <w:rFonts w:ascii="Times New Roman" w:cs="Times New Roman" w:eastAsia="Times New Roman" w:hAnsi="Times New Roman"/>
          <w:sz w:val="24"/>
          <w:szCs w:val="24"/>
        </w:rPr>
        <w:t>To calculate the current attendance percentage of every subject and the overall percentage.</w:t>
      </w:r>
    </w:p>
    <w:p>
      <w:pPr>
        <w:pStyle w:val="ListParagraph"/>
        <w:numPr>
          <w:ilvl w:val="0"/>
          <w:numId w:val="2"/>
        </w:numPr>
        <w:spacing w:after="60" w:line="300"/>
      </w:pPr>
      <w:r>
        <w:rPr>
          <w:rFonts w:ascii="Times New Roman" w:cs="Times New Roman" w:eastAsia="Times New Roman" w:hAnsi="Times New Roman"/>
          <w:sz w:val="24"/>
          <w:szCs w:val="24"/>
        </w:rPr>
        <w:t>To classify each subject with a clear status: SAFE, CAUTION or DANGER.</w:t>
      </w:r>
    </w:p>
    <w:p>
      <w:pPr>
        <w:pStyle w:val="ListParagraph"/>
        <w:numPr>
          <w:ilvl w:val="0"/>
          <w:numId w:val="2"/>
        </w:numPr>
        <w:spacing w:after="60" w:line="300"/>
      </w:pPr>
      <w:r>
        <w:rPr>
          <w:rFonts w:ascii="Times New Roman" w:cs="Times New Roman" w:eastAsia="Times New Roman" w:hAnsi="Times New Roman"/>
          <w:sz w:val="24"/>
          <w:szCs w:val="24"/>
        </w:rPr>
        <w:t>To compute the number of classes that can safely be skipped without going below the minimum.</w:t>
      </w:r>
    </w:p>
    <w:p>
      <w:pPr>
        <w:pStyle w:val="ListParagraph"/>
        <w:numPr>
          <w:ilvl w:val="0"/>
          <w:numId w:val="2"/>
        </w:numPr>
        <w:spacing w:after="60" w:line="300"/>
      </w:pPr>
      <w:r>
        <w:rPr>
          <w:rFonts w:ascii="Times New Roman" w:cs="Times New Roman" w:eastAsia="Times New Roman" w:hAnsi="Times New Roman"/>
          <w:sz w:val="24"/>
          <w:szCs w:val="24"/>
        </w:rPr>
        <w:t>To compute the number of consecutive classes that must be attended to recover from a shortfall.</w:t>
      </w:r>
    </w:p>
    <w:p>
      <w:pPr>
        <w:pStyle w:val="ListParagraph"/>
        <w:numPr>
          <w:ilvl w:val="0"/>
          <w:numId w:val="2"/>
        </w:numPr>
        <w:spacing w:after="60" w:line="300"/>
      </w:pPr>
      <w:r>
        <w:rPr>
          <w:rFonts w:ascii="Times New Roman" w:cs="Times New Roman" w:eastAsia="Times New Roman" w:hAnsi="Times New Roman"/>
          <w:sz w:val="24"/>
          <w:szCs w:val="24"/>
        </w:rPr>
        <w:t>To let the user simulate future scenarios and plan the remaining semester.</w:t>
      </w:r>
    </w:p>
    <w:p>
      <w:pPr>
        <w:pStyle w:val="Heading1"/>
        <w:spacing w:after="160" w:before="240"/>
      </w:pPr>
      <w:r>
        <w:rPr>
          <w:rFonts w:ascii="Times New Roman" w:cs="Times New Roman" w:eastAsia="Times New Roman" w:hAnsi="Times New Roman"/>
          <w:b/>
          <w:bCs/>
          <w:sz w:val="30"/>
          <w:szCs w:val="30"/>
        </w:rPr>
        <w:t>4. Scope of the Project</w:t>
      </w:r>
    </w:p>
    <w:p>
      <w:pPr>
        <w:pStyle w:val="Heading2"/>
        <w:spacing w:after="100" w:before="160"/>
      </w:pPr>
      <w:r>
        <w:rPr>
          <w:rFonts w:ascii="Times New Roman" w:cs="Times New Roman" w:eastAsia="Times New Roman" w:hAnsi="Times New Roman"/>
          <w:b/>
          <w:bCs/>
          <w:sz w:val="26"/>
          <w:szCs w:val="26"/>
        </w:rPr>
        <w:t>4.1 In-Scope</w:t>
      </w:r>
    </w:p>
    <w:p>
      <w:pPr>
        <w:pStyle w:val="ListParagraph"/>
        <w:numPr>
          <w:ilvl w:val="0"/>
          <w:numId w:val="2"/>
        </w:numPr>
        <w:spacing w:after="60" w:line="300"/>
      </w:pPr>
      <w:r>
        <w:rPr>
          <w:rFonts w:ascii="Times New Roman" w:cs="Times New Roman" w:eastAsia="Times New Roman" w:hAnsi="Times New Roman"/>
          <w:sz w:val="24"/>
          <w:szCs w:val="24"/>
        </w:rPr>
        <w:t>Dashboard for managing multiple courses, subjects or work modules.</w:t>
      </w:r>
    </w:p>
    <w:p>
      <w:pPr>
        <w:pStyle w:val="ListParagraph"/>
        <w:numPr>
          <w:ilvl w:val="0"/>
          <w:numId w:val="2"/>
        </w:numPr>
        <w:spacing w:after="60" w:line="300"/>
      </w:pPr>
      <w:r>
        <w:rPr>
          <w:rFonts w:ascii="Times New Roman" w:cs="Times New Roman" w:eastAsia="Times New Roman" w:hAnsi="Times New Roman"/>
          <w:sz w:val="24"/>
          <w:szCs w:val="24"/>
        </w:rPr>
        <w:t>Core calculation engine for current percentages and predictive what-if scenarios.</w:t>
      </w:r>
    </w:p>
    <w:p>
      <w:pPr>
        <w:pStyle w:val="ListParagraph"/>
        <w:numPr>
          <w:ilvl w:val="0"/>
          <w:numId w:val="2"/>
        </w:numPr>
        <w:spacing w:after="60" w:line="300"/>
      </w:pPr>
      <w:r>
        <w:rPr>
          <w:rFonts w:ascii="Times New Roman" w:cs="Times New Roman" w:eastAsia="Times New Roman" w:hAnsi="Times New Roman"/>
          <w:sz w:val="24"/>
          <w:szCs w:val="24"/>
        </w:rPr>
        <w:t>User authentication, mobile-responsive front end and offline data caching (defined in the overall project scope; see Section 12 for their status).</w:t>
      </w:r>
    </w:p>
    <w:p>
      <w:pPr>
        <w:pStyle w:val="Heading2"/>
        <w:spacing w:after="100" w:before="160"/>
      </w:pPr>
      <w:r>
        <w:rPr>
          <w:rFonts w:ascii="Times New Roman" w:cs="Times New Roman" w:eastAsia="Times New Roman" w:hAnsi="Times New Roman"/>
          <w:b/>
          <w:bCs/>
          <w:sz w:val="26"/>
          <w:szCs w:val="26"/>
        </w:rPr>
        <w:t>4.2 Out-of-Scope</w:t>
      </w:r>
    </w:p>
    <w:p>
      <w:pPr>
        <w:pStyle w:val="ListParagraph"/>
        <w:numPr>
          <w:ilvl w:val="0"/>
          <w:numId w:val="2"/>
        </w:numPr>
        <w:spacing w:after="60" w:line="300"/>
      </w:pPr>
      <w:r>
        <w:rPr>
          <w:rFonts w:ascii="Times New Roman" w:cs="Times New Roman" w:eastAsia="Times New Roman" w:hAnsi="Times New Roman"/>
          <w:sz w:val="24"/>
          <w:szCs w:val="24"/>
        </w:rPr>
        <w:t>Direct integration with official university or corporate LMS/ERP databases (for example Canvas or Banner).</w:t>
      </w:r>
    </w:p>
    <w:p>
      <w:pPr>
        <w:pStyle w:val="ListParagraph"/>
        <w:numPr>
          <w:ilvl w:val="0"/>
          <w:numId w:val="2"/>
        </w:numPr>
        <w:spacing w:after="60" w:line="300"/>
      </w:pPr>
      <w:r>
        <w:rPr>
          <w:rFonts w:ascii="Times New Roman" w:cs="Times New Roman" w:eastAsia="Times New Roman" w:hAnsi="Times New Roman"/>
          <w:sz w:val="24"/>
          <w:szCs w:val="24"/>
        </w:rPr>
        <w:t>Biometric or geolocation-based automated check-ins.</w:t>
      </w:r>
    </w:p>
    <w:p>
      <w:pPr>
        <w:spacing w:after="120" w:line="320"/>
        <w:jc w:val="both"/>
      </w:pPr>
      <w:r>
        <w:rPr>
          <w:rFonts w:ascii="Times New Roman" w:cs="Times New Roman" w:eastAsia="Times New Roman" w:hAnsi="Times New Roman"/>
          <w:sz w:val="24"/>
          <w:szCs w:val="24"/>
        </w:rPr>
        <w:t>The version submitted with this report is a console (command-line) application that implements the core calculation engine and multi-subject dashboard. The web-oriented items of the scope are treated as future work.</w:t>
      </w:r>
    </w:p>
    <w:p>
      <w:pPr>
        <w:pStyle w:val="Heading1"/>
        <w:spacing w:after="160" w:before="240"/>
      </w:pPr>
      <w:r>
        <w:rPr>
          <w:rFonts w:ascii="Times New Roman" w:cs="Times New Roman" w:eastAsia="Times New Roman" w:hAnsi="Times New Roman"/>
          <w:b/>
          <w:bCs/>
          <w:sz w:val="30"/>
          <w:szCs w:val="30"/>
        </w:rPr>
        <w:t>5.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User group</w:t>
            </w:r>
          </w:p>
        </w:tc>
        <w:tc>
          <w:tcPr>
            <w:tcW w:type="dxa" w:w="64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How they benefit</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College and university students</w:t>
            </w:r>
          </w:p>
        </w:tc>
        <w:tc>
          <w:tcPr>
            <w:tcW w:type="dxa" w:w="64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Manage strict institutional policies (for example a mandatory 75% threshold) across multiple classes.</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Working professionals</w:t>
            </w:r>
          </w:p>
        </w:tc>
        <w:tc>
          <w:tcPr>
            <w:tcW w:type="dxa" w:w="64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Track shift attendance, remote-work days or billable hours against HR policies.</w:t>
            </w:r>
          </w:p>
        </w:tc>
      </w:tr>
      <w:tr>
        <w:trPr>
          <w:tblHeader w:val="false"/>
        </w:trPr>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Academic advisors</w:t>
            </w:r>
          </w:p>
        </w:tc>
        <w:tc>
          <w:tcPr>
            <w:tcW w:type="dxa" w:w="64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Quickly calculate recovery paths for students with low attendance.</w:t>
            </w:r>
          </w:p>
        </w:tc>
      </w:tr>
    </w:tbl>
    <w:p>
      <w:pPr>
        <w:spacing w:after="120"/>
      </w:pPr>
    </w:p>
    <w:p>
      <w:pPr>
        <w:pStyle w:val="Heading1"/>
        <w:spacing w:after="160" w:before="240"/>
      </w:pPr>
      <w:r>
        <w:rPr>
          <w:rFonts w:ascii="Times New Roman" w:cs="Times New Roman" w:eastAsia="Times New Roman" w:hAnsi="Times New Roman"/>
          <w:b/>
          <w:bCs/>
          <w:sz w:val="30"/>
          <w:szCs w:val="30"/>
        </w:rPr>
        <w:t>6.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Feature</w:t>
            </w:r>
          </w:p>
        </w:tc>
        <w:tc>
          <w:tcPr>
            <w:tcW w:type="dxa" w:w="62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Description</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Multi-subject dashboard</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Add subjects, update attendance and view a sorted report for all subjects at once.</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Predictive absence (bunk) calculator</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Shows how many more classes can be skipped for a subject and overall, and the equivalent number of full days.</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Recovery planner</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For a subject in DANGER, shows how many consecutive classes must be attended to reach the minimum.</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Status indicators</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DANGER (below minimum), CAUTION (within 10 points above minimum), SAFE (otherwise), NO DATA (no classes held).</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What-if simulator</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Shows the effect of skipping or attending a chosen number of classes.</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Semester planner</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Given the classes remaining in the semester, shows the minimum to attend and the number that can be skipped, or warns if the target is unreachable.</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Settings</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Change the minimum percentage and the number of periods per day.</w:t>
            </w:r>
          </w:p>
        </w:tc>
      </w:tr>
      <w:tr>
        <w:trPr>
          <w:tblHeader w:val="false"/>
        </w:trP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Input validation</w:t>
            </w:r>
          </w:p>
        </w:tc>
        <w:tc>
          <w:tcPr>
            <w:tcW w:type="dxa" w:w="62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Rejects non-numeric and out-of-range input; prevents empty or duplicate subject names.</w:t>
            </w:r>
          </w:p>
        </w:tc>
      </w:tr>
    </w:tbl>
    <w:p>
      <w:pPr>
        <w:spacing w:after="120"/>
      </w:pPr>
    </w:p>
    <w:p>
      <w:pPr>
        <w:pStyle w:val="Heading1"/>
        <w:spacing w:after="160" w:before="240"/>
      </w:pPr>
      <w:r>
        <w:rPr>
          <w:rFonts w:ascii="Times New Roman" w:cs="Times New Roman" w:eastAsia="Times New Roman" w:hAnsi="Times New Roman"/>
          <w:b/>
          <w:bCs/>
          <w:sz w:val="30"/>
          <w:szCs w:val="30"/>
        </w:rPr>
        <w:t>7. Requirements</w:t>
      </w:r>
    </w:p>
    <w:p>
      <w:pPr>
        <w:pStyle w:val="Heading2"/>
        <w:spacing w:after="100" w:before="160"/>
      </w:pPr>
      <w:r>
        <w:rPr>
          <w:rFonts w:ascii="Times New Roman" w:cs="Times New Roman" w:eastAsia="Times New Roman" w:hAnsi="Times New Roman"/>
          <w:b/>
          <w:bCs/>
          <w:sz w:val="26"/>
          <w:szCs w:val="26"/>
        </w:rPr>
        <w:t>7.1 Software</w:t>
      </w:r>
    </w:p>
    <w:p>
      <w:pPr>
        <w:pStyle w:val="ListParagraph"/>
        <w:numPr>
          <w:ilvl w:val="0"/>
          <w:numId w:val="2"/>
        </w:numPr>
        <w:spacing w:after="60" w:line="300"/>
      </w:pPr>
      <w:r>
        <w:rPr>
          <w:rFonts w:ascii="Times New Roman" w:cs="Times New Roman" w:eastAsia="Times New Roman" w:hAnsi="Times New Roman"/>
          <w:sz w:val="24"/>
          <w:szCs w:val="24"/>
        </w:rPr>
        <w:t>Python 3.x interpreter</w:t>
      </w:r>
    </w:p>
    <w:p>
      <w:pPr>
        <w:pStyle w:val="ListParagraph"/>
        <w:numPr>
          <w:ilvl w:val="0"/>
          <w:numId w:val="2"/>
        </w:numPr>
        <w:spacing w:after="60" w:line="300"/>
      </w:pPr>
      <w:r>
        <w:rPr>
          <w:rFonts w:ascii="Times New Roman" w:cs="Times New Roman" w:eastAsia="Times New Roman" w:hAnsi="Times New Roman"/>
          <w:sz w:val="24"/>
          <w:szCs w:val="24"/>
        </w:rPr>
        <w:t>Any text editor or IDE (for example IDLE, VS Code, PyCharm)</w:t>
      </w:r>
    </w:p>
    <w:p>
      <w:pPr>
        <w:pStyle w:val="ListParagraph"/>
        <w:numPr>
          <w:ilvl w:val="0"/>
          <w:numId w:val="2"/>
        </w:numPr>
        <w:spacing w:after="60" w:line="300"/>
      </w:pPr>
      <w:r>
        <w:rPr>
          <w:rFonts w:ascii="Times New Roman" w:cs="Times New Roman" w:eastAsia="Times New Roman" w:hAnsi="Times New Roman"/>
          <w:sz w:val="24"/>
          <w:szCs w:val="24"/>
        </w:rPr>
        <w:t>Operating system: Windows, Linux or macOS</w:t>
      </w:r>
    </w:p>
    <w:p>
      <w:pPr>
        <w:pStyle w:val="Heading2"/>
        <w:spacing w:after="100" w:before="160"/>
      </w:pPr>
      <w:r>
        <w:rPr>
          <w:rFonts w:ascii="Times New Roman" w:cs="Times New Roman" w:eastAsia="Times New Roman" w:hAnsi="Times New Roman"/>
          <w:b/>
          <w:bCs/>
          <w:sz w:val="26"/>
          <w:szCs w:val="26"/>
        </w:rPr>
        <w:t>7.2 Hardware</w:t>
      </w:r>
    </w:p>
    <w:p>
      <w:pPr>
        <w:pStyle w:val="ListParagraph"/>
        <w:numPr>
          <w:ilvl w:val="0"/>
          <w:numId w:val="2"/>
        </w:numPr>
        <w:spacing w:after="60" w:line="300"/>
      </w:pPr>
      <w:r>
        <w:rPr>
          <w:rFonts w:ascii="Times New Roman" w:cs="Times New Roman" w:eastAsia="Times New Roman" w:hAnsi="Times New Roman"/>
          <w:sz w:val="24"/>
          <w:szCs w:val="24"/>
        </w:rPr>
        <w:t>A standard computer or laptop with a working keyboard and display; no special hardware is required.</w:t>
      </w:r>
    </w:p>
    <w:p>
      <w:pPr>
        <w:pStyle w:val="Heading2"/>
        <w:spacing w:after="100" w:before="160"/>
      </w:pPr>
      <w:r>
        <w:rPr>
          <w:rFonts w:ascii="Times New Roman" w:cs="Times New Roman" w:eastAsia="Times New Roman" w:hAnsi="Times New Roman"/>
          <w:b/>
          <w:bCs/>
          <w:sz w:val="26"/>
          <w:szCs w:val="26"/>
        </w:rPr>
        <w:t>7.3 Libraries</w:t>
      </w:r>
    </w:p>
    <w:p>
      <w:pPr>
        <w:spacing w:after="120" w:line="320"/>
        <w:jc w:val="both"/>
      </w:pPr>
      <w:r>
        <w:rPr>
          <w:rFonts w:ascii="Times New Roman" w:cs="Times New Roman" w:eastAsia="Times New Roman" w:hAnsi="Times New Roman"/>
          <w:sz w:val="24"/>
          <w:szCs w:val="24"/>
        </w:rPr>
        <w:t>No external libraries are used; the program relies only on built-in Python features.</w:t>
      </w:r>
    </w:p>
    <w:p>
      <w:pPr>
        <w:pStyle w:val="Heading1"/>
        <w:spacing w:after="160" w:before="240"/>
      </w:pPr>
      <w:r>
        <w:rPr>
          <w:rFonts w:ascii="Times New Roman" w:cs="Times New Roman" w:eastAsia="Times New Roman" w:hAnsi="Times New Roman"/>
          <w:b/>
          <w:bCs/>
          <w:sz w:val="30"/>
          <w:szCs w:val="30"/>
        </w:rPr>
        <w:t>8. System Design and Methodology</w:t>
      </w:r>
    </w:p>
    <w:p>
      <w:pPr>
        <w:pStyle w:val="Heading2"/>
        <w:spacing w:after="100" w:before="160"/>
      </w:pPr>
      <w:r>
        <w:rPr>
          <w:rFonts w:ascii="Times New Roman" w:cs="Times New Roman" w:eastAsia="Times New Roman" w:hAnsi="Times New Roman"/>
          <w:b/>
          <w:bCs/>
          <w:sz w:val="26"/>
          <w:szCs w:val="26"/>
        </w:rPr>
        <w:t>8.1 Data Representation</w:t>
      </w:r>
    </w:p>
    <w:p>
      <w:pPr>
        <w:spacing w:after="120" w:line="320"/>
        <w:jc w:val="both"/>
      </w:pPr>
      <w:r>
        <w:rPr>
          <w:rFonts w:ascii="Times New Roman" w:cs="Times New Roman" w:eastAsia="Times New Roman" w:hAnsi="Times New Roman"/>
          <w:sz w:val="24"/>
          <w:szCs w:val="24"/>
        </w:rPr>
        <w:t>Subjects are stored in a dictionary. The key is the subject name and the value is a two-element list [attended, held]. Global variables store the minimum percentage (default 75) and the number of periods per day (default 6).</w:t>
      </w:r>
    </w:p>
    <w:p>
      <w:pPr>
        <w:pStyle w:val="Heading2"/>
        <w:spacing w:after="100" w:before="160"/>
      </w:pPr>
      <w:r>
        <w:rPr>
          <w:rFonts w:ascii="Times New Roman" w:cs="Times New Roman" w:eastAsia="Times New Roman" w:hAnsi="Times New Roman"/>
          <w:b/>
          <w:bCs/>
          <w:sz w:val="26"/>
          <w:szCs w:val="26"/>
        </w:rPr>
        <w:t>8.2 Formulas</w:t>
      </w:r>
    </w:p>
    <w:p>
      <w:pPr>
        <w:spacing w:after="120" w:line="320"/>
        <w:jc w:val="both"/>
      </w:pPr>
      <w:r>
        <w:rPr>
          <w:rFonts w:ascii="Times New Roman" w:cs="Times New Roman" w:eastAsia="Times New Roman" w:hAnsi="Times New Roman"/>
          <w:sz w:val="24"/>
          <w:szCs w:val="24"/>
        </w:rPr>
        <w:t>Let A be the classes attended, H the classes held and M the minimum percentage.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Quantity</w:t>
            </w:r>
          </w:p>
        </w:tc>
        <w:tc>
          <w:tcPr>
            <w:tcW w:type="dxa" w:w="60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Formula</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Attendance percentage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P = (A × 100) / H</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Classes that can be skipped (x)</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Largest x such that A / (H + x) ≥ M/100, i.e. x = ⌊(A × 100) / M⌋ − H, and 0 if negative</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Classes to attend to recover (y)</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Smallest y such that (A + y) / (H + y) ≥ M/100, i.e. y = ⌈(M × H − 100 × A) / (100 − M)⌉</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Semester planner (z of R remaining)</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Smallest z such that (A + z) / (H + R) ≥ M/100, i.e. z = ⌈(M × (H + R) − 100 × A) / 100⌉</w:t>
            </w:r>
          </w:p>
        </w:tc>
      </w:tr>
    </w:tbl>
    <w:p>
      <w:pPr>
        <w:spacing w:after="120"/>
      </w:pPr>
    </w:p>
    <w:p>
      <w:pPr>
        <w:spacing w:after="120" w:line="320"/>
        <w:jc w:val="both"/>
      </w:pPr>
      <w:r>
        <w:rPr>
          <w:rFonts w:ascii="Times New Roman" w:cs="Times New Roman" w:eastAsia="Times New Roman" w:hAnsi="Times New Roman"/>
          <w:sz w:val="24"/>
          <w:szCs w:val="24"/>
        </w:rPr>
        <w:t>In the code, ceiling division is written as -(-need // divisor) so that only integer arithmetic is used and no rounding errors occur.</w:t>
      </w:r>
    </w:p>
    <w:p>
      <w:pPr>
        <w:pStyle w:val="Heading2"/>
        <w:spacing w:after="100" w:before="160"/>
      </w:pPr>
      <w:r>
        <w:rPr>
          <w:rFonts w:ascii="Times New Roman" w:cs="Times New Roman" w:eastAsia="Times New Roman" w:hAnsi="Times New Roman"/>
          <w:b/>
          <w:bCs/>
          <w:sz w:val="26"/>
          <w:szCs w:val="26"/>
        </w:rPr>
        <w:t>8.3 Status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Status</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Condition</w:t>
            </w:r>
          </w:p>
        </w:tc>
        <w:tc>
          <w:tcPr>
            <w:tcW w:type="dxa" w:w="38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Meaning</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NO DATA</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H = 0</w:t>
            </w:r>
          </w:p>
        </w:tc>
        <w:tc>
          <w:tcPr>
            <w:tcW w:type="dxa" w:w="38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No classes recorded yet</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DANGER</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P &lt; M</w:t>
            </w:r>
          </w:p>
        </w:tc>
        <w:tc>
          <w:tcPr>
            <w:tcW w:type="dxa" w:w="38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Below the minimum; recovery needed</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CAUTION</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M ≤ P &lt; M + 10</w:t>
            </w:r>
          </w:p>
        </w:tc>
        <w:tc>
          <w:tcPr>
            <w:tcW w:type="dxa" w:w="38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Just above the minimum; little room to skip</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SAFE</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P ≥ M + 10</w:t>
            </w:r>
          </w:p>
        </w:tc>
        <w:tc>
          <w:tcPr>
            <w:tcW w:type="dxa" w:w="38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Comfortably above the minimum</w:t>
            </w:r>
          </w:p>
        </w:tc>
      </w:tr>
    </w:tbl>
    <w:p>
      <w:pPr>
        <w:spacing w:after="120"/>
      </w:pPr>
    </w:p>
    <w:p>
      <w:pPr>
        <w:pStyle w:val="Heading2"/>
        <w:spacing w:after="100" w:before="160"/>
      </w:pPr>
      <w:r>
        <w:rPr>
          <w:rFonts w:ascii="Times New Roman" w:cs="Times New Roman" w:eastAsia="Times New Roman" w:hAnsi="Times New Roman"/>
          <w:b/>
          <w:bCs/>
          <w:sz w:val="26"/>
          <w:szCs w:val="26"/>
        </w:rPr>
        <w:t>8.4 Program Flow</w:t>
      </w:r>
    </w:p>
    <w:p>
      <w:pPr>
        <w:spacing w:after="120" w:line="320"/>
        <w:jc w:val="both"/>
      </w:pPr>
      <w:r>
        <w:rPr>
          <w:rFonts w:ascii="Times New Roman" w:cs="Times New Roman" w:eastAsia="Times New Roman" w:hAnsi="Times New Roman"/>
          <w:sz w:val="24"/>
          <w:szCs w:val="24"/>
        </w:rPr>
        <w:t>The program starts with a main loop that displays a menu and reads the user’s choice. Each option calls a dedicated function. The loop continues until the user selects Exit.</w:t>
      </w:r>
    </w:p>
    <w:p>
      <w:pPr>
        <w:pStyle w:val="ListParagraph"/>
        <w:numPr>
          <w:ilvl w:val="0"/>
          <w:numId w:val="2"/>
        </w:numPr>
        <w:spacing w:after="60" w:line="300"/>
      </w:pPr>
      <w:r>
        <w:rPr>
          <w:rFonts w:ascii="Times New Roman" w:cs="Times New Roman" w:eastAsia="Times New Roman" w:hAnsi="Times New Roman"/>
          <w:sz w:val="24"/>
          <w:szCs w:val="24"/>
        </w:rPr>
        <w:t>Show menu and read choice.</w:t>
      </w:r>
    </w:p>
    <w:p>
      <w:pPr>
        <w:pStyle w:val="ListParagraph"/>
        <w:numPr>
          <w:ilvl w:val="0"/>
          <w:numId w:val="2"/>
        </w:numPr>
        <w:spacing w:after="60" w:line="300"/>
      </w:pPr>
      <w:r>
        <w:rPr>
          <w:rFonts w:ascii="Times New Roman" w:cs="Times New Roman" w:eastAsia="Times New Roman" w:hAnsi="Times New Roman"/>
          <w:sz w:val="24"/>
          <w:szCs w:val="24"/>
        </w:rPr>
        <w:t>If choice is 1–7, call the matching function (add, update, report, bunk calculator, what-if, semester planner, settings).</w:t>
      </w:r>
    </w:p>
    <w:p>
      <w:pPr>
        <w:pStyle w:val="ListParagraph"/>
        <w:numPr>
          <w:ilvl w:val="0"/>
          <w:numId w:val="2"/>
        </w:numPr>
        <w:spacing w:after="60" w:line="300"/>
      </w:pPr>
      <w:r>
        <w:rPr>
          <w:rFonts w:ascii="Times New Roman" w:cs="Times New Roman" w:eastAsia="Times New Roman" w:hAnsi="Times New Roman"/>
          <w:sz w:val="24"/>
          <w:szCs w:val="24"/>
        </w:rPr>
        <w:t>Each function reads validated input, performs its calculation and prints the result.</w:t>
      </w:r>
    </w:p>
    <w:p>
      <w:pPr>
        <w:pStyle w:val="ListParagraph"/>
        <w:numPr>
          <w:ilvl w:val="0"/>
          <w:numId w:val="2"/>
        </w:numPr>
        <w:spacing w:after="60" w:line="300"/>
      </w:pPr>
      <w:r>
        <w:rPr>
          <w:rFonts w:ascii="Times New Roman" w:cs="Times New Roman" w:eastAsia="Times New Roman" w:hAnsi="Times New Roman"/>
          <w:sz w:val="24"/>
          <w:szCs w:val="24"/>
        </w:rPr>
        <w:t>Return to the menu; exit when choice 8 is entered.</w:t>
      </w:r>
    </w:p>
    <w:p>
      <w:pPr>
        <w:pStyle w:val="Heading1"/>
        <w:spacing w:after="160" w:before="240"/>
      </w:pPr>
      <w:r>
        <w:rPr>
          <w:rFonts w:ascii="Times New Roman" w:cs="Times New Roman" w:eastAsia="Times New Roman" w:hAnsi="Times New Roman"/>
          <w:b/>
          <w:bCs/>
          <w:sz w:val="30"/>
          <w:szCs w:val="30"/>
        </w:rPr>
        <w:t>9. Implementation</w:t>
      </w:r>
    </w:p>
    <w:p>
      <w:pPr>
        <w:spacing w:after="120" w:line="320"/>
        <w:jc w:val="both"/>
      </w:pPr>
      <w:r>
        <w:rPr>
          <w:rFonts w:ascii="Times New Roman" w:cs="Times New Roman" w:eastAsia="Times New Roman" w:hAnsi="Times New Roman"/>
          <w:sz w:val="24"/>
          <w:szCs w:val="24"/>
        </w:rPr>
        <w:t>The program is organised into small, single-purpose functions. This makes the logic easy to test and reuse.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Function</w:t>
            </w:r>
          </w:p>
        </w:tc>
        <w:tc>
          <w:tcPr>
            <w:tcW w:type="dxa" w:w="60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Purpose</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read_number(prompt, low, high)</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Repeatedly asks for input until a whole number within the range is entered.</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percentage(attended, held)</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Returns the attendance percentage; returns 0 when no classes are held.</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get_status(attended, held)</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Returns NO DATA, DANGER, CAUTION or SAFE.</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classes_can_skip(attended, held)</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Returns the number of classes that can still be skipped.</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classes_to_attend(attended, held)</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Returns the number of consecutive classes needed to recover.</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pick_subject()</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Lists subjects and returns the one the user selects.</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sorted_by_risk()</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Sorts subjects by percentage (lowest first) using bubble sort.</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totals()</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Adds up attended and held classes across all subjects.</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add_subject(), update_attendance()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Create a subject and update its attended/held counts.</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show_verdict(name)</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Prints percentage, status and the skip or recovery advice.</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view_report()</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Prints a tabular report with overall attendance and a danger-zone list.</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bunk_calculator(), what_if(), semester_planner()</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Predictive tools described in Section 6.</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settings()</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Changes the minimum percentage and periods per day.</w:t>
            </w:r>
          </w:p>
        </w:tc>
      </w:tr>
      <w:tr>
        <w:trPr>
          <w:tblHeader w:val="false"/>
        </w:trP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main()</w:t>
            </w:r>
          </w:p>
        </w:tc>
        <w:tc>
          <w:tcPr>
            <w:tcW w:type="dxa" w:w="60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Menu loop that drives the whole program.</w:t>
            </w:r>
          </w:p>
        </w:tc>
      </w:tr>
    </w:tbl>
    <w:p>
      <w:pPr>
        <w:spacing w:after="120"/>
      </w:pPr>
    </w:p>
    <w:p>
      <w:pPr>
        <w:pStyle w:val="Heading2"/>
        <w:spacing w:after="100" w:before="160"/>
      </w:pPr>
      <w:r>
        <w:rPr>
          <w:rFonts w:ascii="Times New Roman" w:cs="Times New Roman" w:eastAsia="Times New Roman" w:hAnsi="Times New Roman"/>
          <w:b/>
          <w:bCs/>
          <w:sz w:val="26"/>
          <w:szCs w:val="26"/>
        </w:rPr>
        <w:t>9.1 Key Programming Concepts Used</w:t>
      </w:r>
    </w:p>
    <w:p>
      <w:pPr>
        <w:pStyle w:val="ListParagraph"/>
        <w:numPr>
          <w:ilvl w:val="0"/>
          <w:numId w:val="2"/>
        </w:numPr>
        <w:spacing w:after="60" w:line="300"/>
      </w:pPr>
      <w:r>
        <w:rPr>
          <w:rFonts w:ascii="Times New Roman" w:cs="Times New Roman" w:eastAsia="Times New Roman" w:hAnsi="Times New Roman"/>
          <w:sz w:val="24"/>
          <w:szCs w:val="24"/>
        </w:rPr>
        <w:t>Variables, data types and arithmetic operators (including // for floor division and % formatting).</w:t>
      </w:r>
    </w:p>
    <w:p>
      <w:pPr>
        <w:pStyle w:val="ListParagraph"/>
        <w:numPr>
          <w:ilvl w:val="0"/>
          <w:numId w:val="2"/>
        </w:numPr>
        <w:spacing w:after="60" w:line="300"/>
      </w:pPr>
      <w:r>
        <w:rPr>
          <w:rFonts w:ascii="Times New Roman" w:cs="Times New Roman" w:eastAsia="Times New Roman" w:hAnsi="Times New Roman"/>
          <w:sz w:val="24"/>
          <w:szCs w:val="24"/>
        </w:rPr>
        <w:t>Conditional statements (if / elif / else) for status and menu selection.</w:t>
      </w:r>
    </w:p>
    <w:p>
      <w:pPr>
        <w:pStyle w:val="ListParagraph"/>
        <w:numPr>
          <w:ilvl w:val="0"/>
          <w:numId w:val="2"/>
        </w:numPr>
        <w:spacing w:after="60" w:line="300"/>
      </w:pPr>
      <w:r>
        <w:rPr>
          <w:rFonts w:ascii="Times New Roman" w:cs="Times New Roman" w:eastAsia="Times New Roman" w:hAnsi="Times New Roman"/>
          <w:sz w:val="24"/>
          <w:szCs w:val="24"/>
        </w:rPr>
        <w:t>Loops (while and for) for the menu, input validation and sorting.</w:t>
      </w:r>
    </w:p>
    <w:p>
      <w:pPr>
        <w:pStyle w:val="ListParagraph"/>
        <w:numPr>
          <w:ilvl w:val="0"/>
          <w:numId w:val="2"/>
        </w:numPr>
        <w:spacing w:after="60" w:line="300"/>
      </w:pPr>
      <w:r>
        <w:rPr>
          <w:rFonts w:ascii="Times New Roman" w:cs="Times New Roman" w:eastAsia="Times New Roman" w:hAnsi="Times New Roman"/>
          <w:sz w:val="24"/>
          <w:szCs w:val="24"/>
        </w:rPr>
        <w:t>Functions with parameters and return values.</w:t>
      </w:r>
    </w:p>
    <w:p>
      <w:pPr>
        <w:pStyle w:val="ListParagraph"/>
        <w:numPr>
          <w:ilvl w:val="0"/>
          <w:numId w:val="2"/>
        </w:numPr>
        <w:spacing w:after="60" w:line="300"/>
      </w:pPr>
      <w:r>
        <w:rPr>
          <w:rFonts w:ascii="Times New Roman" w:cs="Times New Roman" w:eastAsia="Times New Roman" w:hAnsi="Times New Roman"/>
          <w:sz w:val="24"/>
          <w:szCs w:val="24"/>
        </w:rPr>
        <w:t>Dictionaries and lists for storing subject data; sets for collecting danger-zone subjects.</w:t>
      </w:r>
    </w:p>
    <w:p>
      <w:pPr>
        <w:pStyle w:val="ListParagraph"/>
        <w:numPr>
          <w:ilvl w:val="0"/>
          <w:numId w:val="2"/>
        </w:numPr>
        <w:spacing w:after="60" w:line="300"/>
      </w:pPr>
      <w:r>
        <w:rPr>
          <w:rFonts w:ascii="Times New Roman" w:cs="Times New Roman" w:eastAsia="Times New Roman" w:hAnsi="Times New Roman"/>
          <w:sz w:val="24"/>
          <w:szCs w:val="24"/>
        </w:rPr>
        <w:t>String formatting (f-strings) for aligned report output.</w:t>
      </w:r>
    </w:p>
    <w:p>
      <w:pPr>
        <w:pStyle w:val="Heading2"/>
        <w:spacing w:after="100" w:before="160"/>
      </w:pPr>
      <w:r>
        <w:rPr>
          <w:rFonts w:ascii="Times New Roman" w:cs="Times New Roman" w:eastAsia="Times New Roman" w:hAnsi="Times New Roman"/>
          <w:b/>
          <w:bCs/>
          <w:sz w:val="26"/>
          <w:szCs w:val="26"/>
        </w:rPr>
        <w:t>9.2 Core Code Excerpt</w:t>
      </w:r>
    </w:p>
    <w:p>
      <w:pPr>
        <w:shd w:fill="F2F2F2" w:val="clear"/>
        <w:spacing w:after="0"/>
      </w:pPr>
      <w:r>
        <w:rPr>
          <w:rFonts w:ascii="Courier New" w:cs="Courier New" w:eastAsia="Courier New" w:hAnsi="Courier New"/>
          <w:sz w:val="20"/>
          <w:szCs w:val="20"/>
        </w:rPr>
        <w:t>def percentage(attended, held):</w:t>
      </w:r>
    </w:p>
    <w:p>
      <w:pPr>
        <w:shd w:fill="F2F2F2" w:val="clear"/>
        <w:spacing w:after="0"/>
      </w:pPr>
      <w:r>
        <w:rPr>
          <w:rFonts w:ascii="Courier New" w:cs="Courier New" w:eastAsia="Courier New" w:hAnsi="Courier New"/>
          <w:sz w:val="20"/>
          <w:szCs w:val="20"/>
        </w:rPr>
        <w:t xml:space="preserve">    if held == 0:</w:t>
      </w:r>
    </w:p>
    <w:p>
      <w:pPr>
        <w:shd w:fill="F2F2F2" w:val="clear"/>
        <w:spacing w:after="0"/>
      </w:pPr>
      <w:r>
        <w:rPr>
          <w:rFonts w:ascii="Courier New" w:cs="Courier New" w:eastAsia="Courier New" w:hAnsi="Courier New"/>
          <w:sz w:val="20"/>
          <w:szCs w:val="20"/>
        </w:rPr>
        <w:t xml:space="preserve">        return 0.0</w:t>
      </w:r>
    </w:p>
    <w:p>
      <w:pPr>
        <w:shd w:fill="F2F2F2" w:val="clear"/>
        <w:spacing w:after="0"/>
      </w:pPr>
      <w:r>
        <w:rPr>
          <w:rFonts w:ascii="Courier New" w:cs="Courier New" w:eastAsia="Courier New" w:hAnsi="Courier New"/>
          <w:sz w:val="20"/>
          <w:szCs w:val="20"/>
        </w:rPr>
        <w:t xml:space="preserve">    return attended * 100 / held</w:t>
      </w:r>
    </w:p>
    <w:p>
      <w:pPr>
        <w:shd w:fill="F2F2F2" w:val="clear"/>
        <w:spacing w:after="0"/>
      </w:pPr>
      <w:r>
        <w:rPr>
          <w:rFonts w:ascii="Courier New" w:cs="Courier New" w:eastAsia="Courier New" w:hAnsi="Courier New"/>
          <w:sz w:val="20"/>
          <w:szCs w:val="20"/>
        </w:rPr>
      </w:r>
    </w:p>
    <w:p>
      <w:pPr>
        <w:shd w:fill="F2F2F2" w:val="clear"/>
        <w:spacing w:after="0"/>
      </w:pPr>
      <w:r>
        <w:rPr>
          <w:rFonts w:ascii="Courier New" w:cs="Courier New" w:eastAsia="Courier New" w:hAnsi="Courier New"/>
          <w:sz w:val="20"/>
          <w:szCs w:val="20"/>
        </w:rPr>
        <w:t>def classes_can_skip(attended, held):</w:t>
      </w:r>
    </w:p>
    <w:p>
      <w:pPr>
        <w:shd w:fill="F2F2F2" w:val="clear"/>
        <w:spacing w:after="0"/>
      </w:pPr>
      <w:r>
        <w:rPr>
          <w:rFonts w:ascii="Courier New" w:cs="Courier New" w:eastAsia="Courier New" w:hAnsi="Courier New"/>
          <w:sz w:val="20"/>
          <w:szCs w:val="20"/>
        </w:rPr>
        <w:t xml:space="preserve">    room = attended * 100 // minimum - held</w:t>
      </w:r>
    </w:p>
    <w:p>
      <w:pPr>
        <w:shd w:fill="F2F2F2" w:val="clear"/>
        <w:spacing w:after="0"/>
      </w:pPr>
      <w:r>
        <w:rPr>
          <w:rFonts w:ascii="Courier New" w:cs="Courier New" w:eastAsia="Courier New" w:hAnsi="Courier New"/>
          <w:sz w:val="20"/>
          <w:szCs w:val="20"/>
        </w:rPr>
        <w:t xml:space="preserve">    return max(0, room)</w:t>
      </w:r>
    </w:p>
    <w:p>
      <w:pPr>
        <w:shd w:fill="F2F2F2" w:val="clear"/>
        <w:spacing w:after="0"/>
      </w:pPr>
      <w:r>
        <w:rPr>
          <w:rFonts w:ascii="Courier New" w:cs="Courier New" w:eastAsia="Courier New" w:hAnsi="Courier New"/>
          <w:sz w:val="20"/>
          <w:szCs w:val="20"/>
        </w:rPr>
      </w:r>
    </w:p>
    <w:p>
      <w:pPr>
        <w:shd w:fill="F2F2F2" w:val="clear"/>
        <w:spacing w:after="0"/>
      </w:pPr>
      <w:r>
        <w:rPr>
          <w:rFonts w:ascii="Courier New" w:cs="Courier New" w:eastAsia="Courier New" w:hAnsi="Courier New"/>
          <w:sz w:val="20"/>
          <w:szCs w:val="20"/>
        </w:rPr>
        <w:t>def classes_to_attend(attended, held):</w:t>
      </w:r>
    </w:p>
    <w:p>
      <w:pPr>
        <w:shd w:fill="F2F2F2" w:val="clear"/>
        <w:spacing w:after="0"/>
      </w:pPr>
      <w:r>
        <w:rPr>
          <w:rFonts w:ascii="Courier New" w:cs="Courier New" w:eastAsia="Courier New" w:hAnsi="Courier New"/>
          <w:sz w:val="20"/>
          <w:szCs w:val="20"/>
        </w:rPr>
        <w:t xml:space="preserve">    need = minimum * held - 100 * attended</w:t>
      </w:r>
    </w:p>
    <w:p>
      <w:pPr>
        <w:shd w:fill="F2F2F2" w:val="clear"/>
        <w:spacing w:after="0"/>
      </w:pPr>
      <w:r>
        <w:rPr>
          <w:rFonts w:ascii="Courier New" w:cs="Courier New" w:eastAsia="Courier New" w:hAnsi="Courier New"/>
          <w:sz w:val="20"/>
          <w:szCs w:val="20"/>
        </w:rPr>
        <w:t xml:space="preserve">    if need &lt;= 0:</w:t>
      </w:r>
    </w:p>
    <w:p>
      <w:pPr>
        <w:shd w:fill="F2F2F2" w:val="clear"/>
        <w:spacing w:after="0"/>
      </w:pPr>
      <w:r>
        <w:rPr>
          <w:rFonts w:ascii="Courier New" w:cs="Courier New" w:eastAsia="Courier New" w:hAnsi="Courier New"/>
          <w:sz w:val="20"/>
          <w:szCs w:val="20"/>
        </w:rPr>
        <w:t xml:space="preserve">        return 0</w:t>
      </w:r>
    </w:p>
    <w:p>
      <w:pPr>
        <w:shd w:fill="F2F2F2" w:val="clear"/>
        <w:spacing w:after="0"/>
      </w:pPr>
      <w:r>
        <w:rPr>
          <w:rFonts w:ascii="Courier New" w:cs="Courier New" w:eastAsia="Courier New" w:hAnsi="Courier New"/>
          <w:sz w:val="20"/>
          <w:szCs w:val="20"/>
        </w:rPr>
        <w:t xml:space="preserve">    return -(-need // (100 - minimum))</w:t>
      </w:r>
    </w:p>
    <w:p>
      <w:pPr>
        <w:spacing w:after="120"/>
      </w:pPr>
    </w:p>
    <w:p>
      <w:pPr>
        <w:pStyle w:val="Heading1"/>
        <w:spacing w:after="160" w:before="240"/>
      </w:pPr>
      <w:r>
        <w:rPr>
          <w:rFonts w:ascii="Times New Roman" w:cs="Times New Roman" w:eastAsia="Times New Roman" w:hAnsi="Times New Roman"/>
          <w:b/>
          <w:bCs/>
          <w:sz w:val="30"/>
          <w:szCs w:val="30"/>
        </w:rPr>
        <w:t>10. Worked Examples and Testing</w:t>
      </w:r>
    </w:p>
    <w:p>
      <w:pPr>
        <w:spacing w:after="120" w:line="320"/>
        <w:jc w:val="both"/>
      </w:pPr>
      <w:r>
        <w:rPr>
          <w:rFonts w:ascii="Times New Roman" w:cs="Times New Roman" w:eastAsia="Times New Roman" w:hAnsi="Times New Roman"/>
          <w:sz w:val="24"/>
          <w:szCs w:val="24"/>
        </w:rPr>
        <w:t>The following cases were worked out by hand from the formulas and verified against the logic of the program (minimum = 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500"/>
        <w:gridCol w:w="2126"/>
      </w:tblGrid>
      <w:tr>
        <w:trPr>
          <w:tblHeader/>
        </w:trPr>
        <w:tc>
          <w:tcPr>
            <w:tcW w:type="dxa" w:w="17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Case</w:t>
            </w:r>
          </w:p>
        </w:tc>
        <w:tc>
          <w:tcPr>
            <w:tcW w:type="dxa" w:w="27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Input (attended / held)</w:t>
            </w:r>
          </w:p>
        </w:tc>
        <w:tc>
          <w:tcPr>
            <w:tcW w:type="dxa" w:w="2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Expected result</w:t>
            </w:r>
          </w:p>
        </w:tc>
        <w:tc>
          <w:tcPr>
            <w:tcW w:type="dxa" w:w="21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Check</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Safe student</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40 / 50 (80%)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Can skip 3 classes</w:t>
            </w:r>
          </w:p>
        </w:tc>
        <w:tc>
          <w:tcPr>
            <w:tcW w:type="dxa" w:w="21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40/53 = 75.47% (ok); 40/54 = 74.07% (not ok)</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Danger student</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30 / 50 (60%)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Attend 30 in a row</w:t>
            </w:r>
          </w:p>
        </w:tc>
        <w:tc>
          <w:tcPr>
            <w:tcW w:type="dxa" w:w="21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60/80 = 75.00%</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Semester plan</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40 / 50, 30 classes remaining</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Attend at least 20, skip up to 10</w:t>
            </w:r>
          </w:p>
        </w:tc>
        <w:tc>
          <w:tcPr>
            <w:tcW w:type="dxa" w:w="21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60/80 = 75.00%</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What-if (skip 5)</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40 / 50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80% falls to 72.73% (DANGER)</w:t>
            </w:r>
          </w:p>
        </w:tc>
        <w:tc>
          <w:tcPr>
            <w:tcW w:type="dxa" w:w="21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40/55 = 72.73%</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Unreachable target</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20 / 50, 10 remaining</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Best possible 50.00%; warning shown</w:t>
            </w:r>
          </w:p>
        </w:tc>
        <w:tc>
          <w:tcPr>
            <w:tcW w:type="dxa" w:w="21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30/60 = 50%</w:t>
            </w:r>
          </w:p>
        </w:tc>
      </w:tr>
      <w:tr>
        <w:trPr>
          <w:tblHeader w:val="false"/>
        </w:trPr>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No data</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0 / 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Status NO DATA</w:t>
            </w:r>
          </w:p>
        </w:tc>
        <w:tc>
          <w:tcPr>
            <w:tcW w:type="dxa" w:w="2126"/>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Handled without division by zero</w:t>
            </w:r>
          </w:p>
        </w:tc>
      </w:tr>
    </w:tbl>
    <w:p>
      <w:pPr>
        <w:spacing w:after="120"/>
      </w:pPr>
    </w:p>
    <w:p>
      <w:pPr>
        <w:pStyle w:val="Heading2"/>
        <w:spacing w:after="100" w:before="160"/>
      </w:pPr>
      <w:r>
        <w:rPr>
          <w:rFonts w:ascii="Times New Roman" w:cs="Times New Roman" w:eastAsia="Times New Roman" w:hAnsi="Times New Roman"/>
          <w:b/>
          <w:bCs/>
          <w:sz w:val="26"/>
          <w:szCs w:val="26"/>
        </w:rPr>
        <w:t>10.1 Input Validation Tests</w:t>
      </w:r>
    </w:p>
    <w:p>
      <w:pPr>
        <w:pStyle w:val="ListParagraph"/>
        <w:numPr>
          <w:ilvl w:val="0"/>
          <w:numId w:val="2"/>
        </w:numPr>
        <w:spacing w:after="60" w:line="300"/>
      </w:pPr>
      <w:r>
        <w:rPr>
          <w:rFonts w:ascii="Times New Roman" w:cs="Times New Roman" w:eastAsia="Times New Roman" w:hAnsi="Times New Roman"/>
          <w:sz w:val="24"/>
          <w:szCs w:val="24"/>
        </w:rPr>
        <w:t>Entering letters or a decimal where a whole number is required shows “Please enter a whole number.” and asks again.</w:t>
      </w:r>
    </w:p>
    <w:p>
      <w:pPr>
        <w:pStyle w:val="ListParagraph"/>
        <w:numPr>
          <w:ilvl w:val="0"/>
          <w:numId w:val="2"/>
        </w:numPr>
        <w:spacing w:after="60" w:line="300"/>
      </w:pPr>
      <w:r>
        <w:rPr>
          <w:rFonts w:ascii="Times New Roman" w:cs="Times New Roman" w:eastAsia="Times New Roman" w:hAnsi="Times New Roman"/>
          <w:sz w:val="24"/>
          <w:szCs w:val="24"/>
        </w:rPr>
        <w:t>Entering a number outside the allowed range shows the permitted range and asks again.</w:t>
      </w:r>
    </w:p>
    <w:p>
      <w:pPr>
        <w:pStyle w:val="ListParagraph"/>
        <w:numPr>
          <w:ilvl w:val="0"/>
          <w:numId w:val="2"/>
        </w:numPr>
        <w:spacing w:after="60" w:line="300"/>
      </w:pPr>
      <w:r>
        <w:rPr>
          <w:rFonts w:ascii="Times New Roman" w:cs="Times New Roman" w:eastAsia="Times New Roman" w:hAnsi="Times New Roman"/>
          <w:sz w:val="24"/>
          <w:szCs w:val="24"/>
        </w:rPr>
        <w:t>Attended classes cannot exceed classes held when adding a subject.</w:t>
      </w:r>
    </w:p>
    <w:p>
      <w:pPr>
        <w:pStyle w:val="ListParagraph"/>
        <w:numPr>
          <w:ilvl w:val="0"/>
          <w:numId w:val="2"/>
        </w:numPr>
        <w:spacing w:after="60" w:line="300"/>
      </w:pPr>
      <w:r>
        <w:rPr>
          <w:rFonts w:ascii="Times New Roman" w:cs="Times New Roman" w:eastAsia="Times New Roman" w:hAnsi="Times New Roman"/>
          <w:sz w:val="24"/>
          <w:szCs w:val="24"/>
        </w:rPr>
        <w:t>An empty or duplicate subject name is rejected.</w:t>
      </w:r>
    </w:p>
    <w:p>
      <w:pPr>
        <w:pStyle w:val="ListParagraph"/>
        <w:numPr>
          <w:ilvl w:val="0"/>
          <w:numId w:val="2"/>
        </w:numPr>
        <w:spacing w:after="60" w:line="300"/>
      </w:pPr>
      <w:r>
        <w:rPr>
          <w:rFonts w:ascii="Times New Roman" w:cs="Times New Roman" w:eastAsia="Times New Roman" w:hAnsi="Times New Roman"/>
          <w:sz w:val="24"/>
          <w:szCs w:val="24"/>
        </w:rPr>
        <w:t>An empty menu choice simply redisplays the menu; an invalid choice shows an error message.</w:t>
      </w:r>
    </w:p>
    <w:p>
      <w:pPr>
        <w:pStyle w:val="Heading1"/>
        <w:spacing w:after="160" w:before="240"/>
      </w:pPr>
      <w:r>
        <w:rPr>
          <w:rFonts w:ascii="Times New Roman" w:cs="Times New Roman" w:eastAsia="Times New Roman" w:hAnsi="Times New Roman"/>
          <w:b/>
          <w:bCs/>
          <w:sz w:val="30"/>
          <w:szCs w:val="30"/>
        </w:rPr>
        <w:t>11. Limitations</w:t>
      </w:r>
    </w:p>
    <w:p>
      <w:pPr>
        <w:pStyle w:val="ListParagraph"/>
        <w:numPr>
          <w:ilvl w:val="0"/>
          <w:numId w:val="2"/>
        </w:numPr>
        <w:spacing w:after="60" w:line="300"/>
      </w:pPr>
      <w:r>
        <w:rPr>
          <w:rFonts w:ascii="Times New Roman" w:cs="Times New Roman" w:eastAsia="Times New Roman" w:hAnsi="Times New Roman"/>
          <w:sz w:val="24"/>
          <w:szCs w:val="24"/>
        </w:rPr>
        <w:t>Data is kept in memory only and is lost when the program closes (no file or database storage yet).</w:t>
      </w:r>
    </w:p>
    <w:p>
      <w:pPr>
        <w:pStyle w:val="ListParagraph"/>
        <w:numPr>
          <w:ilvl w:val="0"/>
          <w:numId w:val="2"/>
        </w:numPr>
        <w:spacing w:after="60" w:line="300"/>
      </w:pPr>
      <w:r>
        <w:rPr>
          <w:rFonts w:ascii="Times New Roman" w:cs="Times New Roman" w:eastAsia="Times New Roman" w:hAnsi="Times New Roman"/>
          <w:sz w:val="24"/>
          <w:szCs w:val="24"/>
        </w:rPr>
        <w:t>The interface is text-based; there is no login, graphical dashboard or mobile-responsive view.</w:t>
      </w:r>
    </w:p>
    <w:p>
      <w:pPr>
        <w:pStyle w:val="ListParagraph"/>
        <w:numPr>
          <w:ilvl w:val="0"/>
          <w:numId w:val="2"/>
        </w:numPr>
        <w:spacing w:after="60" w:line="300"/>
      </w:pPr>
      <w:r>
        <w:rPr>
          <w:rFonts w:ascii="Times New Roman" w:cs="Times New Roman" w:eastAsia="Times New Roman" w:hAnsi="Times New Roman"/>
          <w:sz w:val="24"/>
          <w:szCs w:val="24"/>
        </w:rPr>
        <w:t>Colour-coded alerts and reminders are represented by text status labels; notifications are not implemented.</w:t>
      </w:r>
    </w:p>
    <w:p>
      <w:pPr>
        <w:pStyle w:val="ListParagraph"/>
        <w:numPr>
          <w:ilvl w:val="0"/>
          <w:numId w:val="2"/>
        </w:numPr>
        <w:spacing w:after="60" w:line="300"/>
      </w:pPr>
      <w:r>
        <w:rPr>
          <w:rFonts w:ascii="Times New Roman" w:cs="Times New Roman" w:eastAsia="Times New Roman" w:hAnsi="Times New Roman"/>
          <w:sz w:val="24"/>
          <w:szCs w:val="24"/>
        </w:rPr>
        <w:t>All classes are assumed to carry equal weight, and the tool cannot correct a wrongly entered update.</w:t>
      </w:r>
    </w:p>
    <w:p>
      <w:pPr>
        <w:pStyle w:val="Heading1"/>
        <w:spacing w:after="160" w:before="240"/>
      </w:pPr>
      <w:r>
        <w:rPr>
          <w:rFonts w:ascii="Times New Roman" w:cs="Times New Roman" w:eastAsia="Times New Roman" w:hAnsi="Times New Roman"/>
          <w:b/>
          <w:bCs/>
          <w:sz w:val="30"/>
          <w:szCs w:val="30"/>
        </w:rPr>
        <w:t>12. Future Enhancements</w:t>
      </w:r>
    </w:p>
    <w:p>
      <w:pPr>
        <w:pStyle w:val="ListParagraph"/>
        <w:numPr>
          <w:ilvl w:val="0"/>
          <w:numId w:val="2"/>
        </w:numPr>
        <w:spacing w:after="60" w:line="300"/>
      </w:pPr>
      <w:r>
        <w:rPr>
          <w:rFonts w:ascii="Times New Roman" w:cs="Times New Roman" w:eastAsia="Times New Roman" w:hAnsi="Times New Roman"/>
          <w:sz w:val="24"/>
          <w:szCs w:val="24"/>
        </w:rPr>
        <w:t>Save and load data using files (CSV/JSON) or a database so that records persist.</w:t>
      </w:r>
    </w:p>
    <w:p>
      <w:pPr>
        <w:pStyle w:val="ListParagraph"/>
        <w:numPr>
          <w:ilvl w:val="0"/>
          <w:numId w:val="2"/>
        </w:numPr>
        <w:spacing w:after="60" w:line="300"/>
      </w:pPr>
      <w:r>
        <w:rPr>
          <w:rFonts w:ascii="Times New Roman" w:cs="Times New Roman" w:eastAsia="Times New Roman" w:hAnsi="Times New Roman"/>
          <w:sz w:val="24"/>
          <w:szCs w:val="24"/>
        </w:rPr>
        <w:t>Build a web or mobile front end with user authentication and offline caching.</w:t>
      </w:r>
    </w:p>
    <w:p>
      <w:pPr>
        <w:pStyle w:val="ListParagraph"/>
        <w:numPr>
          <w:ilvl w:val="0"/>
          <w:numId w:val="2"/>
        </w:numPr>
        <w:spacing w:after="60" w:line="300"/>
      </w:pPr>
      <w:r>
        <w:rPr>
          <w:rFonts w:ascii="Times New Roman" w:cs="Times New Roman" w:eastAsia="Times New Roman" w:hAnsi="Times New Roman"/>
          <w:sz w:val="24"/>
          <w:szCs w:val="24"/>
        </w:rPr>
        <w:t>Add colour-coded Green/Yellow/Red indicators and graphs of attendance over time.</w:t>
      </w:r>
    </w:p>
    <w:p>
      <w:pPr>
        <w:pStyle w:val="ListParagraph"/>
        <w:numPr>
          <w:ilvl w:val="0"/>
          <w:numId w:val="2"/>
        </w:numPr>
        <w:spacing w:after="60" w:line="300"/>
      </w:pPr>
      <w:r>
        <w:rPr>
          <w:rFonts w:ascii="Times New Roman" w:cs="Times New Roman" w:eastAsia="Times New Roman" w:hAnsi="Times New Roman"/>
          <w:sz w:val="24"/>
          <w:szCs w:val="24"/>
        </w:rPr>
        <w:t>Add daily or weekly reminders to update the attendance log.</w:t>
      </w:r>
    </w:p>
    <w:p>
      <w:pPr>
        <w:pStyle w:val="ListParagraph"/>
        <w:numPr>
          <w:ilvl w:val="0"/>
          <w:numId w:val="2"/>
        </w:numPr>
        <w:spacing w:after="60" w:line="300"/>
      </w:pPr>
      <w:r>
        <w:rPr>
          <w:rFonts w:ascii="Times New Roman" w:cs="Times New Roman" w:eastAsia="Times New Roman" w:hAnsi="Times New Roman"/>
          <w:sz w:val="24"/>
          <w:szCs w:val="24"/>
        </w:rPr>
        <w:t>Support editing and deleting subjects, and weighted or timetable-based attendance.</w:t>
      </w:r>
    </w:p>
    <w:p>
      <w:pPr>
        <w:pStyle w:val="Heading1"/>
        <w:spacing w:after="160" w:before="240"/>
      </w:pPr>
      <w:r>
        <w:rPr>
          <w:rFonts w:ascii="Times New Roman" w:cs="Times New Roman" w:eastAsia="Times New Roman" w:hAnsi="Times New Roman"/>
          <w:b/>
          <w:bCs/>
          <w:sz w:val="30"/>
          <w:szCs w:val="30"/>
        </w:rPr>
        <w:t>13. Conclusion</w:t>
      </w:r>
    </w:p>
    <w:p>
      <w:pPr>
        <w:spacing w:after="120" w:line="320"/>
        <w:jc w:val="both"/>
      </w:pPr>
      <w:r>
        <w:rPr>
          <w:rFonts w:ascii="Times New Roman" w:cs="Times New Roman" w:eastAsia="Times New Roman" w:hAnsi="Times New Roman"/>
          <w:sz w:val="24"/>
          <w:szCs w:val="24"/>
        </w:rPr>
        <w:t>The Attendance Risk Calculator turns raw attendance numbers into actionable advice. By computing how many classes can be skipped, how many must be attended, and what a future plan will do to the percentage, it helps students avoid unexpected shortages and plan their semester with confidence. The project also gave practical experience in problem decomposition, writing modular functions, validating user input and applying the core Python constructs from the course. With persistent storage and a graphical or web interface, it can grow into the full application described in the project scope.</w:t>
      </w:r>
    </w:p>
    <w:p>
      <w:pPr>
        <w:pStyle w:val="Heading1"/>
        <w:spacing w:after="160" w:before="240"/>
      </w:pPr>
      <w:r>
        <w:rPr>
          <w:rFonts w:ascii="Times New Roman" w:cs="Times New Roman" w:eastAsia="Times New Roman" w:hAnsi="Times New Roman"/>
          <w:b/>
          <w:bCs/>
          <w:sz w:val="30"/>
          <w:szCs w:val="30"/>
        </w:rPr>
        <w:t>14. References</w:t>
      </w:r>
    </w:p>
    <w:p>
      <w:pPr>
        <w:pStyle w:val="ListParagraph"/>
        <w:numPr>
          <w:ilvl w:val="0"/>
          <w:numId w:val="2"/>
        </w:numPr>
        <w:spacing w:after="60" w:line="300"/>
      </w:pPr>
      <w:r>
        <w:rPr>
          <w:rFonts w:ascii="Times New Roman" w:cs="Times New Roman" w:eastAsia="Times New Roman" w:hAnsi="Times New Roman"/>
          <w:sz w:val="24"/>
          <w:szCs w:val="24"/>
        </w:rPr>
        <w:t>Python Software Foundation, Python 3 Documentation, https://docs.python.org/3/</w:t>
      </w:r>
    </w:p>
    <w:p>
      <w:pPr>
        <w:pStyle w:val="ListParagraph"/>
        <w:numPr>
          <w:ilvl w:val="0"/>
          <w:numId w:val="2"/>
        </w:numPr>
        <w:spacing w:after="60" w:line="300"/>
      </w:pPr>
      <w:r>
        <w:rPr>
          <w:rFonts w:ascii="Times New Roman" w:cs="Times New Roman" w:eastAsia="Times New Roman" w:hAnsi="Times New Roman"/>
          <w:sz w:val="24"/>
          <w:szCs w:val="24"/>
        </w:rPr>
        <w:t>Course material, CSE1021 – Introduction to Problem Solving and Programming.</w:t>
      </w:r>
    </w:p>
    <w:p>
      <w:pPr>
        <w:pStyle w:val="ListParagraph"/>
        <w:numPr>
          <w:ilvl w:val="0"/>
          <w:numId w:val="2"/>
        </w:numPr>
        <w:spacing w:after="60" w:line="300"/>
      </w:pPr>
      <w:r>
        <w:rPr>
          <w:rFonts w:ascii="Times New Roman" w:cs="Times New Roman" w:eastAsia="Times New Roman" w:hAnsi="Times New Roman"/>
          <w:sz w:val="24"/>
          <w:szCs w:val="24"/>
        </w:rPr>
        <w:t>Project problem statement and README for the Attendance Calculator.</w:t>
      </w:r>
    </w:p>
    <w:sectPr>
      <w:footerReference w:type="default" r:id="rId7"/>
      <w:head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Attendance Risk Calculator – Aryan Srivastava (26BAI10129) – Page </w:t>
    </w:r>
    <w:r>
      <w:rPr>
        <w:rFonts w:ascii="Times New Roman" w:cs="Times New Roman" w:eastAsia="Times New Roman" w:hAnsi="Times New Roman"/>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2026-09-29T18:00:45.694Z</dcterms:created>
  <dcterms:modified xsi:type="dcterms:W3CDTF">2026-09-29T18:00:45.702Z</dcterms:modified>
</cp:coreProperties>
</file>

<file path=docProps/custom.xml><?xml version="1.0" encoding="utf-8"?>
<Properties xmlns="http://schemas.openxmlformats.org/officeDocument/2006/custom-properties" xmlns:vt="http://schemas.openxmlformats.org/officeDocument/2006/docPropsVTypes"/>
</file>