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42"/>
          <w:szCs w:val="42"/>
        </w:rPr>
      </w:pPr>
      <w:bookmarkStart w:colFirst="0" w:colLast="0" w:name="_o78kwimjwhuk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IMAGE RECOMMENDATION SYSTEM - FL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Building an image recommendation system using federated learning (FL) involves several components, from data preparation and model design to implementation and evaluation. Below is a comprehensive guide on how you can approach this project.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tt4e5tw5b1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Understand the Federated Learning Paradigm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diving into implementation, ensure you have a solid grasp of FL principles:</w:t>
      </w:r>
    </w:p>
    <w:p w:rsidR="00000000" w:rsidDel="00000000" w:rsidP="00000000" w:rsidRDefault="00000000" w:rsidRPr="00000000" w14:paraId="00000008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remains on user devices</w:t>
      </w:r>
      <w:r w:rsidDel="00000000" w:rsidR="00000000" w:rsidRPr="00000000">
        <w:rPr>
          <w:rtl w:val="0"/>
        </w:rPr>
        <w:t xml:space="preserve">: Training occurs locally, and only model updates are shared with a central server.</w:t>
      </w:r>
    </w:p>
    <w:p w:rsidR="00000000" w:rsidDel="00000000" w:rsidP="00000000" w:rsidRDefault="00000000" w:rsidRPr="00000000" w14:paraId="00000009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Privacy preservation</w:t>
      </w:r>
      <w:r w:rsidDel="00000000" w:rsidR="00000000" w:rsidRPr="00000000">
        <w:rPr>
          <w:rtl w:val="0"/>
        </w:rPr>
        <w:t xml:space="preserve">: User data (likes, comments, interactions) is not exposed to the server or other clients.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dspbnh40qr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Define the Problem and Objectives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Build an image recommendation system that suggests images to users based on their interactions (likes, comments) and image characteristics.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Constraints</w:t>
      </w:r>
      <w:r w:rsidDel="00000000" w:rsidR="00000000" w:rsidRPr="00000000">
        <w:rPr>
          <w:rtl w:val="0"/>
        </w:rPr>
        <w:t xml:space="preserve">: Ensure user data privacy by leveraging FL, and handle the heterogeneity of data across devices.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jdmhay75a2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Data Preparation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zbd0icpck6g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3.1. Auto-Tagging Images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Characteristics</w:t>
      </w:r>
      <w:r w:rsidDel="00000000" w:rsidR="00000000" w:rsidRPr="00000000">
        <w:rPr>
          <w:rtl w:val="0"/>
        </w:rPr>
        <w:t xml:space="preserve">: Use image recognition models (e.g., CNNs) to auto-tag images with features like objects, scenes, emotions, etc.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Processing</w:t>
      </w:r>
      <w:r w:rsidDel="00000000" w:rsidR="00000000" w:rsidRPr="00000000">
        <w:rPr>
          <w:rtl w:val="0"/>
        </w:rPr>
        <w:t xml:space="preserve">: Perform tagging on the server side before distributing images or locally on devices if privacy is a concern.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0xjk9yxyirl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 User Interaction Data</w:t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Data Storage</w:t>
      </w:r>
      <w:r w:rsidDel="00000000" w:rsidR="00000000" w:rsidRPr="00000000">
        <w:rPr>
          <w:rtl w:val="0"/>
        </w:rPr>
        <w:t xml:space="preserve">: Store user interactions (likes, comments) on their devices.</w:t>
      </w:r>
    </w:p>
    <w:p w:rsidR="00000000" w:rsidDel="00000000" w:rsidP="00000000" w:rsidRDefault="00000000" w:rsidRPr="00000000" w14:paraId="00000015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Extraction</w:t>
      </w:r>
      <w:r w:rsidDel="00000000" w:rsidR="00000000" w:rsidRPr="00000000">
        <w:rPr>
          <w:rtl w:val="0"/>
        </w:rPr>
        <w:t xml:space="preserve">: Convert interactions into numerical features (e.g., embedding comments, one-hot encoding likes).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h2ah3k058c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Model Design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54fhhxdcdmv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4.1. Choose a Suitable Model Architecture</w:t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Collaborative Filtering Models</w:t>
      </w:r>
      <w:r w:rsidDel="00000000" w:rsidR="00000000" w:rsidRPr="00000000">
        <w:rPr>
          <w:rtl w:val="0"/>
        </w:rPr>
        <w:t xml:space="preserve">: Matrix factorization, but adapted for FL.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Neural Network Models</w:t>
      </w:r>
      <w:r w:rsidDel="00000000" w:rsidR="00000000" w:rsidRPr="00000000">
        <w:rPr>
          <w:rtl w:val="0"/>
        </w:rPr>
        <w:t xml:space="preserve">: Use deep learning models like Neural Collaborative Filtering (NCF) or autoencoders.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hbtwxamvqe0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4.2. Input Features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Embeddings</w:t>
      </w:r>
      <w:r w:rsidDel="00000000" w:rsidR="00000000" w:rsidRPr="00000000">
        <w:rPr>
          <w:rtl w:val="0"/>
        </w:rPr>
        <w:t xml:space="preserve">: Represent users based on their interaction history.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Item Embeddings</w:t>
      </w:r>
      <w:r w:rsidDel="00000000" w:rsidR="00000000" w:rsidRPr="00000000">
        <w:rPr>
          <w:rtl w:val="0"/>
        </w:rPr>
        <w:t xml:space="preserve">: Represent images using auto-tags and visual features.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Contextual Features</w:t>
      </w:r>
      <w:r w:rsidDel="00000000" w:rsidR="00000000" w:rsidRPr="00000000">
        <w:rPr>
          <w:rtl w:val="0"/>
        </w:rPr>
        <w:t xml:space="preserve">: Time of interaction, device type, etc.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akmaucf3tcq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4.3. Personalization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Models</w:t>
      </w:r>
      <w:r w:rsidDel="00000000" w:rsidR="00000000" w:rsidRPr="00000000">
        <w:rPr>
          <w:rtl w:val="0"/>
        </w:rPr>
        <w:t xml:space="preserve">: Allow models to slightly adapt to individual users.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Meta-Learning Approaches</w:t>
      </w:r>
      <w:r w:rsidDel="00000000" w:rsidR="00000000" w:rsidRPr="00000000">
        <w:rPr>
          <w:rtl w:val="0"/>
        </w:rPr>
        <w:t xml:space="preserve">: Use models that can quickly adapt to new data.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88kegteupvy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Federated Learning Implementation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utw37f2x1ln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5.1. Choose an FL Framework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TensorFlow Federated (TFF)</w:t>
      </w:r>
      <w:r w:rsidDel="00000000" w:rsidR="00000000" w:rsidRPr="00000000">
        <w:rPr>
          <w:rtl w:val="0"/>
        </w:rPr>
        <w:t xml:space="preserve">: Good for research and prototyping.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PySyft</w:t>
      </w:r>
      <w:r w:rsidDel="00000000" w:rsidR="00000000" w:rsidRPr="00000000">
        <w:rPr>
          <w:rtl w:val="0"/>
        </w:rPr>
        <w:t xml:space="preserve">: Allows secure and private deep learning in Python.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Federated AI Technology Enabler (FATE)</w:t>
      </w:r>
      <w:r w:rsidDel="00000000" w:rsidR="00000000" w:rsidRPr="00000000">
        <w:rPr>
          <w:rtl w:val="0"/>
        </w:rPr>
        <w:t xml:space="preserve">: Industrial-level FL framework.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yqdbarfg9xh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5.2. Define Federated Data Pipelines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Structures</w:t>
      </w:r>
      <w:r w:rsidDel="00000000" w:rsidR="00000000" w:rsidRPr="00000000">
        <w:rPr>
          <w:rtl w:val="0"/>
        </w:rPr>
        <w:t xml:space="preserve">: Ensure data is formatted correctly for federated processing.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Loaders</w:t>
      </w:r>
      <w:r w:rsidDel="00000000" w:rsidR="00000000" w:rsidRPr="00000000">
        <w:rPr>
          <w:rtl w:val="0"/>
        </w:rPr>
        <w:t xml:space="preserve">: Create functions to load and preprocess data on devices.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6rj2kktvul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5.3. Implement Federated Training Loop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Server-Side Logic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Initialize global model parameters.</w:t>
      </w:r>
    </w:p>
    <w:p w:rsidR="00000000" w:rsidDel="00000000" w:rsidP="00000000" w:rsidRDefault="00000000" w:rsidRPr="00000000" w14:paraId="0000002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Coordinate model updates from clients.</w:t>
      </w:r>
    </w:p>
    <w:p w:rsidR="00000000" w:rsidDel="00000000" w:rsidP="00000000" w:rsidRDefault="00000000" w:rsidRPr="00000000" w14:paraId="0000002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Aggregate updates using methods like Federated Averaging.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Client-Side Logic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Receive global model parameters.</w:t>
      </w:r>
    </w:p>
    <w:p w:rsidR="00000000" w:rsidDel="00000000" w:rsidP="00000000" w:rsidRDefault="00000000" w:rsidRPr="00000000" w14:paraId="0000003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 model locally using personal data.</w:t>
      </w:r>
    </w:p>
    <w:p w:rsidR="00000000" w:rsidDel="00000000" w:rsidP="00000000" w:rsidRDefault="00000000" w:rsidRPr="00000000" w14:paraId="00000033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 model updates to the server.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lmxli6xiljk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Address Non-IID Data Challenges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Statistical Heterogeneity</w:t>
      </w:r>
      <w:r w:rsidDel="00000000" w:rsidR="00000000" w:rsidRPr="00000000">
        <w:rPr>
          <w:rtl w:val="0"/>
        </w:rPr>
        <w:t xml:space="preserve">: User data varies significantly.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Algorithms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FedAvg</w:t>
      </w:r>
      <w:r w:rsidDel="00000000" w:rsidR="00000000" w:rsidRPr="00000000">
        <w:rPr>
          <w:rtl w:val="0"/>
        </w:rPr>
        <w:t xml:space="preserve">: Basic algorithm but may struggle with non-IID data.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FedProx</w:t>
      </w:r>
      <w:r w:rsidDel="00000000" w:rsidR="00000000" w:rsidRPr="00000000">
        <w:rPr>
          <w:rtl w:val="0"/>
        </w:rPr>
        <w:t xml:space="preserve">: Handles heterogeneity by adding a proximal term.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SCAFFOLD</w:t>
      </w:r>
      <w:r w:rsidDel="00000000" w:rsidR="00000000" w:rsidRPr="00000000">
        <w:rPr>
          <w:rtl w:val="0"/>
        </w:rPr>
        <w:t xml:space="preserve">: Uses control variates to correct client drift.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Personalized FL</w:t>
      </w:r>
      <w:r w:rsidDel="00000000" w:rsidR="00000000" w:rsidRPr="00000000">
        <w:rPr>
          <w:rtl w:val="0"/>
        </w:rPr>
        <w:t xml:space="preserve">: Tailor models to individual users.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qq9bo9g5i2s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Privacy and Security Measures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5a19rjnohho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7.1. Differential Privacy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Mechanism</w:t>
      </w:r>
      <w:r w:rsidDel="00000000" w:rsidR="00000000" w:rsidRPr="00000000">
        <w:rPr>
          <w:rtl w:val="0"/>
        </w:rPr>
        <w:t xml:space="preserve">: Add noise to model updates to prevent leakage of personal data.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tools like TensorFlow Privacy.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appropriate privacy budgets (epsilon, delta).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4jb9s9m3ioj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7.2. Secure Aggregation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Prevent the server from learning individual model updates.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Techniques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Homomorphic Encryption.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Secure Multiparty Computation protocols.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peanl2oyc38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7.3. Anonymization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IDs</w:t>
      </w:r>
      <w:r w:rsidDel="00000000" w:rsidR="00000000" w:rsidRPr="00000000">
        <w:rPr>
          <w:rtl w:val="0"/>
        </w:rPr>
        <w:t xml:space="preserve">: Use pseudonyms or random IDs.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Minimization</w:t>
      </w:r>
      <w:r w:rsidDel="00000000" w:rsidR="00000000" w:rsidRPr="00000000">
        <w:rPr>
          <w:rtl w:val="0"/>
        </w:rPr>
        <w:t xml:space="preserve">: Only collect data necessary for model training.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7u65408ou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System Implementation Steps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3xcnixtnrs9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8.1. Setting Up the Server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Aggregation Server</w:t>
      </w:r>
      <w:r w:rsidDel="00000000" w:rsidR="00000000" w:rsidRPr="00000000">
        <w:rPr>
          <w:rtl w:val="0"/>
        </w:rPr>
        <w:t xml:space="preserve">: Implement logic to receive and aggregate model updates.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 Ensure secure communication channels (SSL/TLS).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1qxuxc8ov0b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8.2. Deploying to Clients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Application</w:t>
      </w:r>
      <w:r w:rsidDel="00000000" w:rsidR="00000000" w:rsidRPr="00000000">
        <w:rPr>
          <w:rtl w:val="0"/>
        </w:rPr>
        <w:t xml:space="preserve">: Integrate FL logic into the social media app.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 for device constraints (battery, computation).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Schedule training during idle times or when charging.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cdif6535mmp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8.3. Communication Protocols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Efficient Communication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Compress model updates.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techniques like sparsification or quantization.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Selection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Random sampling.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Criteria-based selection (e.g., availability, data quality).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qe40pkb6lav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Model Evaluation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x9lqudd5tcq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9.1. Metrics</w:t>
      </w:r>
    </w:p>
    <w:p w:rsidR="00000000" w:rsidDel="00000000" w:rsidP="00000000" w:rsidRDefault="00000000" w:rsidRPr="00000000" w14:paraId="0000005F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 Metrics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Precision@K, Recall@K.</w:t>
      </w:r>
    </w:p>
    <w:p w:rsidR="00000000" w:rsidDel="00000000" w:rsidP="00000000" w:rsidRDefault="00000000" w:rsidRPr="00000000" w14:paraId="0000006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Mean Average Precision (MAP).</w:t>
      </w:r>
    </w:p>
    <w:p w:rsidR="00000000" w:rsidDel="00000000" w:rsidP="00000000" w:rsidRDefault="00000000" w:rsidRPr="00000000" w14:paraId="0000006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Normalized Discounted Cumulative Gain (NDCG).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Privacy Metrics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Measure the privacy loss (epsilon in differential privacy).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a4v4ojd2p73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9.2. Federated Evaluation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On-Device Evaluation</w:t>
      </w:r>
      <w:r w:rsidDel="00000000" w:rsidR="00000000" w:rsidRPr="00000000">
        <w:rPr>
          <w:rtl w:val="0"/>
        </w:rPr>
        <w:t xml:space="preserve">: Evaluate the model locally before sending metrics.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Aggregated Metrics</w:t>
      </w:r>
      <w:r w:rsidDel="00000000" w:rsidR="00000000" w:rsidRPr="00000000">
        <w:rPr>
          <w:rtl w:val="0"/>
        </w:rPr>
        <w:t xml:space="preserve">: Use secure aggregation to collect evaluation metrics.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