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21C1F" w:rsidRDefault="00B21C1F">
      <w:pPr>
        <w:tabs>
          <w:tab w:val="left" w:pos="270"/>
        </w:tabs>
        <w:spacing w:after="0" w:line="276" w:lineRule="auto"/>
        <w:jc w:val="both"/>
        <w:rPr>
          <w:b/>
          <w:bCs/>
          <w:smallCaps/>
          <w:sz w:val="6"/>
          <w:szCs w:val="6"/>
        </w:rPr>
      </w:pPr>
    </w:p>
    <w:p w14:paraId="00000002" w14:textId="77777777" w:rsidR="00B21C1F" w:rsidRDefault="00C64313">
      <w:pPr>
        <w:tabs>
          <w:tab w:val="left" w:pos="270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FALGUNI DEKATE</w:t>
      </w:r>
    </w:p>
    <w:p w14:paraId="00000003" w14:textId="77777777" w:rsidR="00B21C1F" w:rsidRDefault="00C64313">
      <w:pPr>
        <w:tabs>
          <w:tab w:val="left" w:pos="270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</w:pPr>
      <w:hyperlink r:id="rId4">
        <w:r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New York</w:t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NY | </w:t>
      </w:r>
      <w:hyperlink r:id="rId5"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f</w:t>
        </w:r>
      </w:hyperlink>
      <w:hyperlink r:id="rId6">
        <w:r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algunidekate08@gmail.com</w:t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</w:t>
      </w: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+1 2013607796</w:t>
      </w:r>
    </w:p>
    <w:p w14:paraId="00000004" w14:textId="77777777" w:rsidR="00B21C1F" w:rsidRDefault="00C64313">
      <w:pPr>
        <w:tabs>
          <w:tab w:val="left" w:pos="270"/>
        </w:tabs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 xml:space="preserve"> </w:t>
      </w:r>
      <w:hyperlink r:id="rId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Portfolio</w:t>
        </w:r>
      </w:hyperlink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|</w:t>
      </w:r>
      <w:hyperlink r:id="rId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LinkedIn</w:t>
        </w:r>
      </w:hyperlink>
    </w:p>
    <w:p w14:paraId="00000005" w14:textId="77777777" w:rsidR="00B21C1F" w:rsidRDefault="00B21C1F">
      <w:pPr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jc w:val="both"/>
        <w:rPr>
          <w:sz w:val="18"/>
          <w:szCs w:val="18"/>
        </w:rPr>
      </w:pPr>
    </w:p>
    <w:p w14:paraId="00000006" w14:textId="77777777" w:rsidR="00B21C1F" w:rsidRDefault="00B21C1F">
      <w:pPr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jc w:val="both"/>
        <w:rPr>
          <w:sz w:val="18"/>
          <w:szCs w:val="18"/>
        </w:rPr>
      </w:pPr>
    </w:p>
    <w:p w14:paraId="00000007" w14:textId="77777777" w:rsidR="00B21C1F" w:rsidRDefault="00C64313">
      <w:pPr>
        <w:pBdr>
          <w:bottom w:val="dashed" w:sz="4" w:space="1" w:color="000000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COVER LETTER</w:t>
      </w:r>
    </w:p>
    <w:p w14:paraId="00000008" w14:textId="77777777" w:rsidR="00B21C1F" w:rsidRDefault="00B21C1F">
      <w:pPr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jc w:val="both"/>
        <w:rPr>
          <w:sz w:val="18"/>
          <w:szCs w:val="18"/>
        </w:rPr>
      </w:pPr>
    </w:p>
    <w:p w14:paraId="00000009" w14:textId="77777777" w:rsidR="00B21C1F" w:rsidRDefault="00C64313">
      <w:pPr>
        <w:spacing w:after="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  <w:r>
        <w:rPr>
          <w:rFonts w:ascii="Times New Roman" w:eastAsia="Times New Roman" w:hAnsi="Times New Roman" w:cs="Times New Roman"/>
          <w:color w:val="1E1E1E"/>
          <w:sz w:val="24"/>
          <w:szCs w:val="24"/>
        </w:rPr>
        <w:t>Date - 05/07/2026</w:t>
      </w:r>
    </w:p>
    <w:p w14:paraId="0000000A" w14:textId="77777777" w:rsidR="00B21C1F" w:rsidRDefault="00B21C1F">
      <w:pPr>
        <w:spacing w:after="18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0B" w14:textId="77777777" w:rsidR="00B21C1F" w:rsidRDefault="00C64313">
      <w:pPr>
        <w:spacing w:after="18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  <w:r>
        <w:rPr>
          <w:rFonts w:ascii="Times New Roman" w:eastAsia="Times New Roman" w:hAnsi="Times New Roman" w:cs="Times New Roman"/>
          <w:color w:val="1E1E1E"/>
          <w:sz w:val="24"/>
          <w:szCs w:val="24"/>
        </w:rPr>
        <w:t>Dear Hiring Team,</w:t>
      </w:r>
    </w:p>
    <w:p w14:paraId="0000000C" w14:textId="77777777" w:rsidR="00B21C1F" w:rsidRDefault="00C64313">
      <w:pPr>
        <w:spacing w:after="18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  <w:r>
        <w:rPr>
          <w:rFonts w:ascii="Times New Roman" w:eastAsia="Times New Roman" w:hAnsi="Times New Roman" w:cs="Times New Roman"/>
          <w:color w:val="1E1E1E"/>
          <w:sz w:val="24"/>
          <w:szCs w:val="24"/>
        </w:rPr>
        <w:t>Great gaming experiences are built when complexity disappears and every interaction feels fast, intuitive, and rewarding. That balance of clarity, emotion, and engagement is what excites me most about FanDuel.</w:t>
      </w:r>
    </w:p>
    <w:p w14:paraId="0000000D" w14:textId="77777777" w:rsidR="00B21C1F" w:rsidRDefault="00C64313">
      <w:pPr>
        <w:spacing w:after="18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  <w:r>
        <w:rPr>
          <w:rFonts w:ascii="Times New Roman" w:eastAsia="Times New Roman" w:hAnsi="Times New Roman" w:cs="Times New Roman"/>
          <w:color w:val="1E1E1E"/>
          <w:sz w:val="24"/>
          <w:szCs w:val="24"/>
        </w:rPr>
        <w:t xml:space="preserve">With a background in Computer Science and a Master’s in </w:t>
      </w:r>
      <w:proofErr w:type="spellStart"/>
      <w:r>
        <w:rPr>
          <w:rFonts w:ascii="Times New Roman" w:eastAsia="Times New Roman" w:hAnsi="Times New Roman" w:cs="Times New Roman"/>
          <w:color w:val="1E1E1E"/>
          <w:sz w:val="24"/>
          <w:szCs w:val="24"/>
        </w:rPr>
        <w:t>Human-Centered</w:t>
      </w:r>
      <w:proofErr w:type="spellEnd"/>
      <w:r>
        <w:rPr>
          <w:rFonts w:ascii="Times New Roman" w:eastAsia="Times New Roman" w:hAnsi="Times New Roman" w:cs="Times New Roman"/>
          <w:color w:val="1E1E1E"/>
          <w:sz w:val="24"/>
          <w:szCs w:val="24"/>
        </w:rPr>
        <w:t xml:space="preserve"> Design, I design data-driven digital experiences that combine strong UX thinking with polished visual execution. Through projects involving </w:t>
      </w:r>
      <w:proofErr w:type="spellStart"/>
      <w:r>
        <w:rPr>
          <w:rFonts w:ascii="Times New Roman" w:eastAsia="Times New Roman" w:hAnsi="Times New Roman" w:cs="Times New Roman"/>
          <w:color w:val="1E1E1E"/>
          <w:sz w:val="24"/>
          <w:szCs w:val="24"/>
        </w:rPr>
        <w:t>behavioral</w:t>
      </w:r>
      <w:proofErr w:type="spellEnd"/>
      <w:r>
        <w:rPr>
          <w:rFonts w:ascii="Times New Roman" w:eastAsia="Times New Roman" w:hAnsi="Times New Roman" w:cs="Times New Roman"/>
          <w:color w:val="1E1E1E"/>
          <w:sz w:val="24"/>
          <w:szCs w:val="24"/>
        </w:rPr>
        <w:t xml:space="preserve"> design, usability testing, and interaction-heavy interfaces, I’ve developed a process grounded in rapid iteration, user research, and cross-functional collaboration. I’m highly proficient in </w:t>
      </w:r>
      <w:proofErr w:type="spellStart"/>
      <w:r>
        <w:rPr>
          <w:rFonts w:ascii="Times New Roman" w:eastAsia="Times New Roman" w:hAnsi="Times New Roman" w:cs="Times New Roman"/>
          <w:color w:val="1E1E1E"/>
          <w:sz w:val="24"/>
          <w:szCs w:val="24"/>
        </w:rPr>
        <w:t>Figma</w:t>
      </w:r>
      <w:proofErr w:type="spellEnd"/>
      <w:r>
        <w:rPr>
          <w:rFonts w:ascii="Times New Roman" w:eastAsia="Times New Roman" w:hAnsi="Times New Roman" w:cs="Times New Roman"/>
          <w:color w:val="1E1E1E"/>
          <w:sz w:val="24"/>
          <w:szCs w:val="24"/>
        </w:rPr>
        <w:t>, component systems, responsive design, and prototyping across web and mobile experiences.</w:t>
      </w:r>
    </w:p>
    <w:p w14:paraId="0000000E" w14:textId="77777777" w:rsidR="00B21C1F" w:rsidRDefault="00C64313">
      <w:pPr>
        <w:spacing w:after="18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  <w:r>
        <w:rPr>
          <w:rFonts w:ascii="Times New Roman" w:eastAsia="Times New Roman" w:hAnsi="Times New Roman" w:cs="Times New Roman"/>
          <w:color w:val="1E1E1E"/>
          <w:sz w:val="24"/>
          <w:szCs w:val="24"/>
        </w:rPr>
        <w:t xml:space="preserve">What especially draws me to FanDuel is the opportunity to design high-performing, emotionally engaging product experiences at scale while leveraging AI-enabled workflows. I actively use tools like Claude, Lovable, and </w:t>
      </w:r>
      <w:proofErr w:type="spellStart"/>
      <w:r>
        <w:rPr>
          <w:rFonts w:ascii="Times New Roman" w:eastAsia="Times New Roman" w:hAnsi="Times New Roman" w:cs="Times New Roman"/>
          <w:color w:val="1E1E1E"/>
          <w:sz w:val="24"/>
          <w:szCs w:val="24"/>
        </w:rPr>
        <w:t>Figma</w:t>
      </w:r>
      <w:proofErr w:type="spellEnd"/>
      <w:r>
        <w:rPr>
          <w:rFonts w:ascii="Times New Roman" w:eastAsia="Times New Roman" w:hAnsi="Times New Roman" w:cs="Times New Roman"/>
          <w:color w:val="1E1E1E"/>
          <w:sz w:val="24"/>
          <w:szCs w:val="24"/>
        </w:rPr>
        <w:t xml:space="preserve"> AI for ideation, design exploration, usability refinement, and faster iteration while maintaining a strong focus on accessibility, visual craft, and </w:t>
      </w:r>
      <w:proofErr w:type="spellStart"/>
      <w:r>
        <w:rPr>
          <w:rFonts w:ascii="Times New Roman" w:eastAsia="Times New Roman" w:hAnsi="Times New Roman" w:cs="Times New Roman"/>
          <w:color w:val="1E1E1E"/>
          <w:sz w:val="24"/>
          <w:szCs w:val="24"/>
        </w:rPr>
        <w:t>user-centered</w:t>
      </w:r>
      <w:proofErr w:type="spellEnd"/>
      <w:r>
        <w:rPr>
          <w:rFonts w:ascii="Times New Roman" w:eastAsia="Times New Roman" w:hAnsi="Times New Roman" w:cs="Times New Roman"/>
          <w:color w:val="1E1E1E"/>
          <w:sz w:val="24"/>
          <w:szCs w:val="24"/>
        </w:rPr>
        <w:t xml:space="preserve"> decision-making.</w:t>
      </w:r>
    </w:p>
    <w:p w14:paraId="0000000F" w14:textId="77777777" w:rsidR="00B21C1F" w:rsidRDefault="00C64313">
      <w:pPr>
        <w:spacing w:after="18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  <w:r>
        <w:rPr>
          <w:rFonts w:ascii="Times New Roman" w:eastAsia="Times New Roman" w:hAnsi="Times New Roman" w:cs="Times New Roman"/>
          <w:color w:val="1E1E1E"/>
          <w:sz w:val="24"/>
          <w:szCs w:val="24"/>
        </w:rPr>
        <w:t>I’d be excited to contribute thoughtful interaction design, pixel-perfect execution, and a collaborative mindset to help FanDuel continue creating industry-leading gaming experiences.</w:t>
      </w:r>
    </w:p>
    <w:p w14:paraId="00000010" w14:textId="77777777" w:rsidR="00B21C1F" w:rsidRDefault="00B21C1F">
      <w:pPr>
        <w:spacing w:after="18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11" w14:textId="77777777" w:rsidR="00B21C1F" w:rsidRDefault="00C64313">
      <w:pPr>
        <w:spacing w:after="18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  <w:r>
        <w:rPr>
          <w:rFonts w:ascii="Times New Roman" w:eastAsia="Times New Roman" w:hAnsi="Times New Roman" w:cs="Times New Roman"/>
          <w:color w:val="1E1E1E"/>
          <w:sz w:val="24"/>
          <w:szCs w:val="24"/>
        </w:rPr>
        <w:t>Warm regards,</w:t>
      </w:r>
      <w:r>
        <w:rPr>
          <w:rFonts w:ascii="Times New Roman" w:eastAsia="Times New Roman" w:hAnsi="Times New Roman" w:cs="Times New Roman"/>
          <w:color w:val="1E1E1E"/>
          <w:sz w:val="24"/>
          <w:szCs w:val="24"/>
        </w:rPr>
        <w:br/>
        <w:t>Falguni Dekate</w:t>
      </w:r>
    </w:p>
    <w:p w14:paraId="00000012" w14:textId="77777777" w:rsidR="00B21C1F" w:rsidRDefault="00B21C1F">
      <w:pPr>
        <w:spacing w:after="18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13" w14:textId="77777777" w:rsidR="00B21C1F" w:rsidRDefault="00B21C1F">
      <w:pPr>
        <w:spacing w:after="180" w:line="276" w:lineRule="auto"/>
        <w:jc w:val="both"/>
        <w:rPr>
          <w:rFonts w:ascii="Times New Roman" w:eastAsia="Times New Roman" w:hAnsi="Times New Roman" w:cs="Times New Roman"/>
          <w:b/>
          <w:bCs/>
          <w:color w:val="1E1E1E"/>
          <w:sz w:val="24"/>
          <w:szCs w:val="24"/>
        </w:rPr>
      </w:pPr>
    </w:p>
    <w:p w14:paraId="00000014" w14:textId="77777777" w:rsidR="00B21C1F" w:rsidRDefault="00B21C1F">
      <w:pPr>
        <w:spacing w:after="180" w:line="240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15" w14:textId="77777777" w:rsidR="00B21C1F" w:rsidRDefault="00B21C1F">
      <w:pPr>
        <w:spacing w:after="180" w:line="240" w:lineRule="auto"/>
        <w:jc w:val="both"/>
        <w:rPr>
          <w:rFonts w:ascii="Times New Roman" w:eastAsia="Times New Roman" w:hAnsi="Times New Roman" w:cs="Times New Roman"/>
          <w:b/>
          <w:bCs/>
          <w:color w:val="1E1E1E"/>
          <w:sz w:val="24"/>
          <w:szCs w:val="24"/>
        </w:rPr>
      </w:pPr>
    </w:p>
    <w:p w14:paraId="00000016" w14:textId="77777777" w:rsidR="00B21C1F" w:rsidRDefault="00B21C1F">
      <w:pPr>
        <w:spacing w:after="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17" w14:textId="77777777" w:rsidR="00B21C1F" w:rsidRDefault="00B21C1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1E1E1E"/>
          <w:sz w:val="24"/>
          <w:szCs w:val="24"/>
        </w:rPr>
      </w:pPr>
    </w:p>
    <w:p w14:paraId="00000018" w14:textId="77777777" w:rsidR="00B21C1F" w:rsidRDefault="00B21C1F">
      <w:pPr>
        <w:spacing w:after="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19" w14:textId="77777777" w:rsidR="00B21C1F" w:rsidRDefault="00B21C1F">
      <w:pPr>
        <w:spacing w:after="18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1A" w14:textId="77777777" w:rsidR="00B21C1F" w:rsidRDefault="00B21C1F">
      <w:pPr>
        <w:spacing w:after="18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1B" w14:textId="77777777" w:rsidR="00B21C1F" w:rsidRDefault="00B21C1F">
      <w:pPr>
        <w:spacing w:after="18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1C" w14:textId="77777777" w:rsidR="00B21C1F" w:rsidRDefault="00B21C1F">
      <w:pPr>
        <w:spacing w:after="18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1D" w14:textId="77777777" w:rsidR="00B21C1F" w:rsidRDefault="00B21C1F">
      <w:pPr>
        <w:spacing w:after="18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1E" w14:textId="77777777" w:rsidR="00B21C1F" w:rsidRDefault="00B21C1F">
      <w:pPr>
        <w:spacing w:after="18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1F" w14:textId="77777777" w:rsidR="00B21C1F" w:rsidRDefault="00B21C1F">
      <w:pPr>
        <w:spacing w:after="18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20" w14:textId="77777777" w:rsidR="00B21C1F" w:rsidRDefault="00B21C1F">
      <w:pPr>
        <w:spacing w:after="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21" w14:textId="77777777" w:rsidR="00B21C1F" w:rsidRDefault="00B21C1F">
      <w:pPr>
        <w:spacing w:after="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22" w14:textId="77777777" w:rsidR="00B21C1F" w:rsidRDefault="00B21C1F">
      <w:pPr>
        <w:spacing w:after="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23" w14:textId="77777777" w:rsidR="00B21C1F" w:rsidRDefault="00B21C1F">
      <w:pPr>
        <w:spacing w:after="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24" w14:textId="77777777" w:rsidR="00B21C1F" w:rsidRDefault="00B21C1F">
      <w:pPr>
        <w:spacing w:after="0" w:line="276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25" w14:textId="77777777" w:rsidR="00B21C1F" w:rsidRDefault="00B21C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26" w14:textId="77777777" w:rsidR="00B21C1F" w:rsidRDefault="00B21C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27" w14:textId="77777777" w:rsidR="00B21C1F" w:rsidRDefault="00B21C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28" w14:textId="77777777" w:rsidR="00B21C1F" w:rsidRDefault="00B21C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1E1E1E"/>
          <w:sz w:val="24"/>
          <w:szCs w:val="24"/>
        </w:rPr>
      </w:pPr>
    </w:p>
    <w:p w14:paraId="00000029" w14:textId="77777777" w:rsidR="00B21C1F" w:rsidRDefault="00B21C1F">
      <w:pPr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jc w:val="both"/>
        <w:rPr>
          <w:sz w:val="24"/>
          <w:szCs w:val="24"/>
        </w:rPr>
      </w:pPr>
    </w:p>
    <w:sectPr w:rsidR="00B21C1F">
      <w:pgSz w:w="11906" w:h="16838"/>
      <w:pgMar w:top="426" w:right="720" w:bottom="18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C1F"/>
    <w:rsid w:val="003A64D9"/>
    <w:rsid w:val="00B21C1F"/>
    <w:rsid w:val="00C6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F1EB64D-5269-F245-A9E8-64D402B31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2"/>
    </w:pPr>
    <w:rPr>
      <w:rFonts w:ascii="SimSun" w:eastAsia="SimSun" w:hAnsi="SimSun" w:cs="SimSun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3"/>
    </w:pPr>
    <w:rPr>
      <w:rFonts w:ascii="SimSun" w:eastAsia="SimSun" w:hAnsi="SimSun" w:cs="SimSun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falguni-dekate-30343823b?utm_source=share&amp;utm_campaign=share_via&amp;utm_content=profile&amp;utm_medium=ios_ap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algunidekate.framer.websit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%20falgunidekate08@gmail.com" TargetMode="External"/><Relationship Id="rId5" Type="http://schemas.openxmlformats.org/officeDocument/2006/relationships/hyperlink" Target="mailto:%20falgunidekate08@gmail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%20falgunidekate08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Falguni Dekate</cp:lastModifiedBy>
  <cp:revision>2</cp:revision>
  <dcterms:created xsi:type="dcterms:W3CDTF">2026-05-09T19:30:00Z</dcterms:created>
  <dcterms:modified xsi:type="dcterms:W3CDTF">2026-05-09T19:30:00Z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28BBE52521E2459CBC774A821BB72ABA_13</vt:lpwstr>
  </property>
</Properties>
</file>