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0D00" w14:textId="1753BD70" w:rsidR="00386DC8" w:rsidRPr="00CD3931" w:rsidRDefault="00386DC8" w:rsidP="00386DC8">
      <w:pPr>
        <w:pStyle w:val="NormalWeb"/>
        <w:rPr>
          <w:color w:val="000000" w:themeColor="text1"/>
        </w:rPr>
      </w:pPr>
      <w:r w:rsidRPr="00386DC8">
        <w:rPr>
          <w:rFonts w:ascii="Times" w:hAnsi="Times"/>
          <w:color w:val="000000" w:themeColor="text1"/>
          <w:sz w:val="30"/>
          <w:szCs w:val="30"/>
        </w:rPr>
        <w:t xml:space="preserve">Araucaria </w:t>
      </w:r>
      <w:proofErr w:type="spellStart"/>
      <w:r w:rsidRPr="00386DC8">
        <w:rPr>
          <w:rFonts w:ascii="Times" w:hAnsi="Times"/>
          <w:color w:val="000000" w:themeColor="text1"/>
          <w:sz w:val="30"/>
          <w:szCs w:val="30"/>
        </w:rPr>
        <w:t>heterophylla</w:t>
      </w:r>
      <w:proofErr w:type="spellEnd"/>
      <w:r>
        <w:rPr>
          <w:rFonts w:ascii="Times" w:hAnsi="Times"/>
          <w:color w:val="000000" w:themeColor="text1"/>
          <w:sz w:val="30"/>
          <w:szCs w:val="30"/>
        </w:rPr>
        <w:t xml:space="preserve"> </w:t>
      </w:r>
      <w:r w:rsidRPr="00CD3931">
        <w:rPr>
          <w:rFonts w:ascii="Times" w:hAnsi="Times"/>
          <w:i/>
          <w:iCs/>
          <w:color w:val="000000" w:themeColor="text1"/>
          <w:sz w:val="30"/>
          <w:szCs w:val="30"/>
        </w:rPr>
        <w:t xml:space="preserve">Palmae </w:t>
      </w:r>
    </w:p>
    <w:p w14:paraId="75239DC7" w14:textId="373CF719" w:rsidR="00386DC8" w:rsidRPr="00CD3931" w:rsidRDefault="00386DC8" w:rsidP="00386DC8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br/>
        <w:t xml:space="preserve">English: </w:t>
      </w:r>
      <w:r>
        <w:rPr>
          <w:rFonts w:ascii="Times" w:hAnsi="Times"/>
          <w:color w:val="000000" w:themeColor="text1"/>
          <w:sz w:val="22"/>
          <w:szCs w:val="22"/>
        </w:rPr>
        <w:t>Norfolk Island pine.</w:t>
      </w:r>
    </w:p>
    <w:p w14:paraId="7268C0F8" w14:textId="3CAE4504" w:rsidR="00386DC8" w:rsidRPr="00386DC8" w:rsidRDefault="00386DC8" w:rsidP="00386DC8">
      <w:pPr>
        <w:rPr>
          <w:rFonts w:ascii="Times New Roman" w:eastAsia="Times New Roman" w:hAnsi="Times New Roman" w:cs="Times New Roman"/>
        </w:rPr>
      </w:pPr>
      <w:r w:rsidRPr="00CD3931">
        <w:rPr>
          <w:rFonts w:ascii="Times" w:hAnsi="Times"/>
          <w:color w:val="000000" w:themeColor="text1"/>
        </w:rPr>
        <w:t xml:space="preserve">Ecology: </w:t>
      </w:r>
      <w:hyperlink r:id="rId4" w:tooltip="Endemism" w:history="1">
        <w:r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Endemic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to </w:t>
      </w:r>
      <w:hyperlink r:id="rId5" w:tooltip="Norfolk Island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Norfolk Island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 small island in the </w:t>
      </w:r>
      <w:hyperlink r:id="rId6" w:tooltip="Pacific Ocean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Pacific Ocean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between </w:t>
      </w:r>
      <w:hyperlink r:id="rId7" w:tooltip="New Zealand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New Zealand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8" w:tooltip="New Caledonia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New Caledonia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about 1440 km east of Sydney, </w:t>
      </w:r>
      <w:hyperlink r:id="rId9" w:tooltip="Australia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Australia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The genus </w:t>
      </w:r>
      <w:hyperlink r:id="rId10" w:tooltip="Araucaria" w:history="1">
        <w:r w:rsidRPr="00386DC8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shd w:val="clear" w:color="auto" w:fill="FFFFFF"/>
          </w:rPr>
          <w:t>Araucaria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occurs across the South Pacific</w:t>
      </w:r>
    </w:p>
    <w:p w14:paraId="37BFD6AA" w14:textId="636663BD" w:rsidR="00386DC8" w:rsidRPr="00CD3931" w:rsidRDefault="00386DC8" w:rsidP="00386DC8">
      <w:pPr>
        <w:pStyle w:val="NormalWeb"/>
        <w:rPr>
          <w:rFonts w:ascii="Times" w:hAnsi="Times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>Uses:</w:t>
      </w:r>
      <w:r>
        <w:rPr>
          <w:rFonts w:ascii="Times" w:hAnsi="Times"/>
          <w:color w:val="000000" w:themeColor="text1"/>
          <w:sz w:val="22"/>
          <w:szCs w:val="22"/>
        </w:rPr>
        <w:t xml:space="preserve"> Firewood, timber, Christmas trees, sapling, house ornamental.</w:t>
      </w:r>
    </w:p>
    <w:p w14:paraId="032F9C83" w14:textId="4B1783D0" w:rsidR="00386DC8" w:rsidRDefault="00386DC8" w:rsidP="00386DC8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Description: 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It is a slow growing tree, reaching a height of 50–65 m, with straight vertical trunks and symmetrical branches, even in the face of incessant onshore winds that can contort most other species. </w:t>
      </w:r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BARK: </w:t>
      </w:r>
      <w:proofErr w:type="spellStart"/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>Gray</w:t>
      </w:r>
      <w:proofErr w:type="spellEnd"/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-brown, falls off in fine scales. 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>From the straight trunk, it emits its branches almost horizontal or slightly oblique, in number of five, forming floors; the plane of each floor is a perfect pentagon</w:t>
      </w:r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>.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>LEAVES: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soft and awl-shaped, 1–1.5 cm long, about 1 mm thick at the base on young trees, and incurved, 5–10 mm long and variably 2–4 mm broad on older trees. </w:t>
      </w:r>
      <w:r w:rsidR="0044110D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FLOWERS: </w:t>
      </w:r>
      <w:bookmarkStart w:id="0" w:name="_GoBack"/>
      <w:bookmarkEnd w:id="0"/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>FRUIT: has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squat globose</w:t>
      </w:r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 cones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, 10–12 cm long and 12–14 cm diameter, and take about 18 months to mature. They disintegrate at maturity to release the nut-like edible seeds. </w:t>
      </w:r>
    </w:p>
    <w:p w14:paraId="2381D16F" w14:textId="77C53778" w:rsidR="00386DC8" w:rsidRPr="00386DC8" w:rsidRDefault="00386DC8" w:rsidP="00386DC8">
      <w:pPr>
        <w:pStyle w:val="NormalWeb"/>
        <w:rPr>
          <w:rFonts w:ascii="Times" w:hAnsi="Times"/>
          <w:b/>
          <w:bCs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Propagation: </w:t>
      </w:r>
      <w:r w:rsidRPr="00CD3931">
        <w:rPr>
          <w:rFonts w:ascii="Times" w:hAnsi="Times"/>
          <w:color w:val="000000" w:themeColor="text1"/>
          <w:sz w:val="22"/>
          <w:szCs w:val="22"/>
        </w:rPr>
        <w:t>Seedlings</w:t>
      </w:r>
    </w:p>
    <w:p w14:paraId="314AFD9B" w14:textId="77777777" w:rsidR="00386DC8" w:rsidRDefault="00386DC8" w:rsidP="00386DC8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  <w:r>
        <w:rPr>
          <w:rFonts w:ascii="Times" w:eastAsia="Times New Roman" w:hAnsi="Times" w:cs="Times New Roman"/>
          <w:color w:val="000000" w:themeColor="text1"/>
          <w:sz w:val="22"/>
          <w:szCs w:val="22"/>
        </w:rPr>
        <w:t xml:space="preserve">Seed: </w:t>
      </w:r>
      <w:r w:rsidRPr="00386DC8">
        <w:rPr>
          <w:rFonts w:ascii="Times" w:eastAsia="Times New Roman" w:hAnsi="Times" w:cs="Times New Roman"/>
          <w:color w:val="000000" w:themeColor="text1"/>
          <w:sz w:val="22"/>
          <w:szCs w:val="22"/>
        </w:rPr>
        <w:t>The seeds have a length of 2.5 to 3 cm and a diameter of about 1.2 cm with wide wings. There are four cotyledons present.</w:t>
      </w:r>
    </w:p>
    <w:p w14:paraId="2498FA72" w14:textId="77777777" w:rsidR="00386DC8" w:rsidRDefault="00386DC8" w:rsidP="00386DC8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</w:p>
    <w:p w14:paraId="25771046" w14:textId="24EFF50F" w:rsidR="00386DC8" w:rsidRPr="00386DC8" w:rsidRDefault="00386DC8" w:rsidP="00386DC8">
      <w:pPr>
        <w:rPr>
          <w:rFonts w:ascii="Times" w:eastAsia="Times New Roman" w:hAnsi="Times" w:cs="Times New Roman"/>
          <w:color w:val="000000" w:themeColor="text1"/>
          <w:sz w:val="22"/>
          <w:szCs w:val="22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Management: </w:t>
      </w:r>
      <w:r w:rsidRPr="00CD3931">
        <w:rPr>
          <w:rFonts w:ascii="Times" w:hAnsi="Times"/>
          <w:color w:val="000000" w:themeColor="text1"/>
          <w:sz w:val="22"/>
          <w:szCs w:val="22"/>
        </w:rPr>
        <w:t>Fast growing</w:t>
      </w:r>
    </w:p>
    <w:p w14:paraId="63B80B3E" w14:textId="77777777" w:rsidR="00386DC8" w:rsidRPr="00CD3931" w:rsidRDefault="00386DC8" w:rsidP="00386DC8">
      <w:pPr>
        <w:rPr>
          <w:rFonts w:ascii="Times" w:hAnsi="Times"/>
          <w:color w:val="000000" w:themeColor="text1"/>
          <w:sz w:val="22"/>
          <w:szCs w:val="22"/>
        </w:rPr>
      </w:pPr>
    </w:p>
    <w:p w14:paraId="3649A6C7" w14:textId="77777777" w:rsidR="00386DC8" w:rsidRPr="00386DC8" w:rsidRDefault="00386DC8" w:rsidP="00386DC8">
      <w:pPr>
        <w:rPr>
          <w:rFonts w:ascii="Times New Roman" w:eastAsia="Times New Roman" w:hAnsi="Times New Roman" w:cs="Times New Roman"/>
        </w:rPr>
      </w:pPr>
      <w:r w:rsidRPr="00CD3931">
        <w:rPr>
          <w:rFonts w:ascii="Times" w:hAnsi="Times"/>
          <w:b/>
          <w:bCs/>
          <w:color w:val="000000" w:themeColor="text1"/>
          <w:sz w:val="22"/>
          <w:szCs w:val="22"/>
        </w:rPr>
        <w:t xml:space="preserve">Remarks: </w:t>
      </w:r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distinctive appearance of this tree, with its widely spaced branches and symmetrical, triangular outline, has made it a popular cultivated species, either as a single tree or in </w:t>
      </w:r>
      <w:hyperlink r:id="rId11" w:tooltip="Avenue (landscape)" w:history="1">
        <w:r w:rsidRPr="00386DC8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avenues</w:t>
        </w:r>
      </w:hyperlink>
      <w:r w:rsidRPr="00386DC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 </w:t>
      </w:r>
    </w:p>
    <w:p w14:paraId="6FD5BC1C" w14:textId="7B98F706" w:rsidR="00386DC8" w:rsidRPr="00CD3931" w:rsidRDefault="00386DC8" w:rsidP="00386DC8">
      <w:pPr>
        <w:rPr>
          <w:color w:val="000000" w:themeColor="text1"/>
        </w:rPr>
      </w:pPr>
    </w:p>
    <w:p w14:paraId="759E7D06" w14:textId="77777777" w:rsidR="00386DC8" w:rsidRPr="00CD3931" w:rsidRDefault="00386DC8" w:rsidP="00386DC8">
      <w:pPr>
        <w:rPr>
          <w:color w:val="000000" w:themeColor="text1"/>
        </w:rPr>
      </w:pPr>
    </w:p>
    <w:p w14:paraId="5C2F3CF3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C8"/>
    <w:rsid w:val="00330D82"/>
    <w:rsid w:val="00386DC8"/>
    <w:rsid w:val="0044110D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BDF4"/>
  <w15:chartTrackingRefBased/>
  <w15:docId w15:val="{42588A9A-9972-7147-984A-A01885E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D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86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Caledon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w_Zealan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cific_Ocean" TargetMode="External"/><Relationship Id="rId11" Type="http://schemas.openxmlformats.org/officeDocument/2006/relationships/hyperlink" Target="https://en.wikipedia.org/wiki/Avenue_(landscape)" TargetMode="External"/><Relationship Id="rId5" Type="http://schemas.openxmlformats.org/officeDocument/2006/relationships/hyperlink" Target="https://en.wikipedia.org/wiki/Norfolk_Island" TargetMode="External"/><Relationship Id="rId10" Type="http://schemas.openxmlformats.org/officeDocument/2006/relationships/hyperlink" Target="https://en.wikipedia.org/wiki/Araucaria" TargetMode="External"/><Relationship Id="rId4" Type="http://schemas.openxmlformats.org/officeDocument/2006/relationships/hyperlink" Target="https://en.wikipedia.org/wiki/Endemism" TargetMode="External"/><Relationship Id="rId9" Type="http://schemas.openxmlformats.org/officeDocument/2006/relationships/hyperlink" Target="https://en.wikipedia.org/wiki/Austra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2</cp:revision>
  <dcterms:created xsi:type="dcterms:W3CDTF">2019-06-27T08:11:00Z</dcterms:created>
  <dcterms:modified xsi:type="dcterms:W3CDTF">2019-06-27T09:53:00Z</dcterms:modified>
</cp:coreProperties>
</file>