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7E303" w14:textId="77777777" w:rsidR="007D64C2" w:rsidRDefault="007D64C2" w:rsidP="007D64C2">
      <w:pPr>
        <w:pStyle w:val="NormalWeb"/>
      </w:pPr>
      <w:r>
        <w:rPr>
          <w:rFonts w:ascii="Times" w:hAnsi="Times"/>
          <w:sz w:val="30"/>
          <w:szCs w:val="30"/>
        </w:rPr>
        <w:t xml:space="preserve">Raphia </w:t>
      </w:r>
      <w:proofErr w:type="spellStart"/>
      <w:r>
        <w:rPr>
          <w:rFonts w:ascii="Times" w:hAnsi="Times"/>
          <w:sz w:val="30"/>
          <w:szCs w:val="30"/>
        </w:rPr>
        <w:t>farinifera</w:t>
      </w:r>
      <w:proofErr w:type="spellEnd"/>
      <w:r>
        <w:rPr>
          <w:rFonts w:ascii="Times" w:hAnsi="Times"/>
          <w:sz w:val="30"/>
          <w:szCs w:val="30"/>
        </w:rPr>
        <w:t xml:space="preserve"> (R. </w:t>
      </w:r>
      <w:proofErr w:type="spellStart"/>
      <w:r>
        <w:rPr>
          <w:rFonts w:ascii="Times" w:hAnsi="Times"/>
          <w:sz w:val="30"/>
          <w:szCs w:val="30"/>
        </w:rPr>
        <w:t>monbuttorum</w:t>
      </w:r>
      <w:proofErr w:type="spellEnd"/>
      <w:r>
        <w:rPr>
          <w:rFonts w:ascii="Times" w:hAnsi="Times"/>
          <w:sz w:val="30"/>
          <w:szCs w:val="30"/>
        </w:rPr>
        <w:t xml:space="preserve">) </w:t>
      </w:r>
      <w:r>
        <w:rPr>
          <w:rFonts w:ascii="Times" w:hAnsi="Times"/>
          <w:i/>
          <w:iCs/>
          <w:sz w:val="30"/>
          <w:szCs w:val="30"/>
        </w:rPr>
        <w:t xml:space="preserve">Palmae </w:t>
      </w:r>
      <w:r>
        <w:rPr>
          <w:rFonts w:ascii="Times" w:hAnsi="Times"/>
          <w:sz w:val="22"/>
          <w:szCs w:val="22"/>
        </w:rPr>
        <w:t xml:space="preserve">Indigenous </w:t>
      </w:r>
    </w:p>
    <w:p w14:paraId="10BCC6EE" w14:textId="77777777" w:rsidR="007D64C2" w:rsidRDefault="007D64C2" w:rsidP="007D64C2">
      <w:pPr>
        <w:pStyle w:val="NormalWeb"/>
      </w:pPr>
      <w:r>
        <w:rPr>
          <w:rFonts w:ascii="Times" w:hAnsi="Times"/>
          <w:b/>
          <w:bCs/>
          <w:sz w:val="22"/>
          <w:szCs w:val="22"/>
        </w:rPr>
        <w:t xml:space="preserve">Common names: English: Raffia palm, Luganda: </w:t>
      </w:r>
      <w:proofErr w:type="spellStart"/>
      <w:r>
        <w:rPr>
          <w:rFonts w:ascii="Times" w:hAnsi="Times"/>
          <w:sz w:val="22"/>
          <w:szCs w:val="22"/>
        </w:rPr>
        <w:t>Kibo</w:t>
      </w:r>
      <w:proofErr w:type="spellEnd"/>
      <w:r>
        <w:rPr>
          <w:rFonts w:ascii="Times" w:hAnsi="Times"/>
          <w:sz w:val="22"/>
          <w:szCs w:val="22"/>
        </w:rPr>
        <w:t xml:space="preserve">, </w:t>
      </w:r>
      <w:proofErr w:type="spellStart"/>
      <w:r>
        <w:rPr>
          <w:rFonts w:ascii="Times" w:hAnsi="Times"/>
          <w:b/>
          <w:bCs/>
          <w:sz w:val="22"/>
          <w:szCs w:val="22"/>
        </w:rPr>
        <w:t>Runyankore</w:t>
      </w:r>
      <w:proofErr w:type="spellEnd"/>
      <w:r>
        <w:rPr>
          <w:rFonts w:ascii="Times" w:hAnsi="Times"/>
          <w:b/>
          <w:bCs/>
          <w:sz w:val="22"/>
          <w:szCs w:val="22"/>
        </w:rPr>
        <w:t xml:space="preserve">: </w:t>
      </w:r>
      <w:proofErr w:type="spellStart"/>
      <w:r>
        <w:rPr>
          <w:rFonts w:ascii="Times" w:hAnsi="Times"/>
          <w:sz w:val="22"/>
          <w:szCs w:val="22"/>
        </w:rPr>
        <w:t>Mbuhivu</w:t>
      </w:r>
      <w:proofErr w:type="spellEnd"/>
      <w:r>
        <w:rPr>
          <w:rFonts w:ascii="Times" w:hAnsi="Times"/>
          <w:sz w:val="22"/>
          <w:szCs w:val="22"/>
        </w:rPr>
        <w:t xml:space="preserve"> </w:t>
      </w:r>
      <w:proofErr w:type="spellStart"/>
      <w:r>
        <w:rPr>
          <w:rFonts w:ascii="Times" w:hAnsi="Times"/>
          <w:b/>
          <w:bCs/>
          <w:sz w:val="22"/>
          <w:szCs w:val="22"/>
        </w:rPr>
        <w:t>Runyoro</w:t>
      </w:r>
      <w:proofErr w:type="spellEnd"/>
      <w:r>
        <w:rPr>
          <w:rFonts w:ascii="Times" w:hAnsi="Times"/>
          <w:b/>
          <w:bCs/>
          <w:sz w:val="22"/>
          <w:szCs w:val="22"/>
        </w:rPr>
        <w:t xml:space="preserve">: </w:t>
      </w:r>
      <w:proofErr w:type="spellStart"/>
      <w:r>
        <w:rPr>
          <w:rFonts w:ascii="Times" w:hAnsi="Times"/>
          <w:sz w:val="22"/>
          <w:szCs w:val="22"/>
        </w:rPr>
        <w:t>Muswale</w:t>
      </w:r>
      <w:proofErr w:type="spellEnd"/>
      <w:r>
        <w:rPr>
          <w:rFonts w:ascii="Times" w:hAnsi="Times"/>
          <w:sz w:val="22"/>
          <w:szCs w:val="22"/>
        </w:rPr>
        <w:t xml:space="preserve"> </w:t>
      </w:r>
      <w:proofErr w:type="spellStart"/>
      <w:r>
        <w:rPr>
          <w:rFonts w:ascii="Times" w:hAnsi="Times"/>
          <w:b/>
          <w:bCs/>
          <w:sz w:val="22"/>
          <w:szCs w:val="22"/>
        </w:rPr>
        <w:t>Rutoro</w:t>
      </w:r>
      <w:proofErr w:type="spellEnd"/>
      <w:r>
        <w:rPr>
          <w:rFonts w:ascii="Times" w:hAnsi="Times"/>
          <w:b/>
          <w:bCs/>
          <w:sz w:val="22"/>
          <w:szCs w:val="22"/>
        </w:rPr>
        <w:t xml:space="preserve">: </w:t>
      </w:r>
      <w:proofErr w:type="spellStart"/>
      <w:r>
        <w:rPr>
          <w:rFonts w:ascii="Times" w:hAnsi="Times"/>
          <w:sz w:val="22"/>
          <w:szCs w:val="22"/>
        </w:rPr>
        <w:t>Kiswali</w:t>
      </w:r>
      <w:proofErr w:type="spellEnd"/>
      <w:r>
        <w:rPr>
          <w:rFonts w:ascii="Times" w:hAnsi="Times"/>
          <w:sz w:val="22"/>
          <w:szCs w:val="22"/>
        </w:rPr>
        <w:t xml:space="preserve">. </w:t>
      </w:r>
    </w:p>
    <w:p w14:paraId="35284DF6" w14:textId="77777777" w:rsidR="007D64C2" w:rsidRDefault="007D64C2" w:rsidP="007D64C2">
      <w:pPr>
        <w:pStyle w:val="NormalWeb"/>
      </w:pPr>
      <w:r>
        <w:rPr>
          <w:rFonts w:ascii="Times" w:hAnsi="Times"/>
          <w:b/>
          <w:bCs/>
          <w:sz w:val="22"/>
          <w:szCs w:val="22"/>
        </w:rPr>
        <w:t xml:space="preserve">Ecology: </w:t>
      </w:r>
      <w:r>
        <w:rPr>
          <w:rFonts w:ascii="Times" w:hAnsi="Times"/>
          <w:sz w:val="22"/>
          <w:szCs w:val="22"/>
        </w:rPr>
        <w:t xml:space="preserve">A palm tree which grows in East Africa and throughout southern tropical Africa. It is widespread in riverine forest and freshwater swamp forest and is frequently cultivated. In Uganda it grows in low-lying wet places and along river banks, especially in the wetter forests of the Lake Victoria belt. </w:t>
      </w:r>
    </w:p>
    <w:p w14:paraId="6643A45E" w14:textId="77777777" w:rsidR="007D64C2" w:rsidRDefault="007D64C2" w:rsidP="007D64C2">
      <w:pPr>
        <w:pStyle w:val="NormalWeb"/>
      </w:pPr>
      <w:r>
        <w:rPr>
          <w:rFonts w:ascii="Times" w:hAnsi="Times"/>
          <w:b/>
          <w:bCs/>
          <w:sz w:val="22"/>
          <w:szCs w:val="22"/>
        </w:rPr>
        <w:t xml:space="preserve">Uses: </w:t>
      </w:r>
      <w:r>
        <w:rPr>
          <w:rFonts w:ascii="Times" w:hAnsi="Times"/>
          <w:sz w:val="22"/>
          <w:szCs w:val="22"/>
        </w:rPr>
        <w:t xml:space="preserve">Fibres, ropes, baskets, furniture, leaf stalks, decoration, thatch. </w:t>
      </w:r>
    </w:p>
    <w:p w14:paraId="4C05875C" w14:textId="5CD9A046" w:rsidR="00F66564" w:rsidRPr="007D64C2" w:rsidRDefault="007D64C2" w:rsidP="007D64C2">
      <w:pPr>
        <w:pStyle w:val="NormalWeb"/>
      </w:pPr>
      <w:r>
        <w:rPr>
          <w:rFonts w:ascii="Times" w:hAnsi="Times"/>
          <w:b/>
          <w:bCs/>
          <w:sz w:val="22"/>
          <w:szCs w:val="22"/>
        </w:rPr>
        <w:t xml:space="preserve">Description: </w:t>
      </w:r>
      <w:r>
        <w:rPr>
          <w:rFonts w:ascii="Times" w:hAnsi="Times"/>
          <w:sz w:val="22"/>
          <w:szCs w:val="22"/>
        </w:rPr>
        <w:t xml:space="preserve">A massive palm growing in clusters in swamp forest, reaching 25 m but usually much less; the trunk 60 cm or more across and to 10 m high, covered with large leaf bases, old rotting ones, plant debris and epiphytes. </w:t>
      </w:r>
      <w:r w:rsidR="001E3EA0">
        <w:rPr>
          <w:rFonts w:ascii="Times" w:hAnsi="Times"/>
          <w:sz w:val="22"/>
          <w:szCs w:val="22"/>
        </w:rPr>
        <w:t xml:space="preserve">BARK: </w:t>
      </w:r>
      <w:r w:rsidR="001D2DCB">
        <w:rPr>
          <w:rFonts w:ascii="Times" w:hAnsi="Times"/>
          <w:sz w:val="22"/>
          <w:szCs w:val="22"/>
        </w:rPr>
        <w:t xml:space="preserve">Brown and made of strong fibre used in ropes, twines, etc. </w:t>
      </w:r>
      <w:r>
        <w:rPr>
          <w:rFonts w:ascii="Times" w:hAnsi="Times"/>
          <w:sz w:val="22"/>
          <w:szCs w:val="22"/>
        </w:rPr>
        <w:t xml:space="preserve">LEAVES: pinnate and erect, only slightly spreading to 8 m long, usually less, the base sheathing the stem. The </w:t>
      </w:r>
      <w:r>
        <w:rPr>
          <w:rFonts w:ascii="Times" w:hAnsi="Times"/>
          <w:b/>
          <w:bCs/>
          <w:sz w:val="22"/>
          <w:szCs w:val="22"/>
        </w:rPr>
        <w:t xml:space="preserve">leaf stalk very strong, orange-brown to crimson </w:t>
      </w:r>
      <w:r>
        <w:rPr>
          <w:rFonts w:ascii="Times" w:hAnsi="Times"/>
          <w:sz w:val="22"/>
          <w:szCs w:val="22"/>
        </w:rPr>
        <w:t xml:space="preserve">when young, cylindrical to </w:t>
      </w:r>
      <w:r>
        <w:rPr>
          <w:rFonts w:ascii="Times" w:hAnsi="Times"/>
          <w:b/>
          <w:bCs/>
          <w:sz w:val="22"/>
          <w:szCs w:val="22"/>
        </w:rPr>
        <w:t xml:space="preserve">1.5 m long and 20 cm diameter </w:t>
      </w:r>
      <w:r>
        <w:rPr>
          <w:rFonts w:ascii="Times" w:hAnsi="Times"/>
          <w:sz w:val="22"/>
          <w:szCs w:val="22"/>
        </w:rPr>
        <w:t xml:space="preserve">at the base, narrowing to 12 cm across where leaflets arise. </w:t>
      </w:r>
      <w:r>
        <w:rPr>
          <w:rFonts w:ascii="Times" w:hAnsi="Times"/>
          <w:b/>
          <w:bCs/>
          <w:sz w:val="22"/>
          <w:szCs w:val="22"/>
        </w:rPr>
        <w:t xml:space="preserve">150 or more leaflets grow in 2 planes, </w:t>
      </w:r>
      <w:r>
        <w:rPr>
          <w:rFonts w:ascii="Times" w:hAnsi="Times"/>
          <w:sz w:val="22"/>
          <w:szCs w:val="22"/>
        </w:rPr>
        <w:t>each to 1 m long, 8 cm wide, edged with little spines, hardly drooping or rather stiff. Leaflets cross-section (reduplicate). FLOWERS</w:t>
      </w:r>
      <w:r w:rsidR="00717A45">
        <w:rPr>
          <w:rFonts w:ascii="Times" w:hAnsi="Times"/>
          <w:sz w:val="22"/>
          <w:szCs w:val="22"/>
        </w:rPr>
        <w:t>:</w:t>
      </w:r>
      <w:bookmarkStart w:id="0" w:name="_GoBack"/>
      <w:bookmarkEnd w:id="0"/>
      <w:r>
        <w:rPr>
          <w:rFonts w:ascii="Times" w:hAnsi="Times"/>
          <w:sz w:val="22"/>
          <w:szCs w:val="22"/>
        </w:rPr>
        <w:t xml:space="preserve"> male and female flowers on the same plant grow in </w:t>
      </w:r>
      <w:r>
        <w:rPr>
          <w:rFonts w:ascii="Times" w:hAnsi="Times"/>
          <w:b/>
          <w:bCs/>
          <w:sz w:val="22"/>
          <w:szCs w:val="22"/>
        </w:rPr>
        <w:t xml:space="preserve">massive hanging heads from the stem apex, to 3 m </w:t>
      </w:r>
      <w:r>
        <w:rPr>
          <w:rFonts w:ascii="Times" w:hAnsi="Times"/>
          <w:sz w:val="22"/>
          <w:szCs w:val="22"/>
        </w:rPr>
        <w:t xml:space="preserve">x </w:t>
      </w:r>
      <w:r>
        <w:rPr>
          <w:rFonts w:ascii="Times" w:hAnsi="Times"/>
          <w:b/>
          <w:bCs/>
          <w:sz w:val="22"/>
          <w:szCs w:val="22"/>
        </w:rPr>
        <w:t xml:space="preserve">35 cm. </w:t>
      </w:r>
      <w:r>
        <w:rPr>
          <w:rFonts w:ascii="Times" w:hAnsi="Times"/>
          <w:sz w:val="22"/>
          <w:szCs w:val="22"/>
        </w:rPr>
        <w:t xml:space="preserve">After flowering the plant dies, often the majority in an area dying in the same year. FRUIT: </w:t>
      </w:r>
      <w:r>
        <w:rPr>
          <w:rFonts w:ascii="Times" w:hAnsi="Times"/>
          <w:b/>
          <w:bCs/>
          <w:sz w:val="22"/>
          <w:szCs w:val="22"/>
        </w:rPr>
        <w:t xml:space="preserve">shiny orange- brown and ovoid </w:t>
      </w:r>
      <w:r>
        <w:rPr>
          <w:rFonts w:ascii="Times" w:hAnsi="Times"/>
          <w:sz w:val="22"/>
          <w:szCs w:val="22"/>
        </w:rPr>
        <w:t xml:space="preserve">(like a cone), </w:t>
      </w:r>
      <w:r>
        <w:rPr>
          <w:rFonts w:ascii="Times" w:hAnsi="Times"/>
          <w:b/>
          <w:bCs/>
          <w:sz w:val="22"/>
          <w:szCs w:val="22"/>
        </w:rPr>
        <w:t xml:space="preserve">about 10 cm long by 5 cm across, </w:t>
      </w:r>
      <w:r>
        <w:rPr>
          <w:rFonts w:ascii="Times" w:hAnsi="Times"/>
          <w:sz w:val="22"/>
          <w:szCs w:val="22"/>
        </w:rPr>
        <w:t>with 12-13 rows of tightly packed convex scales. Inside is an oily layer and one seed about 5 cm long, shaped as the fruit.</w:t>
      </w:r>
    </w:p>
    <w:p w14:paraId="0B26ACC4" w14:textId="42C897FB" w:rsidR="007D64C2" w:rsidRDefault="007D64C2" w:rsidP="007D64C2">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Seedlings (sow seeds in pots) and wild</w:t>
      </w:r>
      <w:r w:rsidR="00E77E0B">
        <w:rPr>
          <w:rFonts w:ascii="Times" w:hAnsi="Times"/>
          <w:sz w:val="22"/>
          <w:szCs w:val="22"/>
        </w:rPr>
        <w:t>l</w:t>
      </w:r>
      <w:r>
        <w:rPr>
          <w:rFonts w:ascii="Times" w:hAnsi="Times"/>
          <w:sz w:val="22"/>
          <w:szCs w:val="22"/>
        </w:rPr>
        <w:t>ings.</w:t>
      </w:r>
    </w:p>
    <w:p w14:paraId="65BE9499" w14:textId="77777777" w:rsidR="007D64C2" w:rsidRDefault="007D64C2" w:rsidP="007D64C2">
      <w:pPr>
        <w:pStyle w:val="NormalWeb"/>
      </w:pPr>
      <w:r>
        <w:rPr>
          <w:rFonts w:ascii="Times" w:hAnsi="Times"/>
          <w:b/>
          <w:bCs/>
          <w:sz w:val="22"/>
          <w:szCs w:val="22"/>
        </w:rPr>
        <w:t xml:space="preserve">Seed: </w:t>
      </w:r>
      <w:r>
        <w:rPr>
          <w:rFonts w:ascii="Times" w:hAnsi="Times"/>
          <w:sz w:val="22"/>
          <w:szCs w:val="22"/>
        </w:rPr>
        <w:t>The large seeds can be collected under old trees</w:t>
      </w:r>
    </w:p>
    <w:p w14:paraId="5B5790AA" w14:textId="77777777" w:rsidR="007D64C2" w:rsidRDefault="007D64C2" w:rsidP="007D64C2">
      <w:pPr>
        <w:pStyle w:val="NormalWeb"/>
      </w:pPr>
      <w:r>
        <w:rPr>
          <w:rFonts w:ascii="Times" w:hAnsi="Times"/>
          <w:b/>
          <w:bCs/>
          <w:sz w:val="22"/>
          <w:szCs w:val="22"/>
        </w:rPr>
        <w:t xml:space="preserve">treatment: </w:t>
      </w:r>
      <w:r>
        <w:rPr>
          <w:rFonts w:ascii="Times" w:hAnsi="Times"/>
          <w:sz w:val="22"/>
          <w:szCs w:val="22"/>
        </w:rPr>
        <w:t>not necessary.</w:t>
      </w:r>
    </w:p>
    <w:p w14:paraId="4955B6DA" w14:textId="77777777" w:rsidR="007D64C2" w:rsidRDefault="007D64C2" w:rsidP="007D64C2">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 xml:space="preserve">can be stored for two years. </w:t>
      </w:r>
    </w:p>
    <w:p w14:paraId="7854B504" w14:textId="77777777" w:rsidR="007D64C2" w:rsidRDefault="007D64C2" w:rsidP="007D64C2">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The inside of the seed is very hard. Need to control its use to prevent over-exploitation.</w:t>
      </w:r>
    </w:p>
    <w:p w14:paraId="64B142E7" w14:textId="6A8D4857" w:rsidR="007D64C2" w:rsidRDefault="007D64C2" w:rsidP="007D64C2">
      <w:pPr>
        <w:pStyle w:val="NormalWeb"/>
      </w:pPr>
      <w:r>
        <w:rPr>
          <w:rFonts w:ascii="Times" w:hAnsi="Times"/>
          <w:b/>
          <w:bCs/>
          <w:sz w:val="22"/>
          <w:szCs w:val="22"/>
        </w:rPr>
        <w:t xml:space="preserve">Remarks: </w:t>
      </w:r>
      <w:r w:rsidR="00C64810">
        <w:rPr>
          <w:rFonts w:ascii="Times" w:hAnsi="Times"/>
          <w:sz w:val="22"/>
          <w:szCs w:val="22"/>
        </w:rPr>
        <w:t>Raffia</w:t>
      </w:r>
      <w:r>
        <w:rPr>
          <w:rFonts w:ascii="Times" w:hAnsi="Times"/>
          <w:sz w:val="22"/>
          <w:szCs w:val="22"/>
        </w:rPr>
        <w:t xml:space="preserve"> plants have some of the biggest leaves in the plant king- dom. This species is quickly disappearing as its habitat is being destroyed. The outer skin of young leaflets is stripped off and makes excellent fibres for ropes and baskets—the ra</w:t>
      </w:r>
      <w:r w:rsidR="00C64810">
        <w:rPr>
          <w:rFonts w:ascii="Times" w:hAnsi="Times"/>
          <w:sz w:val="22"/>
          <w:szCs w:val="22"/>
        </w:rPr>
        <w:t>ff</w:t>
      </w:r>
      <w:r>
        <w:rPr>
          <w:rFonts w:ascii="Times" w:hAnsi="Times"/>
          <w:sz w:val="22"/>
          <w:szCs w:val="22"/>
        </w:rPr>
        <w:t>ia of commerce. The strong midrib is used locally for rafters, chairs, ladders, etc. The palm can be grown as individual plants or in a plantation. It can also grow on raised ground provided there is good moisture in the soil.</w:t>
      </w:r>
    </w:p>
    <w:p w14:paraId="7F6079D8" w14:textId="77777777" w:rsidR="007D64C2" w:rsidRDefault="007D64C2" w:rsidP="007D64C2">
      <w:pPr>
        <w:pStyle w:val="NormalWeb"/>
      </w:pPr>
    </w:p>
    <w:sectPr w:rsidR="007D64C2"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C2"/>
    <w:rsid w:val="001D2DCB"/>
    <w:rsid w:val="001E3EA0"/>
    <w:rsid w:val="00330D82"/>
    <w:rsid w:val="00717A45"/>
    <w:rsid w:val="007D64C2"/>
    <w:rsid w:val="00C64810"/>
    <w:rsid w:val="00CF059B"/>
    <w:rsid w:val="00E77E0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FCC489"/>
  <w15:chartTrackingRefBased/>
  <w15:docId w15:val="{6E2D0BFD-E84A-414E-AB3A-2513648A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4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295739">
      <w:bodyDiv w:val="1"/>
      <w:marLeft w:val="0"/>
      <w:marRight w:val="0"/>
      <w:marTop w:val="0"/>
      <w:marBottom w:val="0"/>
      <w:divBdr>
        <w:top w:val="none" w:sz="0" w:space="0" w:color="auto"/>
        <w:left w:val="none" w:sz="0" w:space="0" w:color="auto"/>
        <w:bottom w:val="none" w:sz="0" w:space="0" w:color="auto"/>
        <w:right w:val="none" w:sz="0" w:space="0" w:color="auto"/>
      </w:divBdr>
      <w:divsChild>
        <w:div w:id="1265454090">
          <w:marLeft w:val="0"/>
          <w:marRight w:val="0"/>
          <w:marTop w:val="0"/>
          <w:marBottom w:val="0"/>
          <w:divBdr>
            <w:top w:val="none" w:sz="0" w:space="0" w:color="auto"/>
            <w:left w:val="none" w:sz="0" w:space="0" w:color="auto"/>
            <w:bottom w:val="none" w:sz="0" w:space="0" w:color="auto"/>
            <w:right w:val="none" w:sz="0" w:space="0" w:color="auto"/>
          </w:divBdr>
          <w:divsChild>
            <w:div w:id="1465806222">
              <w:marLeft w:val="0"/>
              <w:marRight w:val="0"/>
              <w:marTop w:val="0"/>
              <w:marBottom w:val="0"/>
              <w:divBdr>
                <w:top w:val="none" w:sz="0" w:space="0" w:color="auto"/>
                <w:left w:val="none" w:sz="0" w:space="0" w:color="auto"/>
                <w:bottom w:val="none" w:sz="0" w:space="0" w:color="auto"/>
                <w:right w:val="none" w:sz="0" w:space="0" w:color="auto"/>
              </w:divBdr>
              <w:divsChild>
                <w:div w:id="1418474535">
                  <w:marLeft w:val="0"/>
                  <w:marRight w:val="0"/>
                  <w:marTop w:val="0"/>
                  <w:marBottom w:val="0"/>
                  <w:divBdr>
                    <w:top w:val="none" w:sz="0" w:space="0" w:color="auto"/>
                    <w:left w:val="none" w:sz="0" w:space="0" w:color="auto"/>
                    <w:bottom w:val="none" w:sz="0" w:space="0" w:color="auto"/>
                    <w:right w:val="none" w:sz="0" w:space="0" w:color="auto"/>
                  </w:divBdr>
                </w:div>
              </w:divsChild>
            </w:div>
            <w:div w:id="214200368">
              <w:marLeft w:val="0"/>
              <w:marRight w:val="0"/>
              <w:marTop w:val="0"/>
              <w:marBottom w:val="0"/>
              <w:divBdr>
                <w:top w:val="none" w:sz="0" w:space="0" w:color="auto"/>
                <w:left w:val="none" w:sz="0" w:space="0" w:color="auto"/>
                <w:bottom w:val="none" w:sz="0" w:space="0" w:color="auto"/>
                <w:right w:val="none" w:sz="0" w:space="0" w:color="auto"/>
              </w:divBdr>
              <w:divsChild>
                <w:div w:id="344671619">
                  <w:marLeft w:val="0"/>
                  <w:marRight w:val="0"/>
                  <w:marTop w:val="0"/>
                  <w:marBottom w:val="0"/>
                  <w:divBdr>
                    <w:top w:val="none" w:sz="0" w:space="0" w:color="auto"/>
                    <w:left w:val="none" w:sz="0" w:space="0" w:color="auto"/>
                    <w:bottom w:val="none" w:sz="0" w:space="0" w:color="auto"/>
                    <w:right w:val="none" w:sz="0" w:space="0" w:color="auto"/>
                  </w:divBdr>
                </w:div>
                <w:div w:id="1131021152">
                  <w:marLeft w:val="0"/>
                  <w:marRight w:val="0"/>
                  <w:marTop w:val="0"/>
                  <w:marBottom w:val="0"/>
                  <w:divBdr>
                    <w:top w:val="none" w:sz="0" w:space="0" w:color="auto"/>
                    <w:left w:val="none" w:sz="0" w:space="0" w:color="auto"/>
                    <w:bottom w:val="none" w:sz="0" w:space="0" w:color="auto"/>
                    <w:right w:val="none" w:sz="0" w:space="0" w:color="auto"/>
                  </w:divBdr>
                </w:div>
              </w:divsChild>
            </w:div>
            <w:div w:id="991565986">
              <w:marLeft w:val="0"/>
              <w:marRight w:val="0"/>
              <w:marTop w:val="0"/>
              <w:marBottom w:val="0"/>
              <w:divBdr>
                <w:top w:val="none" w:sz="0" w:space="0" w:color="auto"/>
                <w:left w:val="none" w:sz="0" w:space="0" w:color="auto"/>
                <w:bottom w:val="none" w:sz="0" w:space="0" w:color="auto"/>
                <w:right w:val="none" w:sz="0" w:space="0" w:color="auto"/>
              </w:divBdr>
              <w:divsChild>
                <w:div w:id="214778509">
                  <w:marLeft w:val="0"/>
                  <w:marRight w:val="0"/>
                  <w:marTop w:val="0"/>
                  <w:marBottom w:val="0"/>
                  <w:divBdr>
                    <w:top w:val="none" w:sz="0" w:space="0" w:color="auto"/>
                    <w:left w:val="none" w:sz="0" w:space="0" w:color="auto"/>
                    <w:bottom w:val="none" w:sz="0" w:space="0" w:color="auto"/>
                    <w:right w:val="none" w:sz="0" w:space="0" w:color="auto"/>
                  </w:divBdr>
                </w:div>
              </w:divsChild>
            </w:div>
            <w:div w:id="429738545">
              <w:marLeft w:val="0"/>
              <w:marRight w:val="0"/>
              <w:marTop w:val="0"/>
              <w:marBottom w:val="0"/>
              <w:divBdr>
                <w:top w:val="none" w:sz="0" w:space="0" w:color="auto"/>
                <w:left w:val="none" w:sz="0" w:space="0" w:color="auto"/>
                <w:bottom w:val="none" w:sz="0" w:space="0" w:color="auto"/>
                <w:right w:val="none" w:sz="0" w:space="0" w:color="auto"/>
              </w:divBdr>
              <w:divsChild>
                <w:div w:id="471141294">
                  <w:marLeft w:val="0"/>
                  <w:marRight w:val="0"/>
                  <w:marTop w:val="0"/>
                  <w:marBottom w:val="0"/>
                  <w:divBdr>
                    <w:top w:val="none" w:sz="0" w:space="0" w:color="auto"/>
                    <w:left w:val="none" w:sz="0" w:space="0" w:color="auto"/>
                    <w:bottom w:val="none" w:sz="0" w:space="0" w:color="auto"/>
                    <w:right w:val="none" w:sz="0" w:space="0" w:color="auto"/>
                  </w:divBdr>
                </w:div>
              </w:divsChild>
            </w:div>
            <w:div w:id="2036298248">
              <w:marLeft w:val="0"/>
              <w:marRight w:val="0"/>
              <w:marTop w:val="0"/>
              <w:marBottom w:val="0"/>
              <w:divBdr>
                <w:top w:val="none" w:sz="0" w:space="0" w:color="auto"/>
                <w:left w:val="none" w:sz="0" w:space="0" w:color="auto"/>
                <w:bottom w:val="none" w:sz="0" w:space="0" w:color="auto"/>
                <w:right w:val="none" w:sz="0" w:space="0" w:color="auto"/>
              </w:divBdr>
              <w:divsChild>
                <w:div w:id="11885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6</cp:revision>
  <dcterms:created xsi:type="dcterms:W3CDTF">2019-06-26T12:24:00Z</dcterms:created>
  <dcterms:modified xsi:type="dcterms:W3CDTF">2019-06-27T09:55:00Z</dcterms:modified>
</cp:coreProperties>
</file>