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Product Requirements Document (PRD)</w:t>
      </w:r>
    </w:p>
    <w:p>
      <w:pPr>
        <w:spacing w:after="40"/>
      </w:pPr>
      <w:r>
        <w:rPr>
          <w:i/>
          <w:iCs/>
          <w:color w:val="555555"/>
          <w:sz w:val="26"/>
          <w:szCs w:val="26"/>
        </w:rPr>
        <w:t xml:space="preserve">Satellite Image → 3D Terrain Reconstruction &amp; Flythrough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SIH 2026 · github.com/IMG-PROCESS-SAC/SIH2026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20"/>
      </w:pPr>
      <w:r>
        <w:t xml:space="preserve">This product takes a single overhead/satellite RGB image — optionally georeferenced — and produces (a) a Digital Surface Model (DSM) representing the terrain's metric elevation, and (b) a navigable, first-person 3D flythrough of the reconstructed terrain rendered in-browser. It targets a 36-hour hackathon build cycle with a strict, judged 50/50 evaluation split between elevation accuracy and visualization quality.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spacing w:after="120"/>
      </w:pPr>
      <w:r>
        <w:t xml:space="preserve">Ground-truth elevation data (LiDAR, survey-grade DSMs) is expensive and unavailable for most regions. Meanwhile, RGB satellite/aerial imagery is abundant. There is a need for a pipeline that infers usable elevation information directly from a single 2D image and presents it in a way non-experts (judges, planners, disaster-response teams) can intuitively explore, without requiring specialized GIS software.</w:t>
      </w:r>
    </w:p>
    <w:p>
      <w:pPr>
        <w:pStyle w:val="Heading1"/>
        <w:spacing w:after="160" w:before="320"/>
      </w:pPr>
      <w:r>
        <w:t xml:space="preserve">3. Goals &amp;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Convert a single RGB image into a relative depth map using a pretrained monocular depth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Where georeferencing is available, calibrate relative depth into a metric DSM using SRTM 30m reference elevation.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Render the reconstructed terrain as a texture-mapped, explorable 3D mesh in the browser with first-person navigation.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Quantitatively validate DSM accuracy (RMSE, MAE, correlation) against SRTM/LiDAR on held-out tiles across varied terrain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Deliver a stable, demoable end-to-end flow: upload → process → fly through, within the hackathon time box.</w:t>
      </w:r>
    </w:p>
    <w:p>
      <w:pPr>
        <w:pStyle w:val="Heading1"/>
        <w:spacing w:after="160" w:before="320"/>
      </w:pPr>
      <w:r>
        <w:t xml:space="preserve">4. Target Users /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Hackathon judges: </w:t>
      </w:r>
      <w:r>
        <w:t xml:space="preserve">evaluate DSM accuracy and visualization quality against the published rubric.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Disaster-response / urban planning teams (illustrative end users): </w:t>
      </w:r>
      <w:r>
        <w:t xml:space="preserve">need quick, low-cost terrain context from a single image when survey data is unavailable.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Team (builders): </w:t>
      </w:r>
      <w:r>
        <w:t xml:space="preserve">3 pairs + 1 floating integrator, working in parallel across ML, calibration, and visualization.</w:t>
      </w:r>
    </w:p>
    <w:p>
      <w:pPr>
        <w:pStyle w:val="Heading1"/>
        <w:spacing w:after="160" w:before="320"/>
      </w:pPr>
      <w:r>
        <w:t xml:space="preserve">5. Scope</w:t>
      </w:r>
    </w:p>
    <w:p>
      <w:pPr>
        <w:pStyle w:val="Heading2"/>
        <w:spacing w:after="120" w:before="240"/>
      </w:pPr>
      <w:r>
        <w:t xml:space="preserve">5.1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Monocular depth inference on a single RGB image (satellite/aerial, nadir or near-nadir).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Metric scale calibration against SRTM 30m DEM tiles when the input is georeferenced (GeoTIFF).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Fallback non-georeferenced path producing a normalized relative DSM for plain PNG/JPG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Browser-based 3D mesh generation and first-person flythrough (Three.js).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simple web UI: upload image (+ optional geotag) → view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backend API endpoint that accepts an image and returns a DSM/rDSM plus a viewer-ready payload.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Accuracy evaluation harness (RMSE/MAE/correlation) across urban, sparse, hilly, and forested test tiles.</w:t>
      </w:r>
    </w:p>
    <w:p>
      <w:pPr>
        <w:pStyle w:val="Heading2"/>
        <w:spacing w:after="120" w:before="240"/>
      </w:pPr>
      <w:r>
        <w:t xml:space="preserve">5.2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Training a depth model from scratch.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Multi-image / stereo or video-based reconstruction.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Mobile app or native (Unity/Unreal) client — Three.js/browser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Production-grade auth, multi-tenancy, or persistent user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Real-time streaming ingestion of live satellite feeds.</w:t>
      </w:r>
    </w:p>
    <w:p>
      <w:pPr>
        <w:pStyle w:val="Heading1"/>
        <w:spacing w:after="160" w:before="320"/>
      </w:pPr>
      <w:r>
        <w:t xml:space="preserve">6. Key Features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  <w:gridCol w:w="1400"/>
      </w:tblGrid>
      <w:tr>
        <w:trPr>
          <w:tblHeader/>
        </w:trP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200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Depth extraction module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Pretrained monocular depth backbone (Depth Anything V2 primary) wrapped as image → relative depth map.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Scale calibration (georeferenced)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Align image footprint to SRTM tile via rasterio/GDAL; fit relative depth → metric elevation.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Non-georeferenced fallback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Normalized relative DSM path that never blocks the demo if calibration fails.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DSM/rDSM output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Standard raster output (GeoTIFF for metric case) consumable by the viewer and evaluation harness.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3D mesh generation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Heightmap-to-mesh conversion with RGB texture projected 1:1 via UV mapping.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First-person flythrough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OrbitControls / FirstPersonControls / PointerLockControls navigation in-browser.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Upload UI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Minimal frontend: upload image (+ optional geotag) → call API → render scene.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Accuracy dashboard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RMSE / MAE / correlation vs. SRTM/LiDAR, broken out by terrain type.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Minimap / color-ramp / slope shading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Nice-to-have visualization overlays if time remains.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Ground Control Point refinement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Lightweight bias-correction using known-elevation anchor points.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</w:tbl>
    <w:p>
      <w:pPr>
        <w:pStyle w:val="Heading1"/>
        <w:spacing w:after="160" w:before="320"/>
      </w:pPr>
      <w:r>
        <w:t xml:space="preserve">7. Success Metrics</w:t>
      </w:r>
    </w:p>
    <w:p>
      <w:pPr>
        <w:spacing w:after="120"/>
      </w:pPr>
      <w:r>
        <w:t xml:space="preserve">Scoring is a strict 50/50 split, so both halves are first-class success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DSM accuracy (50%): </w:t>
      </w:r>
      <w:r>
        <w:t xml:space="preserve">RMSE, MAE, and correlation against SRTM/LiDAR reference, measured across urban, sparse, hilly, and forested terrain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Visualization quality (50%): </w:t>
      </w:r>
      <w:r>
        <w:t xml:space="preserve">Navigability, absence of mesh artifacts (spikes/holes), and a stable, crash-free standalone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 reliability: </w:t>
      </w:r>
      <w:r>
        <w:t xml:space="preserve">A complete upload → process → flythrough demo runs end-to-end without failure on 2–3 pre-selected regions.</w:t>
      </w:r>
    </w:p>
    <w:p>
      <w:pPr>
        <w:pStyle w:val="Heading1"/>
        <w:spacing w:after="160" w:before="320"/>
      </w:pPr>
      <w:r>
        <w:t xml:space="preserve">8. User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User opens the web UI and uploads an RGB image (optionally with a geotag / GeoTIFF).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Frontend POSTs the image to the backend /process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Backend runs depth inference, then (if georeferenced) calibrates to metric elevation using SRTM.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4. Backend returns a heightmap + texture payload.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5. Frontend loads the payload into a Three.js scene as a displacement-mapped, textured mesh.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6. User navigates the terrain in first-person; judges narrate accuracy numbers alongside the live flythrough.</w:t>
      </w:r>
    </w:p>
    <w:p>
      <w:pPr>
        <w:pStyle w:val="Heading1"/>
        <w:spacing w:after="160" w:before="320"/>
      </w:pPr>
      <w:r>
        <w:t xml:space="preserve">9. Milestones (36-Hour Build)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6000"/>
      </w:tblGrid>
      <w:tr>
        <w:trPr>
          <w:tblHeader/>
        </w:trP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Hours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0 — Setup &amp; team split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0–2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Repo, environments, team pairs, sample data pulled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1 — Elevation extraction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2–10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image → relative depth map module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2 — Scale calibration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8–18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DSM (georeferenced) / normalized rDSM (fallback)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3 — Visualization layer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10–22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Three.js mesh + first-person flythrough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4 — Integration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20–26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/process API + upload UI, end-to-end on one sample image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5 — Evaluation readiness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24–30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RMSE/MAE/correlation numbers; mesh QA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6 — Polish &amp; demo prep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30–36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Canned demo regions, docs, rehearsed narration</w:t>
            </w:r>
          </w:p>
        </w:tc>
      </w:tr>
    </w:tbl>
    <w:p>
      <w:pPr>
        <w:pStyle w:val="Heading1"/>
        <w:spacing w:after="160" w:before="320"/>
      </w:pPr>
      <w:r>
        <w:t xml:space="preserve">10.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 calibration (Phase 2): </w:t>
      </w:r>
      <w:r>
        <w:t xml:space="preserve">the only step with no off-the-shelf solution; if it stalls, DSM accuracy score is zero. Mitigation: land a crude single-global-scale-factor version early, refine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Domain gap: </w:t>
      </w:r>
      <w:r>
        <w:t xml:space="preserve">depth models trained on natural images can be noisy/flattened on nadir aerial views (flat urban blocks, forest canopy). Mitigation: characterize failure modes early per terrain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 fragility: </w:t>
      </w:r>
      <w:r>
        <w:t xml:space="preserve">a crashing viewer outweighs a marginally better model in judging. Mitigation: rehearse on pre-selected canned regions, keep the non-georeferenced fallback always available.</w:t>
      </w:r>
    </w:p>
    <w:p>
      <w:pPr>
        <w:pStyle w:val="Heading1"/>
        <w:spacing w:after="160" w:before="320"/>
      </w:pPr>
      <w:r>
        <w:t xml:space="preserve">11.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What georeferenced test regions will judges use, and do we have SRTM coverage for them in advance?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What image resolution / footprint size is expected at evaluation time, and does it affect mesh performance in-browser?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Is internet access available at judging time for live inference, or should a pre-computed cache be prepared as a backup?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2026-09-01T12:35:50.450Z</dcterms:created>
  <dcterms:modified xsi:type="dcterms:W3CDTF">2026-09-01T12:35:50.461Z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