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2345690</wp:posOffset>
                </wp:positionH>
                <wp:positionV relativeFrom="paragraph">
                  <wp:posOffset>-16509</wp:posOffset>
                </wp:positionV>
                <wp:extent cx="3183255" cy="1957464"/>
                <wp:effectExtent b="0" l="0" r="0" t="0"/>
                <wp:wrapNone/>
                <wp:docPr id="248" name=""/>
                <a:graphic>
                  <a:graphicData uri="http://schemas.microsoft.com/office/word/2010/wordprocessingShape">
                    <wps:wsp>
                      <wps:cNvSpPr/>
                      <wps:cNvPr id="2" name="Shape 2"/>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A1        Roll No.: 1811014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2345690</wp:posOffset>
                </wp:positionH>
                <wp:positionV relativeFrom="paragraph">
                  <wp:posOffset>-16509</wp:posOffset>
                </wp:positionV>
                <wp:extent cx="3183255" cy="1957464"/>
                <wp:effectExtent b="0" l="0" r="0" t="0"/>
                <wp:wrapNone/>
                <wp:docPr id="248"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3183255" cy="1957464"/>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trHeight w:val="467" w:hRule="atLeast"/>
        </w:trPr>
        <w:tc>
          <w:tcPr>
            <w:shd w:fill="d9d9d9" w:val="clear"/>
            <w:vAlign w:val="cente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condition-action rules based agent using PROLOG</w:t>
            </w:r>
            <w:r w:rsidDel="00000000" w:rsidR="00000000" w:rsidRPr="00000000">
              <w:rPr>
                <w:rtl w:val="0"/>
              </w:rPr>
            </w:r>
          </w:p>
        </w:tc>
      </w:tr>
    </w:tbl>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 Objective:</w:t>
      </w:r>
      <w:r w:rsidDel="00000000" w:rsidR="00000000" w:rsidRPr="00000000">
        <w:rPr>
          <w:rFonts w:ascii="Times New Roman" w:cs="Times New Roman" w:eastAsia="Times New Roman" w:hAnsi="Times New Roman"/>
          <w:sz w:val="24"/>
          <w:szCs w:val="24"/>
          <w:rtl w:val="0"/>
        </w:rPr>
        <w:t xml:space="preserve"> Developing a basic level agent program that runs on condition-action rules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9"/>
        <w:gridCol w:w="7661"/>
        <w:tblGridChange w:id="0">
          <w:tblGrid>
            <w:gridCol w:w="1149"/>
            <w:gridCol w:w="7661"/>
          </w:tblGrid>
        </w:tblGridChange>
      </w:tblGrid>
      <w:tr>
        <w:trPr>
          <w:trHeight w:val="262" w:hRule="atLeast"/>
        </w:trPr>
        <w:tc>
          <w:tcPr/>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p w:rsidR="00000000" w:rsidDel="00000000" w:rsidP="00000000" w:rsidRDefault="00000000" w:rsidRPr="00000000" w14:paraId="0000001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After successful  completion of the course students should be able to</w:t>
            </w:r>
          </w:p>
        </w:tc>
      </w:tr>
      <w:tr>
        <w:trPr>
          <w:trHeight w:val="290" w:hRule="atLeast"/>
        </w:trPr>
        <w:tc>
          <w:tcP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w:t>
            </w:r>
          </w:p>
        </w:tc>
        <w:tc>
          <w:tcPr/>
          <w:p w:rsidR="00000000" w:rsidDel="00000000" w:rsidP="00000000" w:rsidRDefault="00000000" w:rsidRPr="00000000" w14:paraId="0000001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4"/>
                <w:szCs w:val="24"/>
                <w:rtl w:val="0"/>
              </w:rPr>
              <w:t xml:space="preserve">Understand the history &amp; various application of AI and choose appropriate agent architecture to solve the given problem.</w:t>
            </w:r>
            <w:r w:rsidDel="00000000" w:rsidR="00000000" w:rsidRPr="00000000">
              <w:rPr>
                <w:rtl w:val="0"/>
              </w:rPr>
            </w:r>
          </w:p>
        </w:tc>
      </w:tr>
    </w:tbl>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A">
      <w:pPr>
        <w:numPr>
          <w:ilvl w:val="0"/>
          <w:numId w:val="2"/>
        </w:numPr>
        <w:spacing w:after="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https://www.csupomona.edu/~jrfisher/www/prolog_tutorial/contents.html</w:t>
      </w:r>
    </w:p>
    <w:p w:rsidR="00000000" w:rsidDel="00000000" w:rsidP="00000000" w:rsidRDefault="00000000" w:rsidRPr="00000000" w14:paraId="0000001B">
      <w:pPr>
        <w:numPr>
          <w:ilvl w:val="0"/>
          <w:numId w:val="2"/>
        </w:numPr>
        <w:spacing w:after="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http://www.csupomona.edu/~jrfisher/www/prolog_tutorial/pt_framer.html</w:t>
      </w:r>
    </w:p>
    <w:p w:rsidR="00000000" w:rsidDel="00000000" w:rsidP="00000000" w:rsidRDefault="00000000" w:rsidRPr="00000000" w14:paraId="0000001C">
      <w:pPr>
        <w:numPr>
          <w:ilvl w:val="0"/>
          <w:numId w:val="2"/>
        </w:numPr>
        <w:spacing w:after="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http://www.doc.gold.ac.uk/~mas02gw/prolog_tutorial/prologpages/</w:t>
      </w:r>
    </w:p>
    <w:p w:rsidR="00000000" w:rsidDel="00000000" w:rsidP="00000000" w:rsidRDefault="00000000" w:rsidRPr="00000000" w14:paraId="0000001D">
      <w:pPr>
        <w:numPr>
          <w:ilvl w:val="0"/>
          <w:numId w:val="2"/>
        </w:numPr>
        <w:spacing w:after="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“Artificial Intelligence: a Modern Approach” by Russell and Nerving, Pearson education Publications</w:t>
      </w:r>
    </w:p>
    <w:p w:rsidR="00000000" w:rsidDel="00000000" w:rsidP="00000000" w:rsidRDefault="00000000" w:rsidRPr="00000000" w14:paraId="0000001E">
      <w:pPr>
        <w:numPr>
          <w:ilvl w:val="0"/>
          <w:numId w:val="2"/>
        </w:numPr>
        <w:spacing w:after="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By Rich and knight, Tata McGraw Hill Publications</w:t>
      </w:r>
    </w:p>
    <w:p w:rsidR="00000000" w:rsidDel="00000000" w:rsidP="00000000" w:rsidRDefault="00000000" w:rsidRPr="00000000" w14:paraId="0000001F">
      <w:pPr>
        <w:numPr>
          <w:ilvl w:val="0"/>
          <w:numId w:val="2"/>
        </w:numPr>
        <w:spacing w:after="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“Prolog: Programming for Artificial Intelligence” by Ivan Bratko, Pearson education Publications</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Fonts w:ascii="Times New Roman" w:cs="Times New Roman" w:eastAsia="Times New Roman" w:hAnsi="Times New Roman"/>
          <w:sz w:val="24"/>
          <w:szCs w:val="24"/>
          <w:rtl w:val="0"/>
        </w:rPr>
        <w:t xml:space="preserve">Intelligent Agent, Agent Architectures, Rule base Vs Knowledgebase approach</w:t>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2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Profile: </w:t>
      </w:r>
      <w:r w:rsidDel="00000000" w:rsidR="00000000" w:rsidRPr="00000000">
        <w:rPr>
          <w:rFonts w:ascii="Times New Roman" w:cs="Times New Roman" w:eastAsia="Times New Roman" w:hAnsi="Times New Roman"/>
          <w:sz w:val="24"/>
          <w:szCs w:val="24"/>
          <w:rtl w:val="0"/>
        </w:rPr>
        <w:t xml:space="preserve">Agent programs for simple applications need not be very complicated. They can be based on condition-action rules and still they give better results, though not always rational. The family tree program makes use of similar concept. </w:t>
      </w: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25">
      <w:pPr>
        <w:spacing w:after="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 </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rules, using and programming with PROLOG</w:t>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agent program can be defined mathematically as an agent function which maps every possible percepts sequence to a possible action the agent can perform or to a coefficient, feedback element, function or constant that affects eventual actions: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 &gt;</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 for ‘Condition-Action Rule Table’ Agent function:</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SIMPLE-REFLEX-AGENT (percept) </w:t>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an action</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Static: </w:t>
      </w:r>
      <w:r w:rsidDel="00000000" w:rsidR="00000000" w:rsidRPr="00000000">
        <w:rPr>
          <w:rFonts w:ascii="Times New Roman" w:cs="Times New Roman" w:eastAsia="Times New Roman" w:hAnsi="Times New Roman"/>
          <w:i w:val="1"/>
          <w:sz w:val="24"/>
          <w:szCs w:val="24"/>
          <w:rtl w:val="0"/>
        </w:rPr>
        <w:t xml:space="preserve">rules, </w:t>
      </w:r>
      <w:r w:rsidDel="00000000" w:rsidR="00000000" w:rsidRPr="00000000">
        <w:rPr>
          <w:rFonts w:ascii="Times New Roman" w:cs="Times New Roman" w:eastAsia="Times New Roman" w:hAnsi="Times New Roman"/>
          <w:sz w:val="24"/>
          <w:szCs w:val="24"/>
          <w:rtl w:val="0"/>
        </w:rPr>
        <w:t xml:space="preserve">a set of condition-action rules</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State</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INTERPRET-INPUT (percept)</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Rule</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RULE-MATCH (state, rules)</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RULE-ACTION [rule]</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Returnaction</w:t>
      </w:r>
      <w:r w:rsidDel="00000000" w:rsidR="00000000" w:rsidRPr="00000000">
        <w:rPr>
          <w:rtl w:val="0"/>
        </w:rPr>
      </w:r>
    </w:p>
    <w:p w:rsidR="00000000" w:rsidDel="00000000" w:rsidP="00000000" w:rsidRDefault="00000000" w:rsidRPr="00000000" w14:paraId="00000032">
      <w:pPr>
        <w:spacing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follows a table for lookup of condition-action pairs defining all possible condition-action rules necessary to interact in an environment.</w:t>
      </w:r>
    </w:p>
    <w:p w:rsidR="00000000" w:rsidDel="00000000" w:rsidP="00000000" w:rsidRDefault="00000000" w:rsidRPr="00000000" w14:paraId="0000003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Family Tree/disease-symptom mapping/ City map with their distances between them:</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1816100"/>
            <wp:effectExtent b="0" l="0" r="0" t="0"/>
            <wp:docPr id="26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36544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Knowledgebase:</w:t>
      </w:r>
    </w:p>
    <w:p w:rsidR="00000000" w:rsidDel="00000000" w:rsidP="00000000" w:rsidRDefault="00000000" w:rsidRPr="00000000" w14:paraId="00000037">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male(firoz).</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male(shamshad).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male(taher).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male(sameer).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male(muzzafer).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female(rashida).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female(tasneem).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female(palini).</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female(aafiya).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female(nafisa).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parent(firoz,tasneem).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parent(rashida,tasneem).</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parent(firoz,taher).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parent(rashida,taher).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parent(shamshad,aafiya).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parent(tasneem,aafiya).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parent(taher,sameer).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parent(palini,sameer).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parent(nafisa,shamshad).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parent(muzzafer,shamshad).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mother(X,Y):-parent(X,Y),female(X).</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father(X,Y):-parent(X,Y),male(X).</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hasChild(X):-parent(X,_).</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sibling(X,Y):-parent(Z,X),parent(Z,Y),X\=Y.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grandmother(X,Y) :-female(X),parent(X,Z),parent(Z,Y).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grandfather(X,Y):-male(X),parent(X,Z),parent(Z,Y).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couple(X,Y):- parent(X,Z),parent(Y,Z),X\=Y.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aunt(X,Y) :- female(X),sibling(X,Z),parent(Z,Y).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uncle(X,Y) :- male(X),sibling(X,Z),parent(Z,Y).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cousin(X,Y):-parent(A,X),parent(B,Y),sibling(A,B).</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sisterinlaw(X,Y):-female(X),sibling(X,Z),couple(Y,Z).</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brotherinlaw(X,Y):-male(X),sibling(X,Z),couple(Y,Z).</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motherinlaw(X,Y):-couple(Z,Y),female(X),parent(X,Z).</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fatherinlaw(X,Y):-couple(Y,Z),male(X),parent(X,Z).</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Sample queries and Outputs: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901700"/>
            <wp:effectExtent b="0" l="0" r="0" t="0"/>
            <wp:docPr id="26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36544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38200"/>
            <wp:effectExtent b="0" l="0" r="0" t="0"/>
            <wp:docPr id="281"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36544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63600"/>
            <wp:effectExtent b="0" l="0" r="0" t="0"/>
            <wp:docPr id="26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36544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901700"/>
            <wp:effectExtent b="0" l="0" r="0" t="0"/>
            <wp:docPr id="25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6544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762000"/>
            <wp:effectExtent b="0" l="0" r="0" t="0"/>
            <wp:docPr id="275"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36544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63600"/>
            <wp:effectExtent b="0" l="0" r="0" t="0"/>
            <wp:docPr id="26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36544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79500"/>
            <wp:effectExtent b="0" l="0" r="0" t="0"/>
            <wp:docPr id="271"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36544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965200"/>
            <wp:effectExtent b="0" l="0" r="0" t="0"/>
            <wp:docPr id="273"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36544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104900"/>
            <wp:effectExtent b="0" l="0" r="0" t="0"/>
            <wp:docPr id="27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36544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977900"/>
            <wp:effectExtent b="0" l="0" r="0" t="0"/>
            <wp:docPr id="24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6544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41400"/>
            <wp:effectExtent b="0" l="0" r="0" t="0"/>
            <wp:docPr id="25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36544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76300"/>
            <wp:effectExtent b="0" l="0" r="0" t="0"/>
            <wp:docPr id="269"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36544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104900"/>
            <wp:effectExtent b="0" l="0" r="0" t="0"/>
            <wp:docPr id="25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36544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63600"/>
            <wp:effectExtent b="0" l="0" r="0" t="0"/>
            <wp:docPr id="279"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536544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54100"/>
            <wp:effectExtent b="0" l="0" r="0" t="0"/>
            <wp:docPr id="283"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36544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901700"/>
            <wp:effectExtent b="0" l="0" r="0" t="0"/>
            <wp:docPr id="26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36544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79500"/>
            <wp:effectExtent b="0" l="0" r="0" t="0"/>
            <wp:docPr id="280"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536544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76300"/>
            <wp:effectExtent b="0" l="0" r="0" t="0"/>
            <wp:docPr id="25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36544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66800"/>
            <wp:effectExtent b="0" l="0" r="0" t="0"/>
            <wp:docPr id="278"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536544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89000"/>
            <wp:effectExtent b="0" l="0" r="0" t="0"/>
            <wp:docPr id="26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36544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990600"/>
            <wp:effectExtent b="0" l="0" r="0" t="0"/>
            <wp:docPr id="25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36544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25500"/>
            <wp:effectExtent b="0" l="0" r="0" t="0"/>
            <wp:docPr id="272"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36544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28700"/>
            <wp:effectExtent b="0" l="0" r="0" t="0"/>
            <wp:docPr id="25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36544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76300"/>
            <wp:effectExtent b="0" l="0" r="0" t="0"/>
            <wp:docPr id="274"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36544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66800"/>
            <wp:effectExtent b="0" l="0" r="0" t="0"/>
            <wp:docPr id="259"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36544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800100"/>
            <wp:effectExtent b="0" l="0" r="0" t="0"/>
            <wp:docPr id="25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36544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28700"/>
            <wp:effectExtent b="0" l="0" r="0" t="0"/>
            <wp:docPr id="256"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36544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965200"/>
            <wp:effectExtent b="0" l="0" r="0" t="0"/>
            <wp:docPr id="266"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536544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Variables: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71875" cy="1381125"/>
            <wp:effectExtent b="0" l="0" r="0" t="0"/>
            <wp:docPr id="25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35718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23975" cy="2019300"/>
            <wp:effectExtent b="0" l="0" r="0" t="0"/>
            <wp:docPr id="282" name="image36.png"/>
            <a:graphic>
              <a:graphicData uri="http://schemas.openxmlformats.org/drawingml/2006/picture">
                <pic:pic>
                  <pic:nvPicPr>
                    <pic:cNvPr id="0" name="image36.png"/>
                    <pic:cNvPicPr preferRelativeResize="0"/>
                  </pic:nvPicPr>
                  <pic:blipFill>
                    <a:blip r:embed="rId38"/>
                    <a:srcRect b="0" l="0" r="0" t="0"/>
                    <a:stretch>
                      <a:fillRect/>
                    </a:stretch>
                  </pic:blipFill>
                  <pic:spPr>
                    <a:xfrm>
                      <a:off x="0" y="0"/>
                      <a:ext cx="13239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00225" cy="1162050"/>
            <wp:effectExtent b="0" l="0" r="0" t="0"/>
            <wp:docPr id="262"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18002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43175" cy="1476375"/>
            <wp:effectExtent b="0" l="0" r="0" t="0"/>
            <wp:docPr id="265"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25431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19300" cy="1285875"/>
            <wp:effectExtent b="0" l="0" r="0" t="0"/>
            <wp:docPr id="276"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20193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A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A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p w:rsidR="00000000" w:rsidDel="00000000" w:rsidP="00000000" w:rsidRDefault="00000000" w:rsidRPr="00000000" w14:paraId="000000B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Questions </w:t>
      </w:r>
    </w:p>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PROLOG suit is based on</w:t>
      </w:r>
    </w:p>
    <w:p w:rsidR="00000000" w:rsidDel="00000000" w:rsidP="00000000" w:rsidRDefault="00000000" w:rsidRPr="00000000" w14:paraId="000000B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w:t>
      </w:r>
      <w:r w:rsidDel="00000000" w:rsidR="00000000" w:rsidRPr="00000000">
        <w:rPr>
          <w:rtl w:val="0"/>
        </w:rPr>
      </w:r>
    </w:p>
    <w:p w:rsidR="00000000" w:rsidDel="00000000" w:rsidP="00000000" w:rsidRDefault="00000000" w:rsidRPr="00000000" w14:paraId="000000B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w:t>
      </w:r>
      <w:r w:rsidDel="00000000" w:rsidR="00000000" w:rsidRPr="00000000">
        <w:rPr>
          <w:rtl w:val="0"/>
        </w:rPr>
      </w:r>
    </w:p>
    <w:p w:rsidR="00000000" w:rsidDel="00000000" w:rsidP="00000000" w:rsidRDefault="00000000" w:rsidRPr="00000000" w14:paraId="000000B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B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a] Interpreter</w:t>
      </w:r>
    </w:p>
    <w:p w:rsidR="00000000" w:rsidDel="00000000" w:rsidP="00000000" w:rsidRDefault="00000000" w:rsidRPr="00000000" w14:paraId="000000B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true of false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at least one fact pertaining to each predicate written in the PROLOG program.</w:t>
      </w:r>
    </w:p>
    <w:p w:rsidR="00000000" w:rsidDel="00000000" w:rsidP="00000000" w:rsidRDefault="00000000" w:rsidRPr="00000000" w14:paraId="000000B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True</w:t>
      </w:r>
    </w:p>
    <w:p w:rsidR="00000000" w:rsidDel="00000000" w:rsidP="00000000" w:rsidRDefault="00000000" w:rsidRPr="00000000" w14:paraId="000000B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76"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true of false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PROLOG program  the variable declaration is a compulsory part.</w:t>
      </w:r>
    </w:p>
    <w:p w:rsidR="00000000" w:rsidDel="00000000" w:rsidP="00000000" w:rsidRDefault="00000000" w:rsidRPr="00000000" w14:paraId="000000B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True</w:t>
      </w:r>
    </w:p>
    <w:p w:rsidR="00000000" w:rsidDel="00000000" w:rsidP="00000000" w:rsidRDefault="00000000" w:rsidRPr="00000000" w14:paraId="000000B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Subjective Questions</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Differentiate between a fact and a predicate with syntax.</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Predicate:</w:t>
      </w:r>
    </w:p>
    <w:p w:rsidR="00000000" w:rsidDel="00000000" w:rsidP="00000000" w:rsidRDefault="00000000" w:rsidRPr="00000000" w14:paraId="000000C4">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predicate is a name given to a fact or a rule. It is defined in the ‘Predicate’ section. </w:t>
      </w:r>
    </w:p>
    <w:p w:rsidR="00000000" w:rsidDel="00000000" w:rsidP="00000000" w:rsidRDefault="00000000" w:rsidRPr="00000000" w14:paraId="000000C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defining a predicate we specify which information needs to be known for the property denoted by the predicate to be true.</w:t>
      </w:r>
    </w:p>
    <w:p w:rsidR="00000000" w:rsidDel="00000000" w:rsidP="00000000" w:rsidRDefault="00000000" w:rsidRPr="00000000" w14:paraId="000000C6">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Syntactically: cousin(name,name)</w:t>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 </w:t>
      </w:r>
    </w:p>
    <w:p w:rsidR="00000000" w:rsidDel="00000000" w:rsidP="00000000" w:rsidRDefault="00000000" w:rsidRPr="00000000" w14:paraId="000000C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 on the other hand asserts some property of an object, or the relation between two or more objects.</w:t>
      </w:r>
    </w:p>
    <w:p w:rsidR="00000000" w:rsidDel="00000000" w:rsidP="00000000" w:rsidRDefault="00000000" w:rsidRPr="00000000" w14:paraId="000000CA">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Syntactically, one fact for the above given predicate can be written as: cousin(aafiya,sameer).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Differentiate between knowledgebase and Rule base approach.</w:t>
      </w:r>
      <w:r w:rsidDel="00000000" w:rsidR="00000000" w:rsidRPr="00000000">
        <w:rPr>
          <w:rtl w:val="0"/>
        </w:rPr>
      </w:r>
    </w:p>
    <w:tbl>
      <w:tblPr>
        <w:tblStyle w:val="Table3"/>
        <w:tblW w:w="86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3"/>
        <w:gridCol w:w="4334"/>
        <w:tblGridChange w:id="0">
          <w:tblGrid>
            <w:gridCol w:w="4333"/>
            <w:gridCol w:w="4334"/>
          </w:tblGrid>
        </w:tblGridChange>
      </w:tblGrid>
      <w:tr>
        <w:tc>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Knowledgebase</w:t>
            </w:r>
          </w:p>
        </w:tc>
        <w:tc>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Base</w:t>
            </w:r>
          </w:p>
        </w:tc>
      </w:tr>
      <w:tr>
        <w:tc>
          <w:tcPr/>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knowledge based system codifies human knowledge typically in a declarative format and acts upon the knowledge.</w:t>
            </w:r>
          </w:p>
        </w:tc>
        <w:tc>
          <w:tcPr/>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rule based system is typically written using a rule language or as if-then statements.</w:t>
            </w:r>
          </w:p>
        </w:tc>
      </w:tr>
      <w:tr>
        <w:tc>
          <w:tcPr/>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written as algorithmic procedures, or cases, or as ontologies, or even as neural networks.</w:t>
            </w:r>
          </w:p>
        </w:tc>
        <w:tc>
          <w:tcPr/>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based systems can also be written in Basic and C</w:t>
            </w:r>
          </w:p>
        </w:tc>
      </w:tr>
      <w:tr>
        <w:tc>
          <w:tcPr/>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facet is that human knowledge is codified and acted upon.</w:t>
            </w:r>
          </w:p>
        </w:tc>
        <w:tc>
          <w:tcPr/>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Loops until some terminating condition is reached.</w:t>
            </w:r>
          </w:p>
        </w:tc>
      </w:tr>
    </w:tbl>
    <w:p w:rsidR="00000000" w:rsidDel="00000000" w:rsidP="00000000" w:rsidRDefault="00000000" w:rsidRPr="00000000" w14:paraId="000000D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Differentiate between database and knowledgebase. </w:t>
      </w: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45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5.5"/>
        <w:gridCol w:w="4225.5"/>
        <w:tblGridChange w:id="0">
          <w:tblGrid>
            <w:gridCol w:w="4225.5"/>
            <w:gridCol w:w="42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Knowledgebase</w:t>
            </w:r>
          </w:p>
        </w:tc>
      </w:tr>
      <w:tr>
        <w:tc>
          <w:tcPr/>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is a collection of information organized for easy access, management, and updating.</w:t>
            </w:r>
          </w:p>
        </w:tc>
        <w:tc>
          <w:tcPr/>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knowledge base is a repository typically used to store answers to questions or solutions to problems enabling rapid search, retrieval, and reuse, either by help desk personnel, or directly by those needing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data in the database represents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consists of information at a higher level of abstraction.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Operates on a single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Operates on class of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Maintained for operational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planning and data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it contains is in a basic form, and thus needs to be further analyzed and/or processed before it can be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entries in the knowledge base are fully-developed and ready to be applied.</w:t>
            </w:r>
          </w:p>
        </w:tc>
      </w:tr>
    </w:tbl>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‘free variable’? Explain with an example.</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free variable is a variable that has no limitations. It isn't in jail or tied up in any way. It can represent whatever number it needs to represent. Also, the function or expression depends on the free variables.</w:t>
      </w:r>
    </w:p>
    <w:p w:rsidR="00000000" w:rsidDel="00000000" w:rsidP="00000000" w:rsidRDefault="00000000" w:rsidRPr="00000000" w14:paraId="000000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the x in the following </w:t>
      </w:r>
      <w:r w:rsidDel="00000000" w:rsidR="00000000" w:rsidRPr="00000000">
        <w:rPr>
          <w:rFonts w:ascii="Times New Roman" w:cs="Times New Roman" w:eastAsia="Times New Roman" w:hAnsi="Times New Roman"/>
          <w:sz w:val="24"/>
          <w:szCs w:val="24"/>
          <w:rtl w:val="0"/>
        </w:rPr>
        <w:t xml:space="preserve">function is a free variable</w:t>
      </w:r>
      <w:r w:rsidDel="00000000" w:rsidR="00000000" w:rsidRPr="00000000">
        <w:rPr>
          <w:rFonts w:ascii="Times New Roman" w:cs="Times New Roman" w:eastAsia="Times New Roman" w:hAnsi="Times New Roman"/>
          <w:sz w:val="24"/>
          <w:szCs w:val="24"/>
          <w:rtl w:val="0"/>
        </w:rPr>
        <w:t xml:space="preserve">.f(x) = 3x - 1</w:t>
      </w:r>
      <w:r w:rsidDel="00000000" w:rsidR="00000000" w:rsidRPr="00000000">
        <w:rPr>
          <w:rtl w:val="0"/>
        </w:rPr>
      </w:r>
    </w:p>
    <w:p w:rsidR="00000000" w:rsidDel="00000000" w:rsidP="00000000" w:rsidRDefault="00000000" w:rsidRPr="00000000" w14:paraId="000000EC">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D">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42" w:type="default"/>
      <w:footerReference r:id="rId43" w:type="default"/>
      <w:pgSz w:h="16839" w:w="11907" w:orient="portrait"/>
      <w:pgMar w:bottom="1440" w:top="1440" w:left="1728" w:right="1728" w:header="706" w:footer="70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2520950</wp:posOffset>
          </wp:positionH>
          <wp:positionV relativeFrom="paragraph">
            <wp:posOffset>-95884</wp:posOffset>
          </wp:positionV>
          <wp:extent cx="662305" cy="561340"/>
          <wp:effectExtent b="0" l="0" r="0" t="0"/>
          <wp:wrapSquare wrapText="bothSides" distB="0" distT="0" distL="0" distR="0"/>
          <wp:docPr id="277" name="image29.jpg"/>
          <a:graphic>
            <a:graphicData uri="http://schemas.openxmlformats.org/drawingml/2006/picture">
              <pic:pic>
                <pic:nvPicPr>
                  <pic:cNvPr id="0" name="image29.jpg"/>
                  <pic:cNvPicPr preferRelativeResize="0"/>
                </pic:nvPicPr>
                <pic:blipFill>
                  <a:blip r:embed="rId1"/>
                  <a:srcRect b="0" l="0" r="0" t="0"/>
                  <a:stretch>
                    <a:fillRect/>
                  </a:stretch>
                </pic:blipFill>
                <pic:spPr>
                  <a:xfrm>
                    <a:off x="0" y="0"/>
                    <a:ext cx="662305" cy="561340"/>
                  </a:xfrm>
                  <a:prstGeom prst="rect"/>
                  <a:ln/>
                </pic:spPr>
              </pic:pic>
            </a:graphicData>
          </a:graphic>
        </wp:anchor>
      </w:drawing>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220149"/>
    <w:rPr>
      <w:rFonts w:ascii="Calibri" w:cs="Times New Roman" w:eastAsia="Calibri" w:hAnsi="Calibri"/>
      <w:szCs w:val="22"/>
      <w:lang w:bidi="ar-SA" w:val="en-IN"/>
    </w:rPr>
  </w:style>
  <w:style w:type="paragraph" w:styleId="Heading1">
    <w:name w:val="heading 1"/>
    <w:basedOn w:val="Normal"/>
    <w:link w:val="Heading1Char"/>
    <w:uiPriority w:val="9"/>
    <w:qFormat w:val="1"/>
    <w:rsid w:val="00814C1C"/>
    <w:pPr>
      <w:spacing w:after="100" w:afterAutospacing="1" w:before="100" w:beforeAutospacing="1" w:line="240" w:lineRule="auto"/>
      <w:outlineLvl w:val="0"/>
    </w:pPr>
    <w:rPr>
      <w:rFonts w:ascii="Times New Roman" w:eastAsia="Times New Roman" w:hAnsi="Times New Roman"/>
      <w:b w:val="1"/>
      <w:bCs w:val="1"/>
      <w:kern w:val="36"/>
      <w:sz w:val="48"/>
      <w:szCs w:val="48"/>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list2" w:customStyle="1">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basedOn w:val="DefaultParagraphFont"/>
    <w:uiPriority w:val="99"/>
    <w:unhideWhenUsed w:val="1"/>
    <w:rsid w:val="006F6AEE"/>
    <w:rPr>
      <w:color w:val="0000ff" w:themeColor="hyperlink"/>
      <w:u w:val="single"/>
    </w:rPr>
  </w:style>
  <w:style w:type="paragraph" w:styleId="ListParagraph">
    <w:name w:val="List Paragraph"/>
    <w:basedOn w:val="Normal"/>
    <w:uiPriority w:val="34"/>
    <w:qFormat w:val="1"/>
    <w:rsid w:val="002B25E0"/>
    <w:pPr>
      <w:ind w:left="720"/>
      <w:contextualSpacing w:val="1"/>
    </w:pPr>
  </w:style>
  <w:style w:type="table" w:styleId="TableGrid">
    <w:name w:val="Table Grid"/>
    <w:basedOn w:val="TableNormal"/>
    <w:uiPriority w:val="59"/>
    <w:rsid w:val="006A09A4"/>
    <w:pPr>
      <w:spacing w:after="0" w:line="240" w:lineRule="auto"/>
    </w:pPr>
    <w:rPr>
      <w:rFonts w:ascii="Calibri" w:cs="Times New Roman" w:eastAsia="Times New Roman" w:hAnsi="Calibri"/>
      <w:sz w:val="20"/>
      <w:lang w:bidi="ar-SA"/>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NormalWeb">
    <w:name w:val="Normal (Web)"/>
    <w:basedOn w:val="Normal"/>
    <w:uiPriority w:val="99"/>
    <w:rsid w:val="00A80B5B"/>
    <w:pPr>
      <w:spacing w:after="100" w:afterAutospacing="1" w:before="100" w:beforeAutospacing="1" w:line="240" w:lineRule="auto"/>
    </w:pPr>
    <w:rPr>
      <w:rFonts w:ascii="Times New Roman" w:eastAsia="Times New Roman" w:hAnsi="Times New Roman"/>
      <w:sz w:val="24"/>
      <w:szCs w:val="24"/>
      <w:lang w:val="en-US"/>
    </w:rPr>
  </w:style>
  <w:style w:type="character" w:styleId="texhtml" w:customStyle="1">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80B5B"/>
    <w:rPr>
      <w:rFonts w:ascii="Courier New" w:cs="Courier New" w:eastAsia="Times New Roman" w:hAnsi="Courier New"/>
      <w:sz w:val="20"/>
      <w:lang w:bidi="ar-SA"/>
    </w:rPr>
  </w:style>
  <w:style w:type="character" w:styleId="HTMLTypewriter">
    <w:name w:val="HTML Typewriter"/>
    <w:basedOn w:val="DefaultParagraphFont"/>
    <w:rsid w:val="00A80B5B"/>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814C1C"/>
    <w:rPr>
      <w:rFonts w:ascii="Times New Roman" w:cs="Times New Roman" w:eastAsia="Times New Roman" w:hAnsi="Times New Roman"/>
      <w:b w:val="1"/>
      <w:bCs w:val="1"/>
      <w:kern w:val="36"/>
      <w:sz w:val="48"/>
      <w:szCs w:val="48"/>
      <w:lang w:bidi="ar-SA"/>
    </w:rPr>
  </w:style>
  <w:style w:type="character" w:styleId="apple-converted-space" w:customStyle="1">
    <w:name w:val="apple-converted-space"/>
    <w:basedOn w:val="DefaultParagraphFont"/>
    <w:rsid w:val="00D80EB3"/>
  </w:style>
  <w:style w:type="paragraph" w:styleId="BalloonText">
    <w:name w:val="Balloon Text"/>
    <w:basedOn w:val="Normal"/>
    <w:link w:val="BalloonTextChar"/>
    <w:uiPriority w:val="99"/>
    <w:semiHidden w:val="1"/>
    <w:unhideWhenUsed w:val="1"/>
    <w:rsid w:val="00480A5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80A53"/>
    <w:rPr>
      <w:rFonts w:ascii="Tahoma" w:cs="Tahoma" w:eastAsia="Calibri" w:hAnsi="Tahoma"/>
      <w:sz w:val="16"/>
      <w:szCs w:val="16"/>
      <w:lang w:bidi="ar-SA" w:val="en-IN"/>
    </w:rPr>
  </w:style>
  <w:style w:type="character" w:styleId="apple-style-span" w:customStyle="1">
    <w:name w:val="apple-style-span"/>
    <w:basedOn w:val="DefaultParagraphFont"/>
    <w:rsid w:val="00F33F9A"/>
  </w:style>
  <w:style w:type="paragraph" w:styleId="Default" w:customStyle="1">
    <w:name w:val="Default"/>
    <w:rsid w:val="00113398"/>
    <w:pPr>
      <w:autoSpaceDE w:val="0"/>
      <w:autoSpaceDN w:val="0"/>
      <w:adjustRightInd w:val="0"/>
      <w:spacing w:after="0" w:line="240" w:lineRule="auto"/>
    </w:pPr>
    <w:rPr>
      <w:rFonts w:ascii="HHKFEF+Arial,Bold" w:cs="HHKFEF+Arial,Bold" w:eastAsia="Times New Roman" w:hAnsi="HHKFEF+Arial,Bold"/>
      <w:color w:val="000000"/>
      <w:sz w:val="24"/>
      <w:szCs w:val="24"/>
      <w:lang w:bidi="ar-SA"/>
    </w:rPr>
  </w:style>
  <w:style w:type="paragraph" w:styleId="NoSpacing">
    <w:name w:val="No Spacing"/>
    <w:qFormat w:val="1"/>
    <w:rsid w:val="003A6BD8"/>
    <w:pPr>
      <w:spacing w:after="0" w:line="240" w:lineRule="auto"/>
    </w:pPr>
    <w:rPr>
      <w:rFonts w:ascii="Times New Roman" w:cs="Times New Roman" w:eastAsia="Times New Roman" w:hAnsi="Times New Roman"/>
      <w:sz w:val="24"/>
      <w:szCs w:val="24"/>
      <w:lang w:bidi="ar-SA"/>
    </w:rPr>
  </w:style>
  <w:style w:type="character" w:styleId="PlaceholderText">
    <w:name w:val="Placeholder Text"/>
    <w:basedOn w:val="DefaultParagraphFont"/>
    <w:uiPriority w:val="99"/>
    <w:semiHidden w:val="1"/>
    <w:rsid w:val="00BF4838"/>
    <w:rPr>
      <w:color w:val="808080"/>
    </w:rPr>
  </w:style>
  <w:style w:type="paragraph" w:styleId="Header">
    <w:name w:val="header"/>
    <w:basedOn w:val="Normal"/>
    <w:link w:val="HeaderChar"/>
    <w:unhideWhenUsed w:val="1"/>
    <w:rsid w:val="008648F5"/>
    <w:pPr>
      <w:tabs>
        <w:tab w:val="center" w:pos="4680"/>
        <w:tab w:val="right" w:pos="9360"/>
      </w:tabs>
      <w:spacing w:after="0" w:line="240" w:lineRule="auto"/>
    </w:pPr>
  </w:style>
  <w:style w:type="character" w:styleId="HeaderChar" w:customStyle="1">
    <w:name w:val="Header Char"/>
    <w:basedOn w:val="DefaultParagraphFont"/>
    <w:link w:val="Header"/>
    <w:rsid w:val="008648F5"/>
    <w:rPr>
      <w:rFonts w:ascii="Calibri" w:cs="Times New Roman" w:eastAsia="Calibri" w:hAnsi="Calibri"/>
      <w:szCs w:val="22"/>
      <w:lang w:bidi="ar-SA" w:val="en-IN"/>
    </w:rPr>
  </w:style>
  <w:style w:type="paragraph" w:styleId="Footer">
    <w:name w:val="footer"/>
    <w:basedOn w:val="Normal"/>
    <w:link w:val="FooterChar"/>
    <w:uiPriority w:val="99"/>
    <w:unhideWhenUsed w:val="1"/>
    <w:rsid w:val="008648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48F5"/>
    <w:rPr>
      <w:rFonts w:ascii="Calibri" w:cs="Times New Roman" w:eastAsia="Calibri" w:hAnsi="Calibri"/>
      <w:szCs w:val="22"/>
      <w:lang w:bidi="ar-SA" w:val="en-IN"/>
    </w:rPr>
  </w:style>
  <w:style w:type="numbering" w:styleId="Style1" w:customStyle="1">
    <w:name w:val="Style1"/>
    <w:uiPriority w:val="99"/>
    <w:rsid w:val="00A309D3"/>
    <w:pPr>
      <w:numPr>
        <w:numId w:val="3"/>
      </w:numPr>
    </w:pPr>
  </w:style>
  <w:style w:type="paragraph" w:styleId="ListNumber">
    <w:name w:val="List Number"/>
    <w:basedOn w:val="Normal"/>
    <w:rsid w:val="00AF434E"/>
    <w:pPr>
      <w:numPr>
        <w:numId w:val="19"/>
      </w:numPr>
      <w:spacing w:after="260" w:line="240" w:lineRule="auto"/>
      <w:jc w:val="both"/>
    </w:pPr>
    <w:rPr>
      <w:rFonts w:ascii="Times New Roman" w:eastAsia="Times New Roman" w:hAnsi="Times New Roman"/>
      <w:szCs w:val="20"/>
      <w:lang w:val="en-US"/>
    </w:rPr>
  </w:style>
  <w:style w:type="paragraph" w:styleId="doclist" w:customStyle="1">
    <w:name w:val="doclist"/>
    <w:basedOn w:val="Normal"/>
    <w:rsid w:val="00494536"/>
    <w:pPr>
      <w:spacing w:after="100" w:afterAutospacing="1" w:before="100" w:beforeAutospacing="1" w:line="240" w:lineRule="auto"/>
    </w:pPr>
    <w:rPr>
      <w:rFonts w:ascii="Times New Roman" w:eastAsia="Times New Roman" w:hAnsi="Times New Roman"/>
      <w:sz w:val="24"/>
      <w:szCs w:val="24"/>
      <w:lang w:val="en-US"/>
    </w:rPr>
  </w:style>
  <w:style w:type="character" w:styleId="docemphasis" w:customStyle="1">
    <w:name w:val="docemphasis"/>
    <w:basedOn w:val="DefaultParagraphFont"/>
    <w:rsid w:val="00494536"/>
  </w:style>
  <w:style w:type="character" w:styleId="HTMLCite">
    <w:name w:val="HTML Cite"/>
    <w:basedOn w:val="DefaultParagraphFont"/>
    <w:uiPriority w:val="99"/>
    <w:semiHidden w:val="1"/>
    <w:unhideWhenUsed w:val="1"/>
    <w:rsid w:val="00823AA6"/>
    <w:rPr>
      <w:i w:val="1"/>
      <w:iCs w:val="1"/>
    </w:rPr>
  </w:style>
  <w:style w:type="paragraph" w:styleId="FrameContents" w:customStyle="1">
    <w:name w:val="Frame Contents"/>
    <w:basedOn w:val="BodyText"/>
    <w:rsid w:val="00526CEA"/>
    <w:pPr>
      <w:suppressAutoHyphens w:val="1"/>
    </w:pPr>
    <w:rPr>
      <w:rFonts w:cs="Calibri"/>
      <w:kern w:val="1"/>
      <w:lang w:eastAsia="zh-CN"/>
    </w:rPr>
  </w:style>
  <w:style w:type="paragraph" w:styleId="BodyText">
    <w:name w:val="Body Text"/>
    <w:basedOn w:val="Normal"/>
    <w:link w:val="BodyTextChar"/>
    <w:uiPriority w:val="99"/>
    <w:semiHidden w:val="1"/>
    <w:unhideWhenUsed w:val="1"/>
    <w:rsid w:val="00526CEA"/>
    <w:pPr>
      <w:spacing w:after="120"/>
    </w:pPr>
  </w:style>
  <w:style w:type="character" w:styleId="BodyTextChar" w:customStyle="1">
    <w:name w:val="Body Text Char"/>
    <w:basedOn w:val="DefaultParagraphFont"/>
    <w:link w:val="BodyText"/>
    <w:uiPriority w:val="99"/>
    <w:semiHidden w:val="1"/>
    <w:rsid w:val="00526CEA"/>
    <w:rPr>
      <w:rFonts w:ascii="Calibri" w:cs="Times New Roman" w:eastAsia="Calibri" w:hAnsi="Calibri"/>
      <w:szCs w:val="22"/>
      <w:lang w:bidi="ar-SA" w:val="en-IN"/>
    </w:rPr>
  </w:style>
  <w:style w:type="paragraph" w:styleId="Title">
    <w:name w:val="Title"/>
    <w:basedOn w:val="Normal"/>
    <w:next w:val="Normal"/>
    <w:link w:val="TitleChar"/>
    <w:uiPriority w:val="10"/>
    <w:qFormat w:val="1"/>
    <w:rsid w:val="00264AB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lang w:eastAsia="ja-JP" w:val="en-US"/>
    </w:rPr>
  </w:style>
  <w:style w:type="character" w:styleId="TitleChar" w:customStyle="1">
    <w:name w:val="Title Char"/>
    <w:basedOn w:val="DefaultParagraphFont"/>
    <w:link w:val="Title"/>
    <w:uiPriority w:val="10"/>
    <w:rsid w:val="00264ABF"/>
    <w:rPr>
      <w:rFonts w:asciiTheme="majorHAnsi" w:cstheme="majorBidi" w:eastAsiaTheme="majorEastAsia" w:hAnsiTheme="majorHAnsi"/>
      <w:color w:val="17365d" w:themeColor="text2" w:themeShade="0000BF"/>
      <w:spacing w:val="5"/>
      <w:kern w:val="28"/>
      <w:sz w:val="52"/>
      <w:szCs w:val="52"/>
      <w:lang w:bidi="ar-SA" w:eastAsia="ja-JP"/>
    </w:rPr>
  </w:style>
  <w:style w:type="paragraph" w:styleId="Subtitle">
    <w:name w:val="Subtitle"/>
    <w:basedOn w:val="Normal"/>
    <w:next w:val="Normal"/>
    <w:link w:val="SubtitleChar"/>
    <w:uiPriority w:val="11"/>
    <w:qFormat w:val="1"/>
    <w:rsid w:val="00264ABF"/>
    <w:pPr>
      <w:numPr>
        <w:ilvl w:val="1"/>
      </w:numPr>
    </w:pPr>
    <w:rPr>
      <w:rFonts w:asciiTheme="majorHAnsi" w:cstheme="majorBidi" w:eastAsiaTheme="majorEastAsia" w:hAnsiTheme="majorHAnsi"/>
      <w:i w:val="1"/>
      <w:iCs w:val="1"/>
      <w:color w:val="4f81bd" w:themeColor="accent1"/>
      <w:spacing w:val="15"/>
      <w:sz w:val="24"/>
      <w:szCs w:val="24"/>
      <w:lang w:eastAsia="ja-JP" w:val="en-US"/>
    </w:rPr>
  </w:style>
  <w:style w:type="character" w:styleId="SubtitleChar" w:customStyle="1">
    <w:name w:val="Subtitle Char"/>
    <w:basedOn w:val="DefaultParagraphFont"/>
    <w:link w:val="Subtitle"/>
    <w:uiPriority w:val="11"/>
    <w:rsid w:val="00264ABF"/>
    <w:rPr>
      <w:rFonts w:asciiTheme="majorHAnsi" w:cstheme="majorBidi" w:eastAsiaTheme="majorEastAsia" w:hAnsiTheme="majorHAnsi"/>
      <w:i w:val="1"/>
      <w:iCs w:val="1"/>
      <w:color w:val="4f81bd" w:themeColor="accent1"/>
      <w:spacing w:val="15"/>
      <w:sz w:val="24"/>
      <w:szCs w:val="24"/>
      <w:lang w:bidi="ar-SA" w:eastAsia="ja-JP"/>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image" Target="media/image21.png"/><Relationship Id="rId42" Type="http://schemas.openxmlformats.org/officeDocument/2006/relationships/header" Target="header1.xml"/><Relationship Id="rId41" Type="http://schemas.openxmlformats.org/officeDocument/2006/relationships/image" Target="media/image30.png"/><Relationship Id="rId22" Type="http://schemas.openxmlformats.org/officeDocument/2006/relationships/image" Target="media/image31.png"/><Relationship Id="rId21" Type="http://schemas.openxmlformats.org/officeDocument/2006/relationships/image" Target="media/image5.png"/><Relationship Id="rId43" Type="http://schemas.openxmlformats.org/officeDocument/2006/relationships/footer" Target="footer1.xml"/><Relationship Id="rId24" Type="http://schemas.openxmlformats.org/officeDocument/2006/relationships/image" Target="media/image15.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34.png"/><Relationship Id="rId28" Type="http://schemas.openxmlformats.org/officeDocument/2006/relationships/image" Target="media/image12.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28.png"/><Relationship Id="rId8" Type="http://schemas.openxmlformats.org/officeDocument/2006/relationships/image" Target="media/image13.png"/><Relationship Id="rId31" Type="http://schemas.openxmlformats.org/officeDocument/2006/relationships/image" Target="media/image3.png"/><Relationship Id="rId30" Type="http://schemas.openxmlformats.org/officeDocument/2006/relationships/image" Target="media/image23.png"/><Relationship Id="rId11" Type="http://schemas.openxmlformats.org/officeDocument/2006/relationships/image" Target="media/image17.png"/><Relationship Id="rId33" Type="http://schemas.openxmlformats.org/officeDocument/2006/relationships/image" Target="media/image10.png"/><Relationship Id="rId10" Type="http://schemas.openxmlformats.org/officeDocument/2006/relationships/image" Target="media/image33.png"/><Relationship Id="rId32" Type="http://schemas.openxmlformats.org/officeDocument/2006/relationships/image" Target="media/image26.png"/><Relationship Id="rId13" Type="http://schemas.openxmlformats.org/officeDocument/2006/relationships/image" Target="media/image27.png"/><Relationship Id="rId35" Type="http://schemas.openxmlformats.org/officeDocument/2006/relationships/image" Target="media/image8.png"/><Relationship Id="rId12" Type="http://schemas.openxmlformats.org/officeDocument/2006/relationships/image" Target="media/image6.png"/><Relationship Id="rId34" Type="http://schemas.openxmlformats.org/officeDocument/2006/relationships/image" Target="media/image9.png"/><Relationship Id="rId15" Type="http://schemas.openxmlformats.org/officeDocument/2006/relationships/image" Target="media/image24.png"/><Relationship Id="rId37" Type="http://schemas.openxmlformats.org/officeDocument/2006/relationships/image" Target="media/image11.png"/><Relationship Id="rId14" Type="http://schemas.openxmlformats.org/officeDocument/2006/relationships/image" Target="media/image16.png"/><Relationship Id="rId36" Type="http://schemas.openxmlformats.org/officeDocument/2006/relationships/image" Target="media/image22.png"/><Relationship Id="rId17" Type="http://schemas.openxmlformats.org/officeDocument/2006/relationships/image" Target="media/image20.png"/><Relationship Id="rId39" Type="http://schemas.openxmlformats.org/officeDocument/2006/relationships/image" Target="media/image14.png"/><Relationship Id="rId16" Type="http://schemas.openxmlformats.org/officeDocument/2006/relationships/image" Target="media/image25.png"/><Relationship Id="rId38" Type="http://schemas.openxmlformats.org/officeDocument/2006/relationships/image" Target="media/image36.png"/><Relationship Id="rId19" Type="http://schemas.openxmlformats.org/officeDocument/2006/relationships/image" Target="media/image2.png"/><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hfOY/gIyqPzaoQ9kA5/5+Z+Kw==">AMUW2mV8e/CLSiS4Rt4YfMVMXIWIrtFlf+L0DytQDwwBr5w+CFthDZiAqrz+FKPiI0y6GVm5PUM0KNbTNM5bbtv//2tDxmMVNxGO5xP7c9gCDehkvVhpRRF6MSrDnte0dXtZMkLJU7A0IN+MQR4U7fy6pKG1kLLAW5vXXkYiVdIfKnStFyL1VMQ=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2021-01-11T05:50:00Z</dcterms:created>
  <dc:creator>Swati</dc:creator>
</cp:coreProperties>
</file>